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EA7CD0" w:rsidRDefault="00433FF4" w:rsidP="009A01BE">
      <w:pPr>
        <w:spacing w:after="0" w:line="360" w:lineRule="auto"/>
        <w:jc w:val="right"/>
        <w:rPr>
          <w:rFonts w:ascii="Arial" w:hAnsi="Arial" w:cs="Arial"/>
          <w:color w:val="0079C1"/>
          <w:sz w:val="32"/>
          <w:szCs w:val="32"/>
          <w:lang w:val="fi-FI"/>
        </w:rPr>
      </w:pPr>
      <w:r w:rsidRPr="00EA7CD0">
        <w:rPr>
          <w:rFonts w:ascii="Arial" w:hAnsi="Arial" w:cs="Arial"/>
          <w:color w:val="7F7F7F"/>
          <w:sz w:val="24"/>
          <w:szCs w:val="24"/>
          <w:lang w:val="fi-FI"/>
        </w:rPr>
        <w:t xml:space="preserve">Helmikuu </w:t>
      </w:r>
      <w:r w:rsidR="00806138"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63360" behindDoc="0" locked="0" layoutInCell="1" allowOverlap="1" wp14:anchorId="32A6F8F9" wp14:editId="4AAA419F">
                <wp:simplePos x="0" y="0"/>
                <wp:positionH relativeFrom="column">
                  <wp:posOffset>-338887</wp:posOffset>
                </wp:positionH>
                <wp:positionV relativeFrom="paragraph">
                  <wp:posOffset>-227330</wp:posOffset>
                </wp:positionV>
                <wp:extent cx="4836795" cy="5739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932"/>
                        </a:xfrm>
                        <a:prstGeom prst="rect">
                          <a:avLst/>
                        </a:prstGeom>
                        <a:noFill/>
                        <a:ln w="9525">
                          <a:noFill/>
                          <a:miter lim="800000"/>
                          <a:headEnd/>
                          <a:tailEnd/>
                        </a:ln>
                      </wps:spPr>
                      <wps:txbx>
                        <w:txbxContent>
                          <w:p w:rsidR="00806138" w:rsidRPr="00FA5C6E" w:rsidRDefault="004353E6" w:rsidP="00806138">
                            <w:pPr>
                              <w:rPr>
                                <w:rFonts w:ascii="Arial" w:hAnsi="Arial" w:cs="Arial"/>
                                <w:color w:val="7F7F7F" w:themeColor="text1" w:themeTint="80"/>
                                <w:sz w:val="56"/>
                                <w:szCs w:val="56"/>
                              </w:rPr>
                            </w:pPr>
                            <w:r w:rsidRPr="004353E6">
                              <w:rPr>
                                <w:rFonts w:ascii="Arial" w:hAnsi="Arial" w:cs="Arial"/>
                                <w:color w:val="7F7F7F" w:themeColor="text1" w:themeTint="80"/>
                                <w:sz w:val="56"/>
                                <w:szCs w:val="56"/>
                              </w:rPr>
                              <w:t>LEHDISTÖTIEDOTE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17.9pt;width:380.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J1CwIAAPIDAAAOAAAAZHJzL2Uyb0RvYy54bWysU8tu2zAQvBfoPxC81/IzsQXLQZo0RYH0&#10;AST9gDVFWURJLkvSltyv75JyHKO9FdVBILm7w5nZ5fqmN5odpA8KbcUnozFn0gqsld1V/Pvzw7sl&#10;ZyGCrUGjlRU/ysBvNm/frDtXyim2qGvpGYHYUHau4m2MriyKIFppIIzQSUvBBr2BSFu/K2oPHaEb&#10;XUzH46uiQ187j0KGQKf3Q5BvMn7TSBG/Nk2QkemKE7eY/z7/t+lfbNZQ7jy4VokTDfgHFgaUpUvP&#10;UPcQge29+gvKKOExYBNHAk2BTaOEzBpIzWT8h5qnFpzMWsic4M42hf8HK74cvnmm6orPOLNgqEXP&#10;so/sPfZsmtzpXCgp6clRWuzpmLqclQb3iOJHYBbvWrA7ees9dq2EmthNUmVxUTrghASy7T5jTdfA&#10;PmIG6htvknVkBiN06tLx3JlERdDhfDm7ul4tOBMUW1zPVrNMroDypdr5ED9KNCwtKu6p8xkdDo8h&#10;JjZQvqSkyyw+KK1z97VlXcVXi+kiF1xEjIo0nFqZii/H6RvGJYn8YOtcHEHpYU0XaHtSnYQOkmO/&#10;7SkxWbHF+kj6PQ5DSI+GFi36X5x1NIAVDz/34CVn+pMlD1eT+TxNbN7MF9dT2vjLyPYyAlYQVMUj&#10;Z8PyLuYpH7TekteNyja8MjlxpcHK7pweQZrcy33Oen2qm98AAAD//wMAUEsDBBQABgAIAAAAIQAw&#10;NAs83gAAAAoBAAAPAAAAZHJzL2Rvd25yZXYueG1sTI/BTsMwDIbvSLxDZCRuWwJtxyhNJwTiCtoG&#10;SNyyxmsrGqdqsrW8/cxpu9nyp9/fX6wm14kjDqH1pOFurkAgVd62VGv43L7NliBCNGRN5wk1/GGA&#10;VXl9VZjc+pHWeNzEWnAIhdxoaGLscylD1aAzYe57JL7t/eBM5HWopR3MyOGuk/dKLaQzLfGHxvT4&#10;0mD1uzk4DV/v+5/vVH3Ury7rRz8pSe5Ran17Mz0/gYg4xTMM//qsDiU77fyBbBCdhlmWpIzykGTc&#10;gYkHtUxA7DRk6QJkWcjLCuUJAAD//wMAUEsBAi0AFAAGAAgAAAAhALaDOJL+AAAA4QEAABMAAAAA&#10;AAAAAAAAAAAAAAAAAFtDb250ZW50X1R5cGVzXS54bWxQSwECLQAUAAYACAAAACEAOP0h/9YAAACU&#10;AQAACwAAAAAAAAAAAAAAAAAvAQAAX3JlbHMvLnJlbHNQSwECLQAUAAYACAAAACEADdLSdQsCAADy&#10;AwAADgAAAAAAAAAAAAAAAAAuAgAAZHJzL2Uyb0RvYy54bWxQSwECLQAUAAYACAAAACEAMDQLPN4A&#10;AAAKAQAADwAAAAAAAAAAAAAAAABlBAAAZHJzL2Rvd25yZXYueG1sUEsFBgAAAAAEAAQA8wAAAHAF&#10;AAAAAA==&#10;" filled="f" stroked="f">
                <v:textbox>
                  <w:txbxContent>
                    <w:p w:rsidR="00806138" w:rsidRPr="00FA5C6E" w:rsidRDefault="004353E6" w:rsidP="00806138">
                      <w:pPr>
                        <w:rPr>
                          <w:rFonts w:ascii="Arial" w:hAnsi="Arial" w:cs="Arial"/>
                          <w:color w:val="7F7F7F" w:themeColor="text1" w:themeTint="80"/>
                          <w:sz w:val="56"/>
                          <w:szCs w:val="56"/>
                        </w:rPr>
                      </w:pPr>
                      <w:r w:rsidRPr="004353E6">
                        <w:rPr>
                          <w:rFonts w:ascii="Arial" w:hAnsi="Arial" w:cs="Arial"/>
                          <w:color w:val="7F7F7F" w:themeColor="text1" w:themeTint="80"/>
                          <w:sz w:val="56"/>
                          <w:szCs w:val="56"/>
                        </w:rPr>
                        <w:t>LEHDISTÖTIEDOTE</w:t>
                      </w:r>
                    </w:p>
                  </w:txbxContent>
                </v:textbox>
              </v:shape>
            </w:pict>
          </mc:Fallback>
        </mc:AlternateContent>
      </w:r>
      <w:r w:rsidR="00DA52C2">
        <w:rPr>
          <w:noProof/>
          <w:lang w:val="sv-SE" w:eastAsia="sv-SE"/>
        </w:rPr>
        <mc:AlternateContent>
          <mc:Choice Requires="wps">
            <w:drawing>
              <wp:anchor distT="0" distB="0" distL="114300" distR="114300" simplePos="0" relativeHeight="251661312" behindDoc="0" locked="0" layoutInCell="1" allowOverlap="1" wp14:anchorId="664C72C2" wp14:editId="1DDB732A">
                <wp:simplePos x="0" y="0"/>
                <wp:positionH relativeFrom="column">
                  <wp:posOffset>4558665</wp:posOffset>
                </wp:positionH>
                <wp:positionV relativeFrom="paragraph">
                  <wp:posOffset>-1127125</wp:posOffset>
                </wp:positionV>
                <wp:extent cx="212344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123440" cy="46164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9"/>
                                <w:szCs w:val="59"/>
                              </w:rPr>
                              <w:t>ABRASIVES</w:t>
                            </w:r>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58.95pt;margin-top:-88.75pt;width:167.2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u5pQEAADoDAAAOAAAAZHJzL2Uyb0RvYy54bWysUlGP0zAMfkfiP0R5Z11Lb0LVuhNwOoSE&#10;AOmOH5ClyRopiYOTrd2/x8nWHYI3xIvr2O7n77O9vZ+dZSeF0YDveb1ac6a8hMH4Q89/PD++ecdZ&#10;TMIPwoJXPT+ryO93r19tp9CpBkawg0JGID52U+j5mFLoqirKUTkRVxCUp6QGdCLREw/VgGIidGer&#10;Zr3eVBPgEBCkipGiD5ck3xV8rZVM37SOKjHbc+KWisVi99lWu63oDijCaOSVhvgHFk4YT01vUA8i&#10;CXZE8xeUMxIhgk4rCa4CrY1URQOpqdd/qHkaRVBFCw0nhtuY4v+DlV9P35GZgXZ3x5kXjnb0rOb0&#10;AWZWt3k8U4gdVT0Fqkszxal0iUcKZtWzRpe/pIdRngZ9vg2XwJikYFM3b9uWUpJy7abetHcZpnr5&#10;O2BMnxQ4lp2eIy2vzFScvsR0KV1KcjMPj8baHM8UL1Syl+b9XBQ1C809DGdiP9Gaex5/HgUqzuxn&#10;T3PMN7E4uDj7xcFkP0K5nNwwhvfHRE0Ll9zpgnslQAsqaq7HlC/g93epejn53S8AAAD//wMAUEsD&#10;BBQABgAIAAAAIQDHah0x4QAAAA4BAAAPAAAAZHJzL2Rvd25yZXYueG1sTI+xTsMwEIZ3JN7BOiQW&#10;1DoOtGnTOBVCsLBRWNjc+JpE2OcodpPQp8eZ6Hh3n/77/mI/WcMG7H3rSIJYJsCQKqdbqiV8fb4t&#10;NsB8UKSVcYQSftHDvry9KVSu3UgfOBxCzWII+VxJaELocs591aBVfuk6pHg7ud6qEMe+5rpXYwy3&#10;hqdJsuZWtRQ/NKrDlwarn8PZSlhPr93D+xbT8VKZgb4vQgQUUt7fTc87YAGn8A/DrB/VoYxOR3cm&#10;7ZmRkIlsG1EJC5FlK2AzkqzSR2DHeZc8bYCXBb+uUf4BAAD//wMAUEsBAi0AFAAGAAgAAAAhALaD&#10;OJL+AAAA4QEAABMAAAAAAAAAAAAAAAAAAAAAAFtDb250ZW50X1R5cGVzXS54bWxQSwECLQAUAAYA&#10;CAAAACEAOP0h/9YAAACUAQAACwAAAAAAAAAAAAAAAAAvAQAAX3JlbHMvLnJlbHNQSwECLQAUAAYA&#10;CAAAACEASC07uaUBAAA6AwAADgAAAAAAAAAAAAAAAAAuAgAAZHJzL2Uyb0RvYy54bWxQSwECLQAU&#10;AAYACAAAACEAx2odMe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9"/>
                          <w:szCs w:val="59"/>
                        </w:rPr>
                        <w:t>ABRASIVES</w:t>
                      </w:r>
                    </w:p>
                  </w:txbxContent>
                </v:textbox>
              </v:shape>
            </w:pict>
          </mc:Fallback>
        </mc:AlternateContent>
      </w:r>
      <w:r w:rsidR="00DA52C2">
        <w:rPr>
          <w:noProof/>
          <w:lang w:val="sv-SE" w:eastAsia="sv-SE"/>
        </w:rPr>
        <mc:AlternateContent>
          <mc:Choice Requires="wps">
            <w:drawing>
              <wp:anchor distT="0" distB="0" distL="114300" distR="114300" simplePos="0" relativeHeight="251660288" behindDoc="0" locked="0" layoutInCell="1" allowOverlap="1" wp14:anchorId="06DDE150" wp14:editId="09195F61">
                <wp:simplePos x="0" y="0"/>
                <wp:positionH relativeFrom="column">
                  <wp:posOffset>4558665</wp:posOffset>
                </wp:positionH>
                <wp:positionV relativeFrom="paragraph">
                  <wp:posOffset>-1384300</wp:posOffset>
                </wp:positionV>
                <wp:extent cx="2123440" cy="3460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2123440" cy="34607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44"/>
                                <w:szCs w:val="44"/>
                              </w:rPr>
                              <w:t>PERFORMANCE</w:t>
                            </w:r>
                          </w:p>
                        </w:txbxContent>
                      </wps:txbx>
                      <wps:bodyPr wrap="square" lIns="0" tIns="0" rIns="0" bIns="0" rtlCol="0">
                        <a:spAutoFit/>
                      </wps:bodyPr>
                    </wps:wsp>
                  </a:graphicData>
                </a:graphic>
              </wp:anchor>
            </w:drawing>
          </mc:Choice>
          <mc:Fallback>
            <w:pict>
              <v:shape id="TextBox 13" o:spid="_x0000_s1027" type="#_x0000_t202" style="position:absolute;left:0;text-align:left;margin-left:358.95pt;margin-top:-109pt;width:167.2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2XpQEAADoDAAAOAAAAZHJzL2Uyb0RvYy54bWysUttu2zAMfR+wfxD0vti5rBuMOMW2osOA&#10;YSvQ9gMUWYoFSKJGKbHz96PkOB22t6EvNEXSh+eQ3N6OzrKTwmjAt3y5qDlTXkJn/KHlz0/37z5y&#10;FpPwnbDgVcvPKvLb3ds32yE0agU92E4hIxAfmyG0vE8pNFUVZa+ciAsIylNSAzqR6ImHqkMxELqz&#10;1aqub6oBsAsIUsVI0bspyXcFX2sl00+to0rMtpy4pWKx2H221W4rmgOK0Bt5oSH+g4UTxlPTK9Sd&#10;SIId0fwD5YxEiKDTQoKrQGsjVdFAapb1X2oeexFU0ULDieE6pvh6sPLH6QGZ6Wh3G868cLSjJzWm&#10;zzCy5TqPZwixoarHQHVppDiVzvFIwax61Ojyl/QwytOgz9fhEhiTFFwtV+vNhlKScuvNTf3hfYap&#10;Xv4OGNNXBY5lp+VIyyszFafvMU2lc0lu5uHeWJvjmeJEJXtp3I+TopnmHrozsR9ozS2Pv44CFWf2&#10;m6c55puYHZyd/exgsl+gXE5uGMOnY6KmhUvuNOFeCNCCiprLMeUL+PNdql5OfvcbAAD//wMAUEsD&#10;BBQABgAIAAAAIQA/6gQb4QAAAA4BAAAPAAAAZHJzL2Rvd25yZXYueG1sTI/BTsMwDIbvSLxDZCQu&#10;aEvTad1Wmk4IwYUbgwu3rDVtReJUTdaWPT3eiR1tf/r9/cV+dlaMOITOkwa1TEAgVb7uqNHw+fG6&#10;2III0VBtrCfU8IsB9uXtTWHy2k/0juMhNoJDKORGQxtjn0sZqhadCUvfI/Ht2w/ORB6HRtaDmTjc&#10;WZkmSSad6Yg/tKbH5xarn8PJacjml/7hbYfpdK7sSF9npSIqre/v5qdHEBHn+A/DRZ/VoWSnoz9R&#10;HYTVsFGbHaMaFqnacqsLkqzTFYgj71S2WoMsC3ldo/wDAAD//wMAUEsBAi0AFAAGAAgAAAAhALaD&#10;OJL+AAAA4QEAABMAAAAAAAAAAAAAAAAAAAAAAFtDb250ZW50X1R5cGVzXS54bWxQSwECLQAUAAYA&#10;CAAAACEAOP0h/9YAAACUAQAACwAAAAAAAAAAAAAAAAAvAQAAX3JlbHMvLnJlbHNQSwECLQAUAAYA&#10;CAAAACEAjRG9l6UBAAA6AwAADgAAAAAAAAAAAAAAAAAuAgAAZHJzL2Uyb0RvYy54bWxQSwECLQAU&#10;AAYACAAAACEAP+oEG+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44"/>
                          <w:szCs w:val="44"/>
                        </w:rPr>
                        <w:t>PERFORMANCE</w:t>
                      </w:r>
                    </w:p>
                  </w:txbxContent>
                </v:textbox>
              </v:shape>
            </w:pict>
          </mc:Fallback>
        </mc:AlternateContent>
      </w:r>
      <w:r w:rsidR="00DA52C2">
        <w:rPr>
          <w:noProof/>
          <w:lang w:val="sv-SE" w:eastAsia="sv-SE"/>
        </w:rPr>
        <mc:AlternateContent>
          <mc:Choice Requires="wps">
            <w:drawing>
              <wp:anchor distT="0" distB="0" distL="114300" distR="114300" simplePos="0" relativeHeight="251659264" behindDoc="0" locked="0" layoutInCell="1" allowOverlap="1" wp14:anchorId="2D6CD140" wp14:editId="42A442E4">
                <wp:simplePos x="0" y="0"/>
                <wp:positionH relativeFrom="column">
                  <wp:posOffset>4558763</wp:posOffset>
                </wp:positionH>
                <wp:positionV relativeFrom="paragraph">
                  <wp:posOffset>-1748790</wp:posOffset>
                </wp:positionV>
                <wp:extent cx="212344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123440" cy="430530"/>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6"/>
                                <w:szCs w:val="56"/>
                              </w:rPr>
                              <w:t>INDUSTRIAL</w:t>
                            </w:r>
                          </w:p>
                        </w:txbxContent>
                      </wps:txbx>
                      <wps:bodyPr wrap="square" lIns="0" tIns="0" rIns="0" bIns="0" rtlCol="0">
                        <a:spAutoFit/>
                      </wps:bodyPr>
                    </wps:wsp>
                  </a:graphicData>
                </a:graphic>
              </wp:anchor>
            </w:drawing>
          </mc:Choice>
          <mc:Fallback>
            <w:pict>
              <v:shape id="TextBox 30" o:spid="_x0000_s1028" type="#_x0000_t202" style="position:absolute;left:0;text-align:left;margin-left:358.95pt;margin-top:-137.7pt;width:167.2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3OogEAADMDAAAOAAAAZHJzL2Uyb0RvYy54bWysUtuO1DAMfUfiH6K8M+1cQKiazgpYLUJC&#10;gLTLB2TSZFopiYOdmXb+HidzW8Hbal9cx3aPj4+9vpu8EweDNEBo5XxWS2GChm4Iu1b+fnp491EK&#10;Sip0ykEwrTwaknebt2/WY2zMAnpwnUHBIIGaMbayTyk2VUW6N17RDKIJnLSAXiV+4q7qUI2M7l21&#10;qOsP1QjYRQRtiDh6f0rKTcG31uj001oySbhWMrdULBa7zbbarFWzQxX7QZ9pqBew8GoI3PQKda+S&#10;Ensc/oPyg0YgsGmmwVdg7aBNmYGnmdf/TPPYq2jKLCwOxatM9Hqw+sfhF4qha+VyLkVQnnf0ZKb0&#10;GSaxLPKMkRqueoxclyaO85qzbDlOHMxTTxZ9/vI8gvMs9PEqLoMJzcHFfLFcrTilObda1u9P8NXt&#10;74iUvhrwIjutRF5e0VQdvlPijlx6KcnNAjwMzuX4jUr20rSdzvy20B2Z9sj7bSX92Ss0UrhvgQXM&#10;x3Bx8OJsLw4m9wXKyeROFD/tE3crJHKLE+65M2+mcDtfUV7983eput365i8AAAD//wMAUEsDBBQA&#10;BgAIAAAAIQDOPvvA4QAAAA4BAAAPAAAAZHJzL2Rvd25yZXYueG1sTI+xTsMwEIZ3JN7BOiQW1DoO&#10;NGlDnAohWNgoLN3c+Egi7HMUu0no0+NMMN7dp/++v9zP1rARB985kiDWCTCk2umOGgmfH6+rLTAf&#10;FGllHKGEH/Swr66vSlVoN9E7jofQsBhCvlAS2hD6gnNft2iVX7seKd6+3GBViOPQcD2oKYZbw9Mk&#10;ybhVHcUPrerxucX6+3C2ErL5pb9722E6XWoz0vEiREAh5e3N/PQILOAc/mBY9KM6VNHp5M6kPTMS&#10;cpHvIiphleabB2ALkmzSe2CnZZfkGfCq5P9rVL8AAAD//wMAUEsBAi0AFAAGAAgAAAAhALaDOJL+&#10;AAAA4QEAABMAAAAAAAAAAAAAAAAAAAAAAFtDb250ZW50X1R5cGVzXS54bWxQSwECLQAUAAYACAAA&#10;ACEAOP0h/9YAAACUAQAACwAAAAAAAAAAAAAAAAAvAQAAX3JlbHMvLnJlbHNQSwECLQAUAAYACAAA&#10;ACEAX+09zqIBAAAzAwAADgAAAAAAAAAAAAAAAAAuAgAAZHJzL2Uyb0RvYy54bWxQSwECLQAUAAYA&#10;CAAAACEAzj77wOEAAAAOAQAADwAAAAAAAAAAAAAAAAD8AwAAZHJzL2Rvd25yZXYueG1sUEsFBgAA&#10;AAAEAAQA8wAAAAo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6"/>
                          <w:szCs w:val="56"/>
                        </w:rPr>
                        <w:t>INDUSTRIAL</w:t>
                      </w:r>
                    </w:p>
                  </w:txbxContent>
                </v:textbox>
              </v:shape>
            </w:pict>
          </mc:Fallback>
        </mc:AlternateContent>
      </w:r>
      <w:r w:rsidRPr="00EA7CD0">
        <w:rPr>
          <w:rFonts w:ascii="Arial" w:hAnsi="Arial" w:cs="Arial"/>
          <w:color w:val="7F7F7F"/>
          <w:sz w:val="24"/>
          <w:szCs w:val="24"/>
          <w:lang w:val="fi-FI"/>
        </w:rPr>
        <w:t>2017</w:t>
      </w:r>
    </w:p>
    <w:p w:rsidR="00806138" w:rsidRPr="00EA7CD0" w:rsidRDefault="00806138" w:rsidP="00DA52C2">
      <w:pPr>
        <w:ind w:left="-284"/>
        <w:rPr>
          <w:rFonts w:ascii="Arial" w:hAnsi="Arial" w:cs="Arial"/>
          <w:sz w:val="32"/>
          <w:szCs w:val="32"/>
          <w:lang w:val="fi-FI"/>
        </w:rPr>
      </w:pPr>
    </w:p>
    <w:p w:rsidR="00806138" w:rsidRPr="00EA7CD0" w:rsidRDefault="00806138" w:rsidP="00DA52C2">
      <w:pPr>
        <w:ind w:left="-284"/>
        <w:rPr>
          <w:rFonts w:ascii="Arial" w:hAnsi="Arial" w:cs="Arial"/>
          <w:sz w:val="32"/>
          <w:szCs w:val="32"/>
          <w:lang w:val="fi-FI"/>
        </w:rPr>
      </w:pPr>
    </w:p>
    <w:p w:rsidR="009A01BE" w:rsidRPr="00EA7CD0" w:rsidRDefault="00433FF4" w:rsidP="00DA52C2">
      <w:pPr>
        <w:ind w:left="-284"/>
        <w:rPr>
          <w:rFonts w:ascii="Arial" w:hAnsi="Arial" w:cs="Arial"/>
          <w:sz w:val="24"/>
          <w:szCs w:val="24"/>
          <w:lang w:val="fi-FI"/>
        </w:rPr>
      </w:pPr>
      <w:r w:rsidRPr="00EA7CD0">
        <w:rPr>
          <w:rFonts w:ascii="Arial" w:hAnsi="Arial" w:cs="Arial"/>
          <w:sz w:val="32"/>
          <w:szCs w:val="32"/>
          <w:lang w:val="fi-FI"/>
        </w:rPr>
        <w:t>Tehokkaampaa hiontaa uusilla lamellilaikoilla</w:t>
      </w:r>
      <w:r w:rsidR="009A01BE" w:rsidRPr="00EA7CD0">
        <w:rPr>
          <w:rFonts w:ascii="Arial" w:hAnsi="Arial" w:cs="Arial"/>
          <w:sz w:val="32"/>
          <w:szCs w:val="32"/>
          <w:lang w:val="fi-FI"/>
        </w:rPr>
        <w:t xml:space="preserve"> </w:t>
      </w:r>
    </w:p>
    <w:p w:rsidR="00EA7CD0" w:rsidRDefault="00EA7CD0" w:rsidP="00EA7CD0">
      <w:pPr>
        <w:spacing w:after="0" w:line="360" w:lineRule="auto"/>
        <w:ind w:left="-284"/>
        <w:rPr>
          <w:rFonts w:ascii="Arial" w:hAnsi="Arial" w:cs="Arial"/>
          <w:color w:val="7F7F7F" w:themeColor="text1" w:themeTint="80"/>
          <w:sz w:val="20"/>
          <w:szCs w:val="20"/>
          <w:lang w:val="fi-FI"/>
        </w:rPr>
      </w:pPr>
      <w:r w:rsidRPr="00EA7CD0">
        <w:rPr>
          <w:rFonts w:ascii="Arial" w:hAnsi="Arial" w:cs="Arial"/>
          <w:color w:val="7F7F7F" w:themeColor="text1" w:themeTint="80"/>
          <w:sz w:val="20"/>
          <w:szCs w:val="20"/>
          <w:lang w:val="fi-FI"/>
        </w:rPr>
        <w:t xml:space="preserve">Lamellilaikkoja käytetään kulmahiomakoneissa hiontaan, </w:t>
      </w:r>
      <w:proofErr w:type="spellStart"/>
      <w:r w:rsidRPr="00EA7CD0">
        <w:rPr>
          <w:rFonts w:ascii="Arial" w:hAnsi="Arial" w:cs="Arial"/>
          <w:color w:val="7F7F7F" w:themeColor="text1" w:themeTint="80"/>
          <w:sz w:val="20"/>
          <w:szCs w:val="20"/>
          <w:lang w:val="fi-FI"/>
        </w:rPr>
        <w:t>purseenpoistoon</w:t>
      </w:r>
      <w:proofErr w:type="spellEnd"/>
      <w:r w:rsidRPr="00EA7CD0">
        <w:rPr>
          <w:rFonts w:ascii="Arial" w:hAnsi="Arial" w:cs="Arial"/>
          <w:color w:val="7F7F7F" w:themeColor="text1" w:themeTint="80"/>
          <w:sz w:val="20"/>
          <w:szCs w:val="20"/>
          <w:lang w:val="fi-FI"/>
        </w:rPr>
        <w:t xml:space="preserve">, kulmahiontaan ja pinnan työstöön jne. Flexovit lanseeraa nyt uuden valikoiman lamellilaikkoja hiiliteräksen, ruostumattoman materiaalin ja metalliseosten hiontaan. Uusilla Mega-Line Pink </w:t>
      </w:r>
      <w:proofErr w:type="gramStart"/>
      <w:r w:rsidRPr="00EA7CD0">
        <w:rPr>
          <w:rFonts w:ascii="Arial" w:hAnsi="Arial" w:cs="Arial"/>
          <w:color w:val="7F7F7F" w:themeColor="text1" w:themeTint="80"/>
          <w:sz w:val="20"/>
          <w:szCs w:val="20"/>
          <w:lang w:val="fi-FI"/>
        </w:rPr>
        <w:t>–laikoilla</w:t>
      </w:r>
      <w:proofErr w:type="gramEnd"/>
      <w:r w:rsidRPr="00EA7CD0">
        <w:rPr>
          <w:rFonts w:ascii="Arial" w:hAnsi="Arial" w:cs="Arial"/>
          <w:color w:val="7F7F7F" w:themeColor="text1" w:themeTint="80"/>
          <w:sz w:val="20"/>
          <w:szCs w:val="20"/>
          <w:lang w:val="fi-FI"/>
        </w:rPr>
        <w:t xml:space="preserve"> hionta on tehokasta ja miellyttävää, ja valmistajan mukaan samalla hionnan kokonaiskustannus hiottavaa</w:t>
      </w:r>
      <w:r>
        <w:rPr>
          <w:rFonts w:ascii="Arial" w:hAnsi="Arial" w:cs="Arial"/>
          <w:color w:val="7F7F7F" w:themeColor="text1" w:themeTint="80"/>
          <w:sz w:val="20"/>
          <w:szCs w:val="20"/>
          <w:lang w:val="fi-FI"/>
        </w:rPr>
        <w:t xml:space="preserve"> yksityiskohtaa kohden laskee.</w:t>
      </w:r>
    </w:p>
    <w:p w:rsidR="00EA7CD0" w:rsidRPr="00EA7CD0" w:rsidRDefault="00EA7CD0" w:rsidP="00EA7CD0">
      <w:pPr>
        <w:spacing w:after="0" w:line="360" w:lineRule="auto"/>
        <w:ind w:left="-284"/>
        <w:rPr>
          <w:rFonts w:ascii="Arial" w:hAnsi="Arial" w:cs="Arial"/>
          <w:color w:val="7F7F7F" w:themeColor="text1" w:themeTint="80"/>
          <w:sz w:val="20"/>
          <w:szCs w:val="20"/>
          <w:lang w:val="fi-FI"/>
        </w:rPr>
      </w:pPr>
    </w:p>
    <w:p w:rsidR="00EA7CD0" w:rsidRDefault="00EA7CD0" w:rsidP="00EA7CD0">
      <w:pPr>
        <w:spacing w:after="0" w:line="360" w:lineRule="auto"/>
        <w:ind w:left="-284"/>
        <w:rPr>
          <w:rFonts w:ascii="Arial" w:hAnsi="Arial" w:cs="Arial"/>
          <w:color w:val="7F7F7F" w:themeColor="text1" w:themeTint="80"/>
          <w:sz w:val="20"/>
          <w:szCs w:val="20"/>
          <w:lang w:val="fi-FI"/>
        </w:rPr>
      </w:pPr>
      <w:r w:rsidRPr="00EA7CD0">
        <w:rPr>
          <w:rFonts w:ascii="Arial" w:hAnsi="Arial" w:cs="Arial"/>
          <w:color w:val="7F7F7F" w:themeColor="text1" w:themeTint="80"/>
          <w:sz w:val="20"/>
          <w:szCs w:val="20"/>
          <w:lang w:val="fi-FI"/>
        </w:rPr>
        <w:t xml:space="preserve">Laikan hiomalamelleissa on voimakas polyesteri- ja puuvillakankainen (polycotton) selkämateriaali. Hioma-aine on ainutlaatuinen, uuden keraamisen hioma-aineen ja </w:t>
      </w:r>
      <w:proofErr w:type="spellStart"/>
      <w:r w:rsidRPr="00EA7CD0">
        <w:rPr>
          <w:rFonts w:ascii="Arial" w:hAnsi="Arial" w:cs="Arial"/>
          <w:color w:val="7F7F7F" w:themeColor="text1" w:themeTint="80"/>
          <w:sz w:val="20"/>
          <w:szCs w:val="20"/>
          <w:lang w:val="fi-FI"/>
        </w:rPr>
        <w:t>Zirkon</w:t>
      </w:r>
      <w:proofErr w:type="spellEnd"/>
      <w:r w:rsidRPr="00EA7CD0">
        <w:rPr>
          <w:rFonts w:ascii="Arial" w:hAnsi="Arial" w:cs="Arial"/>
          <w:color w:val="7F7F7F" w:themeColor="text1" w:themeTint="80"/>
          <w:sz w:val="20"/>
          <w:szCs w:val="20"/>
          <w:lang w:val="fi-FI"/>
        </w:rPr>
        <w:t xml:space="preserve"> </w:t>
      </w:r>
      <w:proofErr w:type="gramStart"/>
      <w:r w:rsidRPr="00EA7CD0">
        <w:rPr>
          <w:rFonts w:ascii="Arial" w:hAnsi="Arial" w:cs="Arial"/>
          <w:color w:val="7F7F7F" w:themeColor="text1" w:themeTint="80"/>
          <w:sz w:val="20"/>
          <w:szCs w:val="20"/>
          <w:lang w:val="fi-FI"/>
        </w:rPr>
        <w:t>–hioma</w:t>
      </w:r>
      <w:proofErr w:type="gramEnd"/>
      <w:r w:rsidRPr="00EA7CD0">
        <w:rPr>
          <w:rFonts w:ascii="Arial" w:hAnsi="Arial" w:cs="Arial"/>
          <w:color w:val="7F7F7F" w:themeColor="text1" w:themeTint="80"/>
          <w:sz w:val="20"/>
          <w:szCs w:val="20"/>
          <w:lang w:val="fi-FI"/>
        </w:rPr>
        <w:t xml:space="preserve">-aineen sekoitus. Tässä yhdistelmässä käytetyn keraamisen hioma-aineen ansiosta aineenpoisto Mega-Line Pinkillä käy nopeasti ja helposti, ja kestävän </w:t>
      </w:r>
      <w:proofErr w:type="spellStart"/>
      <w:r w:rsidRPr="00EA7CD0">
        <w:rPr>
          <w:rFonts w:ascii="Arial" w:hAnsi="Arial" w:cs="Arial"/>
          <w:color w:val="7F7F7F" w:themeColor="text1" w:themeTint="80"/>
          <w:sz w:val="20"/>
          <w:szCs w:val="20"/>
          <w:lang w:val="fi-FI"/>
        </w:rPr>
        <w:t>Zirkon</w:t>
      </w:r>
      <w:proofErr w:type="spellEnd"/>
      <w:r w:rsidRPr="00EA7CD0">
        <w:rPr>
          <w:rFonts w:ascii="Arial" w:hAnsi="Arial" w:cs="Arial"/>
          <w:color w:val="7F7F7F" w:themeColor="text1" w:themeTint="80"/>
          <w:sz w:val="20"/>
          <w:szCs w:val="20"/>
          <w:lang w:val="fi-FI"/>
        </w:rPr>
        <w:t xml:space="preserve"> </w:t>
      </w:r>
      <w:proofErr w:type="gramStart"/>
      <w:r w:rsidRPr="00EA7CD0">
        <w:rPr>
          <w:rFonts w:ascii="Arial" w:hAnsi="Arial" w:cs="Arial"/>
          <w:color w:val="7F7F7F" w:themeColor="text1" w:themeTint="80"/>
          <w:sz w:val="20"/>
          <w:szCs w:val="20"/>
          <w:lang w:val="fi-FI"/>
        </w:rPr>
        <w:t>–hioma</w:t>
      </w:r>
      <w:proofErr w:type="gramEnd"/>
      <w:r w:rsidRPr="00EA7CD0">
        <w:rPr>
          <w:rFonts w:ascii="Arial" w:hAnsi="Arial" w:cs="Arial"/>
          <w:color w:val="7F7F7F" w:themeColor="text1" w:themeTint="80"/>
          <w:sz w:val="20"/>
          <w:szCs w:val="20"/>
          <w:lang w:val="fi-FI"/>
        </w:rPr>
        <w:t xml:space="preserve">-aineen vaikutuksesta laikalla on pitkä käyttöikä. Valmistajan mukaan aineenpoisto on näin ollen tehokasta, käyttöikä on pitkä </w:t>
      </w:r>
      <w:proofErr w:type="gramStart"/>
      <w:r w:rsidRPr="00EA7CD0">
        <w:rPr>
          <w:rFonts w:ascii="Arial" w:hAnsi="Arial" w:cs="Arial"/>
          <w:color w:val="7F7F7F" w:themeColor="text1" w:themeTint="80"/>
          <w:sz w:val="20"/>
          <w:szCs w:val="20"/>
          <w:lang w:val="fi-FI"/>
        </w:rPr>
        <w:t>ja  samanaikaisesti</w:t>
      </w:r>
      <w:proofErr w:type="gramEnd"/>
      <w:r w:rsidRPr="00EA7CD0">
        <w:rPr>
          <w:rFonts w:ascii="Arial" w:hAnsi="Arial" w:cs="Arial"/>
          <w:color w:val="7F7F7F" w:themeColor="text1" w:themeTint="80"/>
          <w:sz w:val="20"/>
          <w:szCs w:val="20"/>
          <w:lang w:val="fi-FI"/>
        </w:rPr>
        <w:t xml:space="preserve"> aikaans</w:t>
      </w:r>
      <w:r>
        <w:rPr>
          <w:rFonts w:ascii="Arial" w:hAnsi="Arial" w:cs="Arial"/>
          <w:color w:val="7F7F7F" w:themeColor="text1" w:themeTint="80"/>
          <w:sz w:val="20"/>
          <w:szCs w:val="20"/>
          <w:lang w:val="fi-FI"/>
        </w:rPr>
        <w:t>aadaan hienompi pinnan laatu.</w:t>
      </w:r>
    </w:p>
    <w:p w:rsidR="00EA7CD0" w:rsidRPr="00EA7CD0" w:rsidRDefault="00EA7CD0" w:rsidP="00EA7CD0">
      <w:pPr>
        <w:spacing w:after="0" w:line="360" w:lineRule="auto"/>
        <w:ind w:left="-284"/>
        <w:rPr>
          <w:rFonts w:ascii="Arial" w:hAnsi="Arial" w:cs="Arial"/>
          <w:color w:val="7F7F7F" w:themeColor="text1" w:themeTint="80"/>
          <w:sz w:val="20"/>
          <w:szCs w:val="20"/>
          <w:lang w:val="fi-FI"/>
        </w:rPr>
      </w:pPr>
    </w:p>
    <w:p w:rsidR="00EA7CD0" w:rsidRDefault="00EA7CD0" w:rsidP="00EA7CD0">
      <w:pPr>
        <w:spacing w:after="0" w:line="360" w:lineRule="auto"/>
        <w:ind w:left="-284"/>
        <w:rPr>
          <w:rFonts w:ascii="Arial" w:hAnsi="Arial" w:cs="Arial"/>
          <w:color w:val="7F7F7F" w:themeColor="text1" w:themeTint="80"/>
          <w:sz w:val="20"/>
          <w:szCs w:val="20"/>
          <w:lang w:val="fi-FI"/>
        </w:rPr>
      </w:pPr>
      <w:r w:rsidRPr="00EA7CD0">
        <w:rPr>
          <w:rFonts w:ascii="Arial" w:hAnsi="Arial" w:cs="Arial"/>
          <w:color w:val="7F7F7F" w:themeColor="text1" w:themeTint="80"/>
          <w:sz w:val="20"/>
          <w:szCs w:val="20"/>
          <w:lang w:val="fi-FI"/>
        </w:rPr>
        <w:t xml:space="preserve">Lämpöä vähentävän täytekerroksen (supersize) ja vahvan selkäaineen ansiosta hionta on tehokasta myös kovalla työstöpaineella, ja lämpöherkkiä materiaaleja hiottaessa voidaan hionta suorittaa ilman työkappaleen palovaaraa. Lamellilaikoissa on myös enemmän hiomalamelleja, mikä myötävaikuttaa pitkään käyttöikään. </w:t>
      </w:r>
      <w:proofErr w:type="spellStart"/>
      <w:r w:rsidRPr="00EA7CD0">
        <w:rPr>
          <w:rFonts w:ascii="Arial" w:hAnsi="Arial" w:cs="Arial"/>
          <w:color w:val="7F7F7F" w:themeColor="text1" w:themeTint="80"/>
          <w:sz w:val="20"/>
          <w:szCs w:val="20"/>
          <w:lang w:val="fi-FI"/>
        </w:rPr>
        <w:t>Huomiotaherättäviä</w:t>
      </w:r>
      <w:proofErr w:type="spellEnd"/>
      <w:r w:rsidRPr="00EA7CD0">
        <w:rPr>
          <w:rFonts w:ascii="Arial" w:hAnsi="Arial" w:cs="Arial"/>
          <w:color w:val="7F7F7F" w:themeColor="text1" w:themeTint="80"/>
          <w:sz w:val="20"/>
          <w:szCs w:val="20"/>
          <w:lang w:val="fi-FI"/>
        </w:rPr>
        <w:t xml:space="preserve">, vaaleanpunaisia Mega-Line Pink lamellilaikkoja on saatavilla karkeuksissa </w:t>
      </w:r>
      <w:proofErr w:type="gramStart"/>
      <w:r w:rsidRPr="00EA7CD0">
        <w:rPr>
          <w:rFonts w:ascii="Arial" w:hAnsi="Arial" w:cs="Arial"/>
          <w:color w:val="7F7F7F" w:themeColor="text1" w:themeTint="80"/>
          <w:sz w:val="20"/>
          <w:szCs w:val="20"/>
          <w:lang w:val="fi-FI"/>
        </w:rPr>
        <w:t>40-120</w:t>
      </w:r>
      <w:proofErr w:type="gramEnd"/>
      <w:r w:rsidRPr="00EA7CD0">
        <w:rPr>
          <w:rFonts w:ascii="Arial" w:hAnsi="Arial" w:cs="Arial"/>
          <w:color w:val="7F7F7F" w:themeColor="text1" w:themeTint="80"/>
          <w:sz w:val="20"/>
          <w:szCs w:val="20"/>
          <w:lang w:val="fi-FI"/>
        </w:rPr>
        <w:t xml:space="preserve"> ja halkaisijalla 115 mm ja 125 mm. Malleja on kahta erilaista: litteitä ja kuperia, joissa kummassakin on lasikuituinen tukialusta. Ne sopivat erityisesti karkeaan ja keskikarkeaan hiontaan keskikovasta kovaan työstöön koneilla, joissa suosituksen mukaan t</w:t>
      </w:r>
      <w:r>
        <w:rPr>
          <w:rFonts w:ascii="Arial" w:hAnsi="Arial" w:cs="Arial"/>
          <w:color w:val="7F7F7F" w:themeColor="text1" w:themeTint="80"/>
          <w:sz w:val="20"/>
          <w:szCs w:val="20"/>
          <w:lang w:val="fi-FI"/>
        </w:rPr>
        <w:t>ulee olla 1100 W vähimmäisteho.</w:t>
      </w:r>
    </w:p>
    <w:p w:rsidR="00EA7CD0" w:rsidRPr="00EA7CD0" w:rsidRDefault="00EA7CD0" w:rsidP="00EA7CD0">
      <w:pPr>
        <w:spacing w:after="0" w:line="360" w:lineRule="auto"/>
        <w:ind w:left="-284"/>
        <w:rPr>
          <w:rFonts w:ascii="Arial" w:hAnsi="Arial" w:cs="Arial"/>
          <w:color w:val="7F7F7F" w:themeColor="text1" w:themeTint="80"/>
          <w:sz w:val="20"/>
          <w:szCs w:val="20"/>
          <w:lang w:val="fi-FI"/>
        </w:rPr>
      </w:pPr>
      <w:bookmarkStart w:id="0" w:name="_GoBack"/>
      <w:bookmarkEnd w:id="0"/>
    </w:p>
    <w:p w:rsidR="00DA52C2" w:rsidRPr="00EA7CD0" w:rsidRDefault="00EA7CD0" w:rsidP="00EA7CD0">
      <w:pPr>
        <w:spacing w:after="0" w:line="360" w:lineRule="auto"/>
        <w:ind w:left="-284"/>
        <w:rPr>
          <w:rFonts w:ascii="Arial" w:hAnsi="Arial" w:cs="Arial"/>
          <w:color w:val="7F7F7F" w:themeColor="text1" w:themeTint="80"/>
          <w:sz w:val="20"/>
          <w:szCs w:val="20"/>
          <w:lang w:val="fi-FI"/>
        </w:rPr>
      </w:pPr>
      <w:r w:rsidRPr="00EA7CD0">
        <w:rPr>
          <w:rFonts w:ascii="Arial" w:hAnsi="Arial" w:cs="Arial"/>
          <w:color w:val="7F7F7F" w:themeColor="text1" w:themeTint="80"/>
          <w:sz w:val="20"/>
          <w:szCs w:val="20"/>
          <w:lang w:val="fi-FI"/>
        </w:rPr>
        <w:t xml:space="preserve">“Mega-Line Pink </w:t>
      </w:r>
      <w:proofErr w:type="gramStart"/>
      <w:r w:rsidRPr="00EA7CD0">
        <w:rPr>
          <w:rFonts w:ascii="Arial" w:hAnsi="Arial" w:cs="Arial"/>
          <w:color w:val="7F7F7F" w:themeColor="text1" w:themeTint="80"/>
          <w:sz w:val="20"/>
          <w:szCs w:val="20"/>
          <w:lang w:val="fi-FI"/>
        </w:rPr>
        <w:t>–lamellilaikoilla</w:t>
      </w:r>
      <w:proofErr w:type="gramEnd"/>
      <w:r w:rsidRPr="00EA7CD0">
        <w:rPr>
          <w:rFonts w:ascii="Arial" w:hAnsi="Arial" w:cs="Arial"/>
          <w:color w:val="7F7F7F" w:themeColor="text1" w:themeTint="80"/>
          <w:sz w:val="20"/>
          <w:szCs w:val="20"/>
          <w:lang w:val="fi-FI"/>
        </w:rPr>
        <w:t xml:space="preserve"> voidaan saavuttaa huomattavasti parempi tuottavuus, sillä hionnan kokonaiskustannus on alhaisempi. Lisäksi työ on käyttäjälle mukavampaa alhaisen tärinätason ansiosta”, kertoo Timo Sutinen, Saint-Gobain Abrasives AB:n Suomen myyntivastaava.</w:t>
      </w: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DA52C2" w:rsidRPr="00EA7CD0" w:rsidRDefault="00DA52C2" w:rsidP="00DA52C2">
      <w:pPr>
        <w:rPr>
          <w:rFonts w:ascii="Arial" w:hAnsi="Arial" w:cs="Arial"/>
          <w:sz w:val="20"/>
          <w:szCs w:val="20"/>
          <w:lang w:val="fi-FI"/>
        </w:rPr>
      </w:pPr>
    </w:p>
    <w:p w:rsidR="00FA5C6E" w:rsidRPr="00EA7CD0" w:rsidRDefault="00FA5C6E" w:rsidP="00DA52C2">
      <w:pPr>
        <w:ind w:firstLine="720"/>
        <w:rPr>
          <w:rFonts w:ascii="Arial" w:hAnsi="Arial" w:cs="Arial"/>
          <w:sz w:val="20"/>
          <w:szCs w:val="20"/>
          <w:lang w:val="fi-FI"/>
        </w:rPr>
      </w:pPr>
    </w:p>
    <w:sectPr w:rsidR="00FA5C6E" w:rsidRPr="00EA7CD0"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fot"/>
    </w:pPr>
    <w:r w:rsidRPr="008D46D9">
      <w:rPr>
        <w:rFonts w:ascii="Arial" w:hAnsi="Arial" w:cs="Arial"/>
        <w:noProof/>
        <w:color w:val="0079C1"/>
        <w:sz w:val="32"/>
        <w:szCs w:val="32"/>
        <w:lang w:val="sv-SE" w:eastAsia="sv-SE"/>
      </w:rPr>
      <mc:AlternateContent>
        <mc:Choice Requires="wps">
          <w:drawing>
            <wp:anchor distT="0" distB="0" distL="114300" distR="114300" simplePos="0" relativeHeight="251661312" behindDoc="1" locked="0" layoutInCell="1" allowOverlap="1" wp14:anchorId="2ECD1924" wp14:editId="0D4A5951">
              <wp:simplePos x="0" y="0"/>
              <wp:positionH relativeFrom="column">
                <wp:posOffset>-323877</wp:posOffset>
              </wp:positionH>
              <wp:positionV relativeFrom="page">
                <wp:posOffset>9883302</wp:posOffset>
              </wp:positionV>
              <wp:extent cx="6591300" cy="642026"/>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42026"/>
                      </a:xfrm>
                      <a:prstGeom prst="rect">
                        <a:avLst/>
                      </a:prstGeom>
                      <a:noFill/>
                      <a:ln w="9525">
                        <a:noFill/>
                        <a:miter lim="800000"/>
                        <a:headEnd/>
                        <a:tailEnd/>
                      </a:ln>
                    </wps:spPr>
                    <wps:txbx>
                      <w:txbxContent>
                        <w:p w:rsidR="00784F94" w:rsidRPr="005A5E2D" w:rsidRDefault="00784F94" w:rsidP="00784F94">
                          <w:pPr>
                            <w:spacing w:after="0" w:line="240" w:lineRule="auto"/>
                            <w:rPr>
                              <w:rFonts w:ascii="Arial" w:hAnsi="Arial" w:cs="Arial"/>
                              <w:sz w:val="16"/>
                              <w:szCs w:val="16"/>
                              <w:lang w:val="fi-FI"/>
                            </w:rPr>
                          </w:pPr>
                          <w:bookmarkStart w:id="1" w:name="OLE_LINK1"/>
                          <w:bookmarkStart w:id="2" w:name="OLE_LINK2"/>
                          <w:bookmarkStart w:id="3" w:name="OLE_LINK3"/>
                          <w:bookmarkStart w:id="4" w:name="_Hlk341873711"/>
                          <w:bookmarkStart w:id="5" w:name="_Hlk341873712"/>
                          <w:r w:rsidRPr="005A5E2D">
                            <w:rPr>
                              <w:rFonts w:ascii="Arial" w:hAnsi="Arial" w:cs="Arial"/>
                              <w:b/>
                              <w:sz w:val="16"/>
                              <w:szCs w:val="16"/>
                              <w:lang w:val="fi-FI"/>
                            </w:rPr>
                            <w:t>Saint-Gobain Abrasives AB</w:t>
                          </w:r>
                        </w:p>
                        <w:bookmarkEnd w:id="1"/>
                        <w:bookmarkEnd w:id="2"/>
                        <w:bookmarkEnd w:id="3"/>
                        <w:bookmarkEnd w:id="4"/>
                        <w:bookmarkEnd w:id="5"/>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Teollisuustie 1, 33470 Ylöjärvi • Puhelin: 0400-535 984</w:t>
                          </w:r>
                        </w:p>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Sähköposti: timo.sutinen@saint-gobain.com</w:t>
                          </w:r>
                        </w:p>
                        <w:p w:rsidR="000B27D9" w:rsidRPr="005A5E2D" w:rsidRDefault="004353E6" w:rsidP="004353E6">
                          <w:pPr>
                            <w:spacing w:after="0" w:line="240" w:lineRule="auto"/>
                            <w:rPr>
                              <w:rFonts w:ascii="Arial" w:hAnsi="Arial" w:cs="Arial"/>
                              <w:sz w:val="18"/>
                              <w:szCs w:val="18"/>
                              <w:lang w:val="fi-FI"/>
                            </w:rPr>
                          </w:pPr>
                          <w:r w:rsidRPr="004353E6">
                            <w:rPr>
                              <w:rFonts w:ascii="Arial" w:hAnsi="Arial" w:cs="Arial"/>
                              <w:sz w:val="16"/>
                              <w:szCs w:val="16"/>
                              <w:lang w:val="it-IT"/>
                            </w:rPr>
                            <w:t>Kotisivu</w:t>
                          </w:r>
                          <w:r w:rsidR="00307FC3">
                            <w:rPr>
                              <w:rFonts w:ascii="Arial" w:hAnsi="Arial" w:cs="Arial"/>
                              <w:sz w:val="16"/>
                              <w:szCs w:val="16"/>
                              <w:lang w:val="it-IT"/>
                            </w:rPr>
                            <w:t>: www.saint-gobain-abrasives</w:t>
                          </w:r>
                          <w:r w:rsidRPr="004353E6">
                            <w:rPr>
                              <w:rFonts w:ascii="Arial" w:hAnsi="Arial" w:cs="Arial"/>
                              <w:sz w:val="16"/>
                              <w:szCs w:val="16"/>
                              <w:lang w:val="it-IT"/>
                            </w:rPr>
                            <w:t>.com</w:t>
                          </w:r>
                          <w:r w:rsidR="005A5E2D" w:rsidRPr="005A5E2D">
                            <w:rPr>
                              <w:rFonts w:ascii="Arial" w:hAnsi="Arial" w:cs="Arial"/>
                              <w:sz w:val="16"/>
                              <w:szCs w:val="16"/>
                              <w:lang w:val="it-IT"/>
                            </w:rPr>
                            <w:t>/fi-fi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5pt;margin-top:778.2pt;width:519pt;height:5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SeDQIAAPYDAAAOAAAAZHJzL2Uyb0RvYy54bWysU9tu2zAMfR+wfxD0vthxk7QxohRduw4D&#10;ugvQ7gMUWY6FSaImKbGzrx8lp2mwvhXzg2CK5CHPIbW6Howme+mDAsvodFJSIq2ARtktoz+f7j9c&#10;URIitw3XYCWjBxno9fr9u1XvallBB7qRniCIDXXvGO1idHVRBNFJw8MEnLTobMEbHtH026LxvEd0&#10;o4uqLBdFD75xHoQMAW/vRiddZ/y2lSJ+b9sgI9GMYm8xnz6fm3QW6xWvt567ToljG/wNXRiuLBY9&#10;Qd3xyMnOq1dQRgkPAdo4EWAKaFslZOaAbKblP2weO+5k5oLiBHeSKfw/WPFt/8MT1TB6UV5SYrnB&#10;IT3JIZKPMJAq6dO7UGPYo8PAOOA1zjlzDe4BxK9ALNx23G7ljffQd5I32N80ZRZnqSNOSCCb/is0&#10;WIbvImSgofUmiYdyEETHOR1Os0mtCLxczJfTixJdAn2LWVVWi1yC18/Zzof4WYIh6YdRj7PP6Hz/&#10;EGLqhtfPIamYhXuldZ6/tqRndDmv5jnhzGNUxPXUyjB6VaZvXJhE8pNtcnLkSo//WEDbI+tEdKQc&#10;h82AgUmKDTQH5O9hXEN8NvjTgf9DSY8ryGj4veNeUqK/WNRwOZ3N0s5mYza/rNDw557NuYdbgVCM&#10;iugpGY3bmDd9ZHuDarcqC/HSy7FbXK6sz/EhpO09t3PUy3Nd/wUAAP//AwBQSwMEFAAGAAgAAAAh&#10;ABtet0vhAAAADQEAAA8AAABkcnMvZG93bnJldi54bWxMj8FOwzAQRO9I/IO1SFxQ6xSRpE3jVAip&#10;EqrgQOEDNvE2jhrbUeym4e9ZTnDcmdHsm3I3215MNIbOOwWrZQKCXON151oFX5/7xRpEiOg09t6R&#10;gm8KsKtub0ostL+6D5qOsRVc4kKBCkyMQyFlaAxZDEs/kGPv5EeLkc+xlXrEK5fbXj4mSSYtdo4/&#10;GBzoxVBzPl6sggczJO9vp9d6r7PGnA8BczsdlLq/m5+3ICLN8S8Mv/iMDhUz1f7idBC9gkW64i2R&#10;jTTNnkBwZLPOWapZytI8BVmV8v+K6gcAAP//AwBQSwECLQAUAAYACAAAACEAtoM4kv4AAADhAQAA&#10;EwAAAAAAAAAAAAAAAAAAAAAAW0NvbnRlbnRfVHlwZXNdLnhtbFBLAQItABQABgAIAAAAIQA4/SH/&#10;1gAAAJQBAAALAAAAAAAAAAAAAAAAAC8BAABfcmVscy8ucmVsc1BLAQItABQABgAIAAAAIQAswrSe&#10;DQIAAPYDAAAOAAAAAAAAAAAAAAAAAC4CAABkcnMvZTJvRG9jLnhtbFBLAQItABQABgAIAAAAIQAb&#10;XrdL4QAAAA0BAAAPAAAAAAAAAAAAAAAAAGcEAABkcnMvZG93bnJldi54bWxQSwUGAAAAAAQABADz&#10;AAAAdQUAAAAA&#10;" filled="f" stroked="f">
              <v:textbox>
                <w:txbxContent>
                  <w:p w:rsidR="00784F94" w:rsidRPr="005A5E2D" w:rsidRDefault="00784F94" w:rsidP="00784F94">
                    <w:pPr>
                      <w:spacing w:after="0" w:line="240" w:lineRule="auto"/>
                      <w:rPr>
                        <w:rFonts w:ascii="Arial" w:hAnsi="Arial" w:cs="Arial"/>
                        <w:sz w:val="16"/>
                        <w:szCs w:val="16"/>
                        <w:lang w:val="fi-FI"/>
                      </w:rPr>
                    </w:pPr>
                    <w:bookmarkStart w:id="6" w:name="OLE_LINK1"/>
                    <w:bookmarkStart w:id="7" w:name="OLE_LINK2"/>
                    <w:bookmarkStart w:id="8" w:name="OLE_LINK3"/>
                    <w:bookmarkStart w:id="9" w:name="_Hlk341873711"/>
                    <w:bookmarkStart w:id="10" w:name="_Hlk341873712"/>
                    <w:r w:rsidRPr="005A5E2D">
                      <w:rPr>
                        <w:rFonts w:ascii="Arial" w:hAnsi="Arial" w:cs="Arial"/>
                        <w:b/>
                        <w:sz w:val="16"/>
                        <w:szCs w:val="16"/>
                        <w:lang w:val="fi-FI"/>
                      </w:rPr>
                      <w:t>Saint-Gobain Abrasives AB</w:t>
                    </w:r>
                  </w:p>
                  <w:bookmarkEnd w:id="6"/>
                  <w:bookmarkEnd w:id="7"/>
                  <w:bookmarkEnd w:id="8"/>
                  <w:bookmarkEnd w:id="9"/>
                  <w:bookmarkEnd w:id="10"/>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Teollisuustie 1, 33470 Ylöjärvi • Puhelin: 0400-535 984</w:t>
                    </w:r>
                  </w:p>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Sähköposti: timo.sutinen@saint-gobain.com</w:t>
                    </w:r>
                  </w:p>
                  <w:p w:rsidR="000B27D9" w:rsidRPr="005A5E2D" w:rsidRDefault="004353E6" w:rsidP="004353E6">
                    <w:pPr>
                      <w:spacing w:after="0" w:line="240" w:lineRule="auto"/>
                      <w:rPr>
                        <w:rFonts w:ascii="Arial" w:hAnsi="Arial" w:cs="Arial"/>
                        <w:sz w:val="18"/>
                        <w:szCs w:val="18"/>
                        <w:lang w:val="fi-FI"/>
                      </w:rPr>
                    </w:pPr>
                    <w:r w:rsidRPr="004353E6">
                      <w:rPr>
                        <w:rFonts w:ascii="Arial" w:hAnsi="Arial" w:cs="Arial"/>
                        <w:sz w:val="16"/>
                        <w:szCs w:val="16"/>
                        <w:lang w:val="it-IT"/>
                      </w:rPr>
                      <w:t>Kotisivu</w:t>
                    </w:r>
                    <w:r w:rsidR="00307FC3">
                      <w:rPr>
                        <w:rFonts w:ascii="Arial" w:hAnsi="Arial" w:cs="Arial"/>
                        <w:sz w:val="16"/>
                        <w:szCs w:val="16"/>
                        <w:lang w:val="it-IT"/>
                      </w:rPr>
                      <w:t>: www.saint-gobain-abrasives</w:t>
                    </w:r>
                    <w:r w:rsidRPr="004353E6">
                      <w:rPr>
                        <w:rFonts w:ascii="Arial" w:hAnsi="Arial" w:cs="Arial"/>
                        <w:sz w:val="16"/>
                        <w:szCs w:val="16"/>
                        <w:lang w:val="it-IT"/>
                      </w:rPr>
                      <w:t>.com</w:t>
                    </w:r>
                    <w:r w:rsidR="005A5E2D" w:rsidRPr="005A5E2D">
                      <w:rPr>
                        <w:rFonts w:ascii="Arial" w:hAnsi="Arial" w:cs="Arial"/>
                        <w:sz w:val="16"/>
                        <w:szCs w:val="16"/>
                        <w:lang w:val="it-IT"/>
                      </w:rPr>
                      <w:t>/fi-fi</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9F76BFB" wp14:editId="53F666A8">
          <wp:simplePos x="0" y="0"/>
          <wp:positionH relativeFrom="column">
            <wp:posOffset>-810260</wp:posOffset>
          </wp:positionH>
          <wp:positionV relativeFrom="page">
            <wp:posOffset>-13335</wp:posOffset>
          </wp:positionV>
          <wp:extent cx="7557135" cy="10689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66054"/>
    <w:rsid w:val="0029191B"/>
    <w:rsid w:val="00307FC3"/>
    <w:rsid w:val="0034444B"/>
    <w:rsid w:val="00433FF4"/>
    <w:rsid w:val="004353E6"/>
    <w:rsid w:val="004C791F"/>
    <w:rsid w:val="005A5E2D"/>
    <w:rsid w:val="00656267"/>
    <w:rsid w:val="00683DBE"/>
    <w:rsid w:val="006C2BBB"/>
    <w:rsid w:val="0073766D"/>
    <w:rsid w:val="00784F94"/>
    <w:rsid w:val="00806138"/>
    <w:rsid w:val="008818F8"/>
    <w:rsid w:val="00894677"/>
    <w:rsid w:val="008D46D9"/>
    <w:rsid w:val="00986B76"/>
    <w:rsid w:val="009A01BE"/>
    <w:rsid w:val="009B6B78"/>
    <w:rsid w:val="00A66E34"/>
    <w:rsid w:val="00AA543E"/>
    <w:rsid w:val="00B940DA"/>
    <w:rsid w:val="00C441D6"/>
    <w:rsid w:val="00C925AF"/>
    <w:rsid w:val="00D15F17"/>
    <w:rsid w:val="00DA52C2"/>
    <w:rsid w:val="00EA7CD0"/>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698A-4C98-4A3A-9673-E5122D97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9</cp:revision>
  <dcterms:created xsi:type="dcterms:W3CDTF">2015-12-14T09:56:00Z</dcterms:created>
  <dcterms:modified xsi:type="dcterms:W3CDTF">2017-01-17T11:07:00Z</dcterms:modified>
</cp:coreProperties>
</file>