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D6" w:rsidRDefault="00C302D6">
      <w:pPr>
        <w:rPr>
          <w:rFonts w:ascii="Arial" w:hAnsi="Arial" w:cs="Arial"/>
          <w:b/>
          <w:sz w:val="32"/>
        </w:rPr>
      </w:pPr>
    </w:p>
    <w:p w:rsidR="00071C9B" w:rsidRPr="00C302D6" w:rsidRDefault="00904714">
      <w:pPr>
        <w:rPr>
          <w:rFonts w:ascii="Arial" w:hAnsi="Arial" w:cs="Arial"/>
          <w:b/>
          <w:sz w:val="32"/>
        </w:rPr>
      </w:pPr>
      <w:r w:rsidRPr="007E06BB">
        <w:rPr>
          <w:rFonts w:ascii="Arial" w:hAnsi="Arial" w:cs="Arial"/>
          <w:b/>
          <w:sz w:val="32"/>
        </w:rPr>
        <w:t>Vinnare och förlorare inom svensk tandvård</w:t>
      </w:r>
    </w:p>
    <w:p w:rsidR="007E06BB" w:rsidRDefault="001975A3" w:rsidP="00C302D6">
      <w:pPr>
        <w:rPr>
          <w:rFonts w:ascii="Arial" w:hAnsi="Arial" w:cs="Arial"/>
          <w:b/>
        </w:rPr>
      </w:pPr>
      <w:r w:rsidRPr="007E06BB">
        <w:rPr>
          <w:rFonts w:ascii="Arial" w:hAnsi="Arial" w:cs="Arial"/>
          <w:b/>
        </w:rPr>
        <w:t>Dental2</w:t>
      </w:r>
      <w:r w:rsidR="004F0AC0" w:rsidRPr="007E06BB">
        <w:rPr>
          <w:rFonts w:ascii="Arial" w:hAnsi="Arial" w:cs="Arial"/>
          <w:b/>
        </w:rPr>
        <w:t>4 har tagit tempen på branschen</w:t>
      </w:r>
      <w:r w:rsidRPr="007E06BB">
        <w:rPr>
          <w:rFonts w:ascii="Arial" w:hAnsi="Arial" w:cs="Arial"/>
          <w:b/>
        </w:rPr>
        <w:t xml:space="preserve"> och </w:t>
      </w:r>
      <w:r w:rsidR="00E772A6">
        <w:rPr>
          <w:rFonts w:ascii="Arial" w:hAnsi="Arial" w:cs="Arial"/>
          <w:b/>
        </w:rPr>
        <w:t>noterar</w:t>
      </w:r>
      <w:r w:rsidRPr="007E06BB">
        <w:rPr>
          <w:rFonts w:ascii="Arial" w:hAnsi="Arial" w:cs="Arial"/>
          <w:b/>
        </w:rPr>
        <w:t xml:space="preserve"> att det </w:t>
      </w:r>
      <w:r w:rsidR="0021468F">
        <w:rPr>
          <w:rFonts w:ascii="Arial" w:hAnsi="Arial" w:cs="Arial"/>
          <w:b/>
        </w:rPr>
        <w:t xml:space="preserve">just nu </w:t>
      </w:r>
      <w:r w:rsidR="00B60E76" w:rsidRPr="007E06BB">
        <w:rPr>
          <w:rFonts w:ascii="Arial" w:hAnsi="Arial" w:cs="Arial"/>
          <w:b/>
        </w:rPr>
        <w:t>pågår</w:t>
      </w:r>
      <w:r w:rsidRPr="007E06BB">
        <w:rPr>
          <w:rFonts w:ascii="Arial" w:hAnsi="Arial" w:cs="Arial"/>
          <w:b/>
        </w:rPr>
        <w:t xml:space="preserve"> stora förändringar</w:t>
      </w:r>
      <w:r w:rsidR="00F13114" w:rsidRPr="007E06BB">
        <w:rPr>
          <w:rFonts w:ascii="Arial" w:hAnsi="Arial" w:cs="Arial"/>
          <w:b/>
        </w:rPr>
        <w:t xml:space="preserve"> </w:t>
      </w:r>
      <w:r w:rsidR="007E06BB">
        <w:rPr>
          <w:rFonts w:ascii="Arial" w:hAnsi="Arial" w:cs="Arial"/>
          <w:b/>
        </w:rPr>
        <w:t xml:space="preserve">inom </w:t>
      </w:r>
      <w:r w:rsidR="00F447CF">
        <w:rPr>
          <w:rFonts w:ascii="Arial" w:hAnsi="Arial" w:cs="Arial"/>
          <w:b/>
        </w:rPr>
        <w:t>svensk tandvård</w:t>
      </w:r>
      <w:r w:rsidR="00B60E76" w:rsidRPr="007E06BB">
        <w:rPr>
          <w:rFonts w:ascii="Arial" w:hAnsi="Arial" w:cs="Arial"/>
          <w:b/>
        </w:rPr>
        <w:t>.</w:t>
      </w:r>
      <w:r w:rsidRPr="007E06BB">
        <w:rPr>
          <w:rFonts w:ascii="Arial" w:hAnsi="Arial" w:cs="Arial"/>
          <w:b/>
        </w:rPr>
        <w:t xml:space="preserve"> </w:t>
      </w:r>
      <w:r w:rsidR="00F447CF">
        <w:rPr>
          <w:rFonts w:ascii="Arial" w:hAnsi="Arial" w:cs="Arial"/>
          <w:b/>
        </w:rPr>
        <w:t>V</w:t>
      </w:r>
      <w:r w:rsidR="007E06BB">
        <w:rPr>
          <w:rFonts w:ascii="Arial" w:hAnsi="Arial" w:cs="Arial"/>
          <w:b/>
        </w:rPr>
        <w:t xml:space="preserve">issa yrkesgrupper och organisationer </w:t>
      </w:r>
      <w:r w:rsidR="00F447CF">
        <w:rPr>
          <w:rFonts w:ascii="Arial" w:hAnsi="Arial" w:cs="Arial"/>
          <w:b/>
        </w:rPr>
        <w:t>har det</w:t>
      </w:r>
      <w:r w:rsidR="007E06BB">
        <w:rPr>
          <w:rFonts w:ascii="Arial" w:hAnsi="Arial" w:cs="Arial"/>
          <w:b/>
        </w:rPr>
        <w:t xml:space="preserve"> ganska mo</w:t>
      </w:r>
      <w:r w:rsidR="00E772A6">
        <w:rPr>
          <w:rFonts w:ascii="Arial" w:hAnsi="Arial" w:cs="Arial"/>
          <w:b/>
        </w:rPr>
        <w:t xml:space="preserve">tigt medan andra </w:t>
      </w:r>
      <w:r w:rsidR="0021468F">
        <w:rPr>
          <w:rFonts w:ascii="Arial" w:hAnsi="Arial" w:cs="Arial"/>
          <w:b/>
        </w:rPr>
        <w:t>stärker</w:t>
      </w:r>
      <w:r w:rsidR="007E06BB">
        <w:rPr>
          <w:rFonts w:ascii="Arial" w:hAnsi="Arial" w:cs="Arial"/>
          <w:b/>
        </w:rPr>
        <w:t xml:space="preserve"> sin ställning:</w:t>
      </w:r>
    </w:p>
    <w:p w:rsidR="00C302D6" w:rsidRDefault="001975A3" w:rsidP="00C302D6">
      <w:pPr>
        <w:pStyle w:val="Liststycke"/>
        <w:numPr>
          <w:ilvl w:val="0"/>
          <w:numId w:val="2"/>
        </w:numPr>
        <w:spacing w:before="120" w:after="0"/>
        <w:ind w:left="714" w:hanging="357"/>
        <w:rPr>
          <w:rFonts w:ascii="Arial" w:hAnsi="Arial" w:cs="Arial"/>
        </w:rPr>
      </w:pPr>
      <w:r w:rsidRPr="007E06BB">
        <w:rPr>
          <w:rFonts w:ascii="Arial" w:hAnsi="Arial" w:cs="Arial"/>
        </w:rPr>
        <w:t>Tandvården präglas av strukturförändringar där etablerade verksamheter, framförallt Folktandvården och mindre privata kliniker</w:t>
      </w:r>
      <w:r w:rsidR="00E772A6">
        <w:rPr>
          <w:rFonts w:ascii="Arial" w:hAnsi="Arial" w:cs="Arial"/>
        </w:rPr>
        <w:t>,</w:t>
      </w:r>
      <w:r w:rsidRPr="007E06BB">
        <w:rPr>
          <w:rFonts w:ascii="Arial" w:hAnsi="Arial" w:cs="Arial"/>
        </w:rPr>
        <w:t xml:space="preserve"> utmanas av </w:t>
      </w:r>
      <w:r w:rsidR="008B33D5" w:rsidRPr="007E06BB">
        <w:rPr>
          <w:rFonts w:ascii="Arial" w:hAnsi="Arial" w:cs="Arial"/>
        </w:rPr>
        <w:t>storskalig privattandvård</w:t>
      </w:r>
      <w:r w:rsidRPr="007E06BB">
        <w:rPr>
          <w:rFonts w:ascii="Arial" w:hAnsi="Arial" w:cs="Arial"/>
        </w:rPr>
        <w:t xml:space="preserve"> med ökat fokus</w:t>
      </w:r>
      <w:r w:rsidR="008B33D5" w:rsidRPr="007E06BB">
        <w:rPr>
          <w:rFonts w:ascii="Arial" w:hAnsi="Arial" w:cs="Arial"/>
        </w:rPr>
        <w:t xml:space="preserve"> </w:t>
      </w:r>
      <w:r w:rsidR="00B60E76" w:rsidRPr="007E06BB">
        <w:rPr>
          <w:rFonts w:ascii="Arial" w:hAnsi="Arial" w:cs="Arial"/>
        </w:rPr>
        <w:t>på</w:t>
      </w:r>
      <w:r w:rsidR="00443E5C">
        <w:rPr>
          <w:rFonts w:ascii="Arial" w:hAnsi="Arial" w:cs="Arial"/>
        </w:rPr>
        <w:t xml:space="preserve"> kostnadseffektivitet,</w:t>
      </w:r>
      <w:r w:rsidR="00B60E76" w:rsidRPr="007E06BB">
        <w:rPr>
          <w:rFonts w:ascii="Arial" w:hAnsi="Arial" w:cs="Arial"/>
        </w:rPr>
        <w:t xml:space="preserve"> </w:t>
      </w:r>
      <w:r w:rsidR="00C302D6">
        <w:rPr>
          <w:rFonts w:ascii="Arial" w:hAnsi="Arial" w:cs="Arial"/>
        </w:rPr>
        <w:t>patientnytta och service.</w:t>
      </w:r>
    </w:p>
    <w:p w:rsidR="00C302D6" w:rsidRPr="00C302D6" w:rsidRDefault="00C302D6" w:rsidP="00C302D6">
      <w:pPr>
        <w:pStyle w:val="Liststycke"/>
        <w:spacing w:before="120" w:after="0"/>
        <w:ind w:left="714"/>
        <w:rPr>
          <w:rFonts w:ascii="Arial" w:hAnsi="Arial" w:cs="Arial"/>
        </w:rPr>
      </w:pPr>
    </w:p>
    <w:p w:rsidR="00C302D6" w:rsidRPr="00C302D6" w:rsidRDefault="001975A3" w:rsidP="00C302D6">
      <w:pPr>
        <w:pStyle w:val="Liststycke"/>
        <w:numPr>
          <w:ilvl w:val="0"/>
          <w:numId w:val="2"/>
        </w:numPr>
        <w:spacing w:before="120" w:after="0"/>
        <w:ind w:left="714" w:hanging="357"/>
        <w:rPr>
          <w:rFonts w:ascii="Arial" w:hAnsi="Arial" w:cs="Arial"/>
        </w:rPr>
      </w:pPr>
      <w:r w:rsidRPr="00C302D6">
        <w:rPr>
          <w:rFonts w:ascii="Arial" w:hAnsi="Arial" w:cs="Arial"/>
        </w:rPr>
        <w:t xml:space="preserve">Tandvården får allt större och tydligare krav på sina verksamheter från </w:t>
      </w:r>
      <w:r w:rsidR="00B60E76" w:rsidRPr="00C302D6">
        <w:rPr>
          <w:rFonts w:ascii="Arial" w:hAnsi="Arial" w:cs="Arial"/>
        </w:rPr>
        <w:t>myndigheterna.</w:t>
      </w:r>
      <w:r w:rsidR="00C302D6" w:rsidRPr="00C302D6">
        <w:rPr>
          <w:rFonts w:ascii="Arial" w:hAnsi="Arial" w:cs="Arial"/>
        </w:rPr>
        <w:br/>
      </w:r>
    </w:p>
    <w:p w:rsidR="00C302D6" w:rsidRDefault="005836E7" w:rsidP="00C302D6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before="120" w:after="0"/>
        <w:ind w:left="714" w:hanging="357"/>
        <w:rPr>
          <w:rFonts w:ascii="Arial" w:hAnsi="Arial" w:cs="Arial"/>
        </w:rPr>
      </w:pPr>
      <w:r w:rsidRPr="007E06BB">
        <w:rPr>
          <w:rFonts w:ascii="Arial" w:hAnsi="Arial" w:cs="Arial"/>
        </w:rPr>
        <w:t xml:space="preserve">Tandvårdsmarknaden är </w:t>
      </w:r>
      <w:r w:rsidR="00E772A6">
        <w:rPr>
          <w:rFonts w:ascii="Arial" w:hAnsi="Arial" w:cs="Arial"/>
        </w:rPr>
        <w:t xml:space="preserve">för närvarande </w:t>
      </w:r>
      <w:r w:rsidRPr="007E06BB">
        <w:rPr>
          <w:rFonts w:ascii="Arial" w:hAnsi="Arial" w:cs="Arial"/>
        </w:rPr>
        <w:t>ingen tillväxtbransch och antalet större behandlingar minskar.</w:t>
      </w:r>
    </w:p>
    <w:p w:rsidR="00C302D6" w:rsidRDefault="00C302D6" w:rsidP="00C302D6">
      <w:pPr>
        <w:pStyle w:val="Liststycke"/>
        <w:autoSpaceDE w:val="0"/>
        <w:autoSpaceDN w:val="0"/>
        <w:adjustRightInd w:val="0"/>
        <w:spacing w:before="120" w:after="0"/>
        <w:ind w:left="714"/>
        <w:rPr>
          <w:rFonts w:ascii="Arial" w:hAnsi="Arial" w:cs="Arial"/>
        </w:rPr>
      </w:pPr>
    </w:p>
    <w:p w:rsidR="00AB125D" w:rsidRDefault="00E772A6" w:rsidP="00C302D6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before="120"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Riksrevisionen har uppmanat </w:t>
      </w:r>
      <w:r w:rsidR="005836E7" w:rsidRPr="00C302D6">
        <w:rPr>
          <w:rFonts w:ascii="Arial" w:hAnsi="Arial" w:cs="Arial"/>
        </w:rPr>
        <w:t xml:space="preserve">Regeringen att se över tandvårdsstödet eftersom tandvårdsreformen från 2008 inte fått önskat genomslag. En undersökning visar att många, speciellt </w:t>
      </w:r>
      <w:r w:rsidR="007E06BB" w:rsidRPr="00C302D6">
        <w:rPr>
          <w:rFonts w:ascii="Arial" w:hAnsi="Arial" w:cs="Arial"/>
        </w:rPr>
        <w:t>de unga</w:t>
      </w:r>
      <w:r w:rsidR="005836E7" w:rsidRPr="00C302D6">
        <w:rPr>
          <w:rFonts w:ascii="Arial" w:hAnsi="Arial" w:cs="Arial"/>
        </w:rPr>
        <w:t xml:space="preserve">, varken känner till tandvårdsbidraget eller högkostnadsskyddet. </w:t>
      </w:r>
    </w:p>
    <w:p w:rsidR="00AB125D" w:rsidRPr="00AB125D" w:rsidRDefault="00AB125D" w:rsidP="00AB125D">
      <w:pPr>
        <w:pStyle w:val="Liststycke"/>
        <w:rPr>
          <w:rFonts w:ascii="Arial" w:hAnsi="Arial" w:cs="Arial"/>
        </w:rPr>
      </w:pPr>
    </w:p>
    <w:p w:rsidR="00C302D6" w:rsidRPr="00C302D6" w:rsidRDefault="00E619AF" w:rsidP="00C302D6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before="120"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Pristransparensen inom tandvården </w:t>
      </w:r>
      <w:r w:rsidR="00085334">
        <w:rPr>
          <w:rFonts w:ascii="Arial" w:hAnsi="Arial" w:cs="Arial"/>
        </w:rPr>
        <w:t>är</w:t>
      </w:r>
      <w:r>
        <w:rPr>
          <w:rFonts w:ascii="Arial" w:hAnsi="Arial" w:cs="Arial"/>
        </w:rPr>
        <w:t xml:space="preserve"> </w:t>
      </w:r>
      <w:r w:rsidR="0021468F">
        <w:rPr>
          <w:rFonts w:ascii="Arial" w:hAnsi="Arial" w:cs="Arial"/>
        </w:rPr>
        <w:t>inte</w:t>
      </w:r>
      <w:r>
        <w:rPr>
          <w:rFonts w:ascii="Arial" w:hAnsi="Arial" w:cs="Arial"/>
        </w:rPr>
        <w:t xml:space="preserve"> tillfredställande.</w:t>
      </w:r>
      <w:r w:rsidR="00C302D6" w:rsidRPr="00C302D6">
        <w:rPr>
          <w:rFonts w:ascii="Arial" w:hAnsi="Arial" w:cs="Arial"/>
        </w:rPr>
        <w:br/>
      </w:r>
    </w:p>
    <w:p w:rsidR="005836E7" w:rsidRPr="007E06BB" w:rsidRDefault="005836E7" w:rsidP="00C302D6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before="120" w:after="0"/>
        <w:ind w:left="714" w:hanging="357"/>
        <w:rPr>
          <w:rFonts w:ascii="Arial" w:hAnsi="Arial" w:cs="Arial"/>
        </w:rPr>
      </w:pPr>
      <w:r w:rsidRPr="007E06BB">
        <w:rPr>
          <w:rFonts w:ascii="Arial" w:hAnsi="Arial" w:cs="Arial"/>
        </w:rPr>
        <w:t>Tandvård anses av vissa företrädare vara en klass- och plånboksfråga.</w:t>
      </w:r>
      <w:r w:rsidR="00C302D6">
        <w:rPr>
          <w:rFonts w:ascii="Arial" w:hAnsi="Arial" w:cs="Arial"/>
        </w:rPr>
        <w:br/>
      </w:r>
    </w:p>
    <w:p w:rsidR="00C302D6" w:rsidRDefault="004F0AC0" w:rsidP="00C302D6">
      <w:pPr>
        <w:pStyle w:val="Liststycke"/>
        <w:numPr>
          <w:ilvl w:val="0"/>
          <w:numId w:val="2"/>
        </w:numPr>
        <w:spacing w:before="120" w:after="0"/>
        <w:ind w:left="714" w:hanging="357"/>
        <w:rPr>
          <w:rFonts w:ascii="Arial" w:hAnsi="Arial" w:cs="Arial"/>
        </w:rPr>
      </w:pPr>
      <w:r w:rsidRPr="007E06BB">
        <w:rPr>
          <w:rFonts w:ascii="Arial" w:hAnsi="Arial" w:cs="Arial"/>
        </w:rPr>
        <w:t>Många äldre har kvar sina egna</w:t>
      </w:r>
      <w:r w:rsidR="006D3618">
        <w:rPr>
          <w:rFonts w:ascii="Arial" w:hAnsi="Arial" w:cs="Arial"/>
        </w:rPr>
        <w:t xml:space="preserve"> </w:t>
      </w:r>
      <w:r w:rsidR="006D3618" w:rsidRPr="007E06BB">
        <w:rPr>
          <w:rFonts w:ascii="Arial" w:hAnsi="Arial" w:cs="Arial"/>
        </w:rPr>
        <w:t xml:space="preserve">tänder </w:t>
      </w:r>
      <w:r w:rsidR="006D3618">
        <w:rPr>
          <w:rFonts w:ascii="Arial" w:hAnsi="Arial" w:cs="Arial"/>
        </w:rPr>
        <w:t xml:space="preserve">eller fast protetik </w:t>
      </w:r>
      <w:r w:rsidRPr="007E06BB">
        <w:rPr>
          <w:rFonts w:ascii="Arial" w:hAnsi="Arial" w:cs="Arial"/>
        </w:rPr>
        <w:t>allt längre upp i ål</w:t>
      </w:r>
      <w:r w:rsidR="00332974">
        <w:rPr>
          <w:rFonts w:ascii="Arial" w:hAnsi="Arial" w:cs="Arial"/>
        </w:rPr>
        <w:t>drarna o</w:t>
      </w:r>
      <w:r w:rsidR="006D3618">
        <w:rPr>
          <w:rFonts w:ascii="Arial" w:hAnsi="Arial" w:cs="Arial"/>
        </w:rPr>
        <w:t>ch behöver ökad tandvård</w:t>
      </w:r>
      <w:r w:rsidR="00332974">
        <w:rPr>
          <w:rFonts w:ascii="Arial" w:hAnsi="Arial" w:cs="Arial"/>
        </w:rPr>
        <w:t>.</w:t>
      </w:r>
    </w:p>
    <w:p w:rsidR="00C302D6" w:rsidRPr="00C302D6" w:rsidRDefault="00C302D6" w:rsidP="00C302D6">
      <w:pPr>
        <w:pStyle w:val="Liststycke"/>
        <w:spacing w:before="120" w:after="0"/>
        <w:ind w:left="714"/>
        <w:rPr>
          <w:rFonts w:ascii="Arial" w:hAnsi="Arial" w:cs="Arial"/>
        </w:rPr>
      </w:pPr>
    </w:p>
    <w:p w:rsidR="00C302D6" w:rsidRPr="00C302D6" w:rsidRDefault="005836E7" w:rsidP="00C302D6">
      <w:pPr>
        <w:pStyle w:val="Liststycke"/>
        <w:numPr>
          <w:ilvl w:val="0"/>
          <w:numId w:val="2"/>
        </w:numPr>
        <w:spacing w:before="120" w:after="0"/>
        <w:ind w:left="714" w:hanging="357"/>
        <w:rPr>
          <w:rFonts w:ascii="Arial" w:hAnsi="Arial" w:cs="Arial"/>
        </w:rPr>
      </w:pPr>
      <w:r w:rsidRPr="007E06BB">
        <w:rPr>
          <w:rFonts w:ascii="Arial" w:hAnsi="Arial" w:cs="Arial"/>
        </w:rPr>
        <w:t>Intresset för livskvalitet och utseende ökar.</w:t>
      </w:r>
      <w:r w:rsidR="00C302D6">
        <w:rPr>
          <w:rFonts w:ascii="Arial" w:hAnsi="Arial" w:cs="Arial"/>
        </w:rPr>
        <w:br/>
      </w:r>
    </w:p>
    <w:p w:rsidR="00332974" w:rsidRDefault="005836E7" w:rsidP="00332974">
      <w:pPr>
        <w:pStyle w:val="Liststycke"/>
        <w:numPr>
          <w:ilvl w:val="0"/>
          <w:numId w:val="2"/>
        </w:numPr>
        <w:spacing w:before="120" w:after="0"/>
        <w:ind w:left="714" w:hanging="357"/>
        <w:rPr>
          <w:rFonts w:ascii="Arial" w:hAnsi="Arial" w:cs="Arial"/>
        </w:rPr>
      </w:pPr>
      <w:r w:rsidRPr="007E06BB">
        <w:rPr>
          <w:rFonts w:ascii="Arial" w:hAnsi="Arial" w:cs="Arial"/>
        </w:rPr>
        <w:t xml:space="preserve">Internet, E-handel och sociala medier sprider sig </w:t>
      </w:r>
      <w:r w:rsidR="00F447CF">
        <w:rPr>
          <w:rFonts w:ascii="Arial" w:hAnsi="Arial" w:cs="Arial"/>
        </w:rPr>
        <w:t>alltmer till</w:t>
      </w:r>
      <w:r w:rsidRPr="007E06BB">
        <w:rPr>
          <w:rFonts w:ascii="Arial" w:hAnsi="Arial" w:cs="Arial"/>
        </w:rPr>
        <w:t xml:space="preserve"> tandvården.</w:t>
      </w:r>
      <w:r w:rsidR="00332974">
        <w:rPr>
          <w:rFonts w:ascii="Arial" w:hAnsi="Arial" w:cs="Arial"/>
        </w:rPr>
        <w:br/>
      </w:r>
    </w:p>
    <w:p w:rsidR="004F0AC0" w:rsidRDefault="00E772A6" w:rsidP="00C302D6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before="120" w:after="0"/>
        <w:ind w:left="714" w:hanging="357"/>
        <w:rPr>
          <w:rFonts w:ascii="Arial" w:hAnsi="Arial" w:cs="Arial"/>
        </w:rPr>
      </w:pPr>
      <w:r w:rsidRPr="0021468F">
        <w:rPr>
          <w:rFonts w:ascii="Arial" w:hAnsi="Arial" w:cs="Arial"/>
        </w:rPr>
        <w:t xml:space="preserve">För närvarande </w:t>
      </w:r>
      <w:r w:rsidR="0021468F">
        <w:rPr>
          <w:rFonts w:ascii="Arial" w:hAnsi="Arial" w:cs="Arial"/>
        </w:rPr>
        <w:t>uppgår</w:t>
      </w:r>
      <w:r w:rsidRPr="0021468F">
        <w:rPr>
          <w:rFonts w:ascii="Arial" w:hAnsi="Arial" w:cs="Arial"/>
        </w:rPr>
        <w:t xml:space="preserve"> den statliga </w:t>
      </w:r>
      <w:r w:rsidR="00332974" w:rsidRPr="0021468F">
        <w:rPr>
          <w:rFonts w:ascii="Arial" w:hAnsi="Arial" w:cs="Arial"/>
        </w:rPr>
        <w:t>subvention</w:t>
      </w:r>
      <w:r w:rsidRPr="0021468F">
        <w:rPr>
          <w:rFonts w:ascii="Arial" w:hAnsi="Arial" w:cs="Arial"/>
        </w:rPr>
        <w:t xml:space="preserve">en </w:t>
      </w:r>
      <w:r w:rsidR="0021468F">
        <w:rPr>
          <w:rFonts w:ascii="Arial" w:hAnsi="Arial" w:cs="Arial"/>
        </w:rPr>
        <w:t>av</w:t>
      </w:r>
      <w:r w:rsidR="0021468F" w:rsidRPr="0021468F">
        <w:rPr>
          <w:rFonts w:ascii="Arial" w:hAnsi="Arial" w:cs="Arial"/>
        </w:rPr>
        <w:t xml:space="preserve"> </w:t>
      </w:r>
      <w:r w:rsidR="00AB125D">
        <w:rPr>
          <w:rFonts w:ascii="Arial" w:hAnsi="Arial" w:cs="Arial"/>
        </w:rPr>
        <w:t xml:space="preserve">de totala </w:t>
      </w:r>
      <w:r w:rsidR="0021468F" w:rsidRPr="0021468F">
        <w:rPr>
          <w:rFonts w:ascii="Arial" w:hAnsi="Arial" w:cs="Arial"/>
        </w:rPr>
        <w:t>tandvårdskostnaderna</w:t>
      </w:r>
      <w:r w:rsidR="00332974" w:rsidRPr="0021468F">
        <w:rPr>
          <w:rFonts w:ascii="Arial" w:hAnsi="Arial" w:cs="Arial"/>
        </w:rPr>
        <w:t xml:space="preserve"> </w:t>
      </w:r>
      <w:r w:rsidR="0021468F">
        <w:rPr>
          <w:rFonts w:ascii="Arial" w:hAnsi="Arial" w:cs="Arial"/>
        </w:rPr>
        <w:t xml:space="preserve">till ca </w:t>
      </w:r>
      <w:r w:rsidR="00443E5C">
        <w:rPr>
          <w:rFonts w:ascii="Arial" w:hAnsi="Arial" w:cs="Arial"/>
        </w:rPr>
        <w:t>40 %</w:t>
      </w:r>
      <w:r w:rsidR="0021468F">
        <w:rPr>
          <w:rFonts w:ascii="Arial" w:hAnsi="Arial" w:cs="Arial"/>
        </w:rPr>
        <w:t>.</w:t>
      </w:r>
    </w:p>
    <w:p w:rsidR="0021468F" w:rsidRPr="0021468F" w:rsidRDefault="0021468F" w:rsidP="0021468F">
      <w:pPr>
        <w:pStyle w:val="Liststycke"/>
        <w:autoSpaceDE w:val="0"/>
        <w:autoSpaceDN w:val="0"/>
        <w:adjustRightInd w:val="0"/>
        <w:spacing w:before="120" w:after="0"/>
        <w:ind w:left="714"/>
        <w:rPr>
          <w:rFonts w:ascii="Arial" w:hAnsi="Arial" w:cs="Arial"/>
        </w:rPr>
      </w:pPr>
    </w:p>
    <w:p w:rsidR="00E619AF" w:rsidRPr="00C302D6" w:rsidRDefault="00E619AF" w:rsidP="00E619AF">
      <w:pPr>
        <w:rPr>
          <w:rFonts w:ascii="Arial" w:hAnsi="Arial" w:cs="Arial"/>
          <w:b/>
          <w:i/>
        </w:rPr>
      </w:pPr>
      <w:r w:rsidRPr="00C302D6">
        <w:rPr>
          <w:rFonts w:ascii="Arial" w:hAnsi="Arial" w:cs="Arial"/>
          <w:b/>
          <w:i/>
        </w:rPr>
        <w:t>Patienter</w:t>
      </w:r>
    </w:p>
    <w:p w:rsidR="00E619AF" w:rsidRPr="00C302D6" w:rsidRDefault="00E619AF" w:rsidP="00E619AF">
      <w:pPr>
        <w:pStyle w:val="Liststyck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C302D6">
        <w:rPr>
          <w:rFonts w:ascii="Arial" w:hAnsi="Arial" w:cs="Arial"/>
        </w:rPr>
        <w:t>atienter som kan tillgodoräkna sig högkostnadsskyddet (viss tandvård överstigande 3 000 kronor inom loppet av ett år)</w:t>
      </w:r>
      <w:r>
        <w:rPr>
          <w:rFonts w:ascii="Arial" w:hAnsi="Arial" w:cs="Arial"/>
        </w:rPr>
        <w:t xml:space="preserve"> </w:t>
      </w:r>
      <w:r w:rsidR="00443E5C">
        <w:rPr>
          <w:rFonts w:ascii="Arial" w:hAnsi="Arial" w:cs="Arial"/>
        </w:rPr>
        <w:t xml:space="preserve">är vinnarna på </w:t>
      </w:r>
      <w:r>
        <w:rPr>
          <w:rFonts w:ascii="Arial" w:hAnsi="Arial" w:cs="Arial"/>
        </w:rPr>
        <w:t xml:space="preserve">tandvårdsreformen liksom </w:t>
      </w:r>
      <w:r w:rsidRPr="00C302D6">
        <w:rPr>
          <w:rFonts w:ascii="Arial" w:hAnsi="Arial" w:cs="Arial"/>
        </w:rPr>
        <w:t>ungdomar som erbjuds gratis tan</w:t>
      </w:r>
      <w:r w:rsidR="00085334">
        <w:rPr>
          <w:rFonts w:ascii="Arial" w:hAnsi="Arial" w:cs="Arial"/>
        </w:rPr>
        <w:t>dvård ända upp i vuxen ålder (19</w:t>
      </w:r>
      <w:r w:rsidRPr="00C302D6">
        <w:rPr>
          <w:rFonts w:ascii="Arial" w:hAnsi="Arial" w:cs="Arial"/>
        </w:rPr>
        <w:t xml:space="preserve">-23 år).  </w:t>
      </w:r>
    </w:p>
    <w:p w:rsidR="00E619AF" w:rsidRPr="00F447CF" w:rsidRDefault="00E619AF" w:rsidP="00E619AF">
      <w:pPr>
        <w:pStyle w:val="Normalwebb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Vanliga behov som ersättning av t ex </w:t>
      </w:r>
      <w:r w:rsidR="00085334">
        <w:rPr>
          <w:rFonts w:ascii="Arial" w:hAnsi="Arial" w:cs="Arial"/>
        </w:rPr>
        <w:t>kindtänder</w:t>
      </w:r>
      <w:r>
        <w:rPr>
          <w:rFonts w:ascii="Arial" w:hAnsi="Arial" w:cs="Arial"/>
        </w:rPr>
        <w:t xml:space="preserve"> omfattas inte av högkostnadsskyddet, vilket betyder att patienter får gå obehandlade trots tillgänglig modern teknik som kan återge god funktion och livskvalitet. </w:t>
      </w:r>
      <w:r>
        <w:rPr>
          <w:rFonts w:ascii="Arial" w:hAnsi="Arial" w:cs="Arial"/>
        </w:rPr>
        <w:br/>
      </w:r>
    </w:p>
    <w:p w:rsidR="00E619AF" w:rsidRPr="00F447CF" w:rsidRDefault="00E619AF" w:rsidP="00E619AF">
      <w:pPr>
        <w:pStyle w:val="Normalwebb"/>
        <w:numPr>
          <w:ilvl w:val="0"/>
          <w:numId w:val="6"/>
        </w:numPr>
        <w:rPr>
          <w:rFonts w:ascii="Arial" w:hAnsi="Arial" w:cs="Arial"/>
        </w:rPr>
      </w:pPr>
      <w:r w:rsidRPr="00C302D6">
        <w:rPr>
          <w:rFonts w:ascii="Arial" w:hAnsi="Arial" w:cs="Arial"/>
        </w:rPr>
        <w:t>Patienter i glesbygden får se sin</w:t>
      </w:r>
      <w:r>
        <w:rPr>
          <w:rFonts w:ascii="Arial" w:hAnsi="Arial" w:cs="Arial"/>
        </w:rPr>
        <w:t>a</w:t>
      </w:r>
      <w:r w:rsidRPr="00C302D6">
        <w:rPr>
          <w:rFonts w:ascii="Arial" w:hAnsi="Arial" w:cs="Arial"/>
        </w:rPr>
        <w:t xml:space="preserve"> tandvårdsklinik</w:t>
      </w:r>
      <w:r>
        <w:rPr>
          <w:rFonts w:ascii="Arial" w:hAnsi="Arial" w:cs="Arial"/>
        </w:rPr>
        <w:t>er</w:t>
      </w:r>
      <w:r w:rsidRPr="00C302D6">
        <w:rPr>
          <w:rFonts w:ascii="Arial" w:hAnsi="Arial" w:cs="Arial"/>
        </w:rPr>
        <w:t xml:space="preserve"> stänga ner</w:t>
      </w:r>
      <w:r>
        <w:rPr>
          <w:rFonts w:ascii="Arial" w:hAnsi="Arial" w:cs="Arial"/>
        </w:rPr>
        <w:t>.</w:t>
      </w:r>
    </w:p>
    <w:p w:rsidR="00B60E76" w:rsidRPr="00C302D6" w:rsidRDefault="00B60E76" w:rsidP="00B60E76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</w:rPr>
      </w:pPr>
      <w:r w:rsidRPr="00C302D6">
        <w:rPr>
          <w:rFonts w:ascii="Arial" w:hAnsi="Arial" w:cs="Arial"/>
          <w:b/>
          <w:i/>
        </w:rPr>
        <w:t>Tandläkare</w:t>
      </w:r>
    </w:p>
    <w:p w:rsidR="00B60E76" w:rsidRPr="00C302D6" w:rsidRDefault="00B60E76" w:rsidP="00B60E76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B60E76" w:rsidRPr="00C302D6" w:rsidRDefault="004027C4" w:rsidP="004F0AC0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302D6">
        <w:rPr>
          <w:rFonts w:ascii="Arial" w:hAnsi="Arial" w:cs="Arial"/>
        </w:rPr>
        <w:t xml:space="preserve">Det </w:t>
      </w:r>
      <w:r w:rsidR="001975A3" w:rsidRPr="00C302D6">
        <w:rPr>
          <w:rFonts w:ascii="Arial" w:hAnsi="Arial" w:cs="Arial"/>
        </w:rPr>
        <w:t>råder</w:t>
      </w:r>
      <w:r w:rsidRPr="00C302D6">
        <w:rPr>
          <w:rFonts w:ascii="Arial" w:hAnsi="Arial" w:cs="Arial"/>
        </w:rPr>
        <w:t xml:space="preserve"> brist på tandläkare, särskilt i glesbygd och inom vissa specialiteter.</w:t>
      </w:r>
    </w:p>
    <w:p w:rsidR="004F0AC0" w:rsidRPr="00C302D6" w:rsidRDefault="004F0AC0" w:rsidP="004F0AC0">
      <w:pPr>
        <w:pStyle w:val="Liststycke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F0AC0" w:rsidRPr="00C302D6" w:rsidRDefault="004F0AC0" w:rsidP="004F0AC0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302D6">
        <w:rPr>
          <w:rFonts w:ascii="Arial" w:hAnsi="Arial" w:cs="Arial"/>
        </w:rPr>
        <w:t>Andelen äldre tandläkare ökar.</w:t>
      </w:r>
    </w:p>
    <w:p w:rsidR="00B60E76" w:rsidRPr="00C302D6" w:rsidRDefault="00B60E76" w:rsidP="00B60E76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B60E76" w:rsidRPr="00C302D6" w:rsidRDefault="004F0AC0" w:rsidP="004F0AC0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302D6">
        <w:rPr>
          <w:rFonts w:ascii="Arial" w:hAnsi="Arial" w:cs="Arial"/>
        </w:rPr>
        <w:t>Tandläkarutbildningen</w:t>
      </w:r>
      <w:r w:rsidR="00B60E76" w:rsidRPr="00C302D6">
        <w:rPr>
          <w:rFonts w:ascii="Arial" w:hAnsi="Arial" w:cs="Arial"/>
        </w:rPr>
        <w:t xml:space="preserve"> ökar som förstahandsval för sökande till högskolan.</w:t>
      </w:r>
      <w:r w:rsidR="006D3618">
        <w:rPr>
          <w:rFonts w:ascii="Arial" w:hAnsi="Arial" w:cs="Arial"/>
        </w:rPr>
        <w:t xml:space="preserve"> Utbildningsplatserna är dock begränsade varför många väljer att utbilda sig utomlands.</w:t>
      </w:r>
    </w:p>
    <w:p w:rsidR="008D1088" w:rsidRPr="00C302D6" w:rsidRDefault="008D1088" w:rsidP="008D1088">
      <w:pPr>
        <w:pStyle w:val="Liststycke"/>
        <w:rPr>
          <w:rFonts w:ascii="Arial" w:hAnsi="Arial" w:cs="Arial"/>
        </w:rPr>
      </w:pPr>
    </w:p>
    <w:p w:rsidR="008D1088" w:rsidRPr="00C302D6" w:rsidRDefault="008D1088" w:rsidP="004F0AC0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302D6">
        <w:rPr>
          <w:rFonts w:ascii="Arial" w:hAnsi="Arial" w:cs="Arial"/>
        </w:rPr>
        <w:t>Flera av tandläkarnas organisationer är under ombildning.</w:t>
      </w:r>
    </w:p>
    <w:p w:rsidR="00B60E76" w:rsidRPr="00C302D6" w:rsidRDefault="00B60E76" w:rsidP="00B60E76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8B33D5" w:rsidRPr="00C302D6" w:rsidRDefault="00B60E76" w:rsidP="008B33D5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</w:rPr>
      </w:pPr>
      <w:r w:rsidRPr="00C302D6">
        <w:rPr>
          <w:rFonts w:ascii="Arial" w:hAnsi="Arial" w:cs="Arial"/>
          <w:b/>
          <w:i/>
        </w:rPr>
        <w:t>Tandhygienister</w:t>
      </w:r>
    </w:p>
    <w:p w:rsidR="008B33D5" w:rsidRPr="00C302D6" w:rsidRDefault="008B33D5" w:rsidP="008B33D5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</w:rPr>
      </w:pPr>
    </w:p>
    <w:p w:rsidR="00B60E76" w:rsidRPr="00C302D6" w:rsidRDefault="00B60E76" w:rsidP="004F0AC0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302D6">
        <w:rPr>
          <w:rFonts w:ascii="Arial" w:hAnsi="Arial" w:cs="Arial"/>
        </w:rPr>
        <w:t xml:space="preserve">Tandhygienisterna är på frammarsch. De ökar i antal och tar i allt högre grad över den förebyggande tandvården från tandläkarna.  </w:t>
      </w:r>
    </w:p>
    <w:p w:rsidR="008B33D5" w:rsidRPr="008B33D5" w:rsidRDefault="008B33D5" w:rsidP="008B33D5">
      <w:pPr>
        <w:autoSpaceDE w:val="0"/>
        <w:autoSpaceDN w:val="0"/>
        <w:adjustRightInd w:val="0"/>
        <w:spacing w:after="0"/>
        <w:rPr>
          <w:b/>
          <w:i/>
        </w:rPr>
      </w:pPr>
    </w:p>
    <w:p w:rsidR="008B33D5" w:rsidRPr="00C302D6" w:rsidRDefault="00B60E76" w:rsidP="004F0AC0">
      <w:pPr>
        <w:pStyle w:val="Liststycke"/>
        <w:numPr>
          <w:ilvl w:val="0"/>
          <w:numId w:val="4"/>
        </w:numPr>
        <w:rPr>
          <w:rFonts w:ascii="Arial" w:hAnsi="Arial" w:cs="Arial"/>
        </w:rPr>
      </w:pPr>
      <w:r w:rsidRPr="00C302D6">
        <w:rPr>
          <w:rFonts w:ascii="Arial" w:hAnsi="Arial" w:cs="Arial"/>
        </w:rPr>
        <w:t xml:space="preserve">Tandhygienister som skaffar sig ”egna” patienter </w:t>
      </w:r>
      <w:r w:rsidR="006D3618">
        <w:rPr>
          <w:rFonts w:ascii="Arial" w:hAnsi="Arial" w:cs="Arial"/>
        </w:rPr>
        <w:t>kan se på</w:t>
      </w:r>
      <w:r w:rsidRPr="00C302D6">
        <w:rPr>
          <w:rFonts w:ascii="Arial" w:hAnsi="Arial" w:cs="Arial"/>
        </w:rPr>
        <w:t xml:space="preserve"> framtid</w:t>
      </w:r>
      <w:r w:rsidR="006D3618">
        <w:rPr>
          <w:rFonts w:ascii="Arial" w:hAnsi="Arial" w:cs="Arial"/>
        </w:rPr>
        <w:t>en med tillförsikt</w:t>
      </w:r>
      <w:r w:rsidRPr="00C302D6">
        <w:rPr>
          <w:rFonts w:ascii="Arial" w:hAnsi="Arial" w:cs="Arial"/>
        </w:rPr>
        <w:t>.</w:t>
      </w:r>
    </w:p>
    <w:p w:rsidR="008B33D5" w:rsidRPr="00C302D6" w:rsidRDefault="008B33D5" w:rsidP="008B33D5">
      <w:pPr>
        <w:rPr>
          <w:rFonts w:ascii="Arial" w:hAnsi="Arial" w:cs="Arial"/>
        </w:rPr>
      </w:pPr>
      <w:r w:rsidRPr="00C302D6">
        <w:rPr>
          <w:rFonts w:ascii="Arial" w:hAnsi="Arial" w:cs="Arial"/>
          <w:b/>
          <w:i/>
        </w:rPr>
        <w:t>Tandtekniker</w:t>
      </w:r>
    </w:p>
    <w:p w:rsidR="004F0AC0" w:rsidRPr="00C302D6" w:rsidRDefault="008B33D5" w:rsidP="004F0AC0">
      <w:pPr>
        <w:pStyle w:val="Liststycke"/>
        <w:numPr>
          <w:ilvl w:val="0"/>
          <w:numId w:val="5"/>
        </w:numPr>
        <w:rPr>
          <w:rFonts w:ascii="Arial" w:hAnsi="Arial" w:cs="Arial"/>
        </w:rPr>
      </w:pPr>
      <w:r w:rsidRPr="00C302D6">
        <w:rPr>
          <w:rFonts w:ascii="Arial" w:hAnsi="Arial" w:cs="Arial"/>
        </w:rPr>
        <w:t xml:space="preserve">Tandtekniker </w:t>
      </w:r>
      <w:r w:rsidR="00B60E76" w:rsidRPr="00C302D6">
        <w:rPr>
          <w:rFonts w:ascii="Arial" w:hAnsi="Arial" w:cs="Arial"/>
        </w:rPr>
        <w:t>förlorar uppdragsgivare beroend</w:t>
      </w:r>
      <w:r w:rsidR="004F0AC0" w:rsidRPr="00C302D6">
        <w:rPr>
          <w:rFonts w:ascii="Arial" w:hAnsi="Arial" w:cs="Arial"/>
        </w:rPr>
        <w:t xml:space="preserve">e på den hårdnande konkurrensen, bl a som ett resultat av ökad import från </w:t>
      </w:r>
      <w:r w:rsidR="00085334">
        <w:rPr>
          <w:rFonts w:ascii="Arial" w:hAnsi="Arial" w:cs="Arial"/>
        </w:rPr>
        <w:t>Kina</w:t>
      </w:r>
      <w:r w:rsidR="004F0AC0" w:rsidRPr="00C302D6">
        <w:rPr>
          <w:rFonts w:ascii="Arial" w:hAnsi="Arial" w:cs="Arial"/>
        </w:rPr>
        <w:t>.</w:t>
      </w:r>
    </w:p>
    <w:p w:rsidR="004F0AC0" w:rsidRPr="00C302D6" w:rsidRDefault="004F0AC0" w:rsidP="004F0AC0">
      <w:pPr>
        <w:pStyle w:val="Liststycke"/>
        <w:rPr>
          <w:rFonts w:ascii="Arial" w:hAnsi="Arial" w:cs="Arial"/>
        </w:rPr>
      </w:pPr>
    </w:p>
    <w:p w:rsidR="00B60E76" w:rsidRPr="00C302D6" w:rsidRDefault="00B60E76" w:rsidP="004F0AC0">
      <w:pPr>
        <w:pStyle w:val="Liststycke"/>
        <w:numPr>
          <w:ilvl w:val="0"/>
          <w:numId w:val="5"/>
        </w:numPr>
        <w:rPr>
          <w:rFonts w:ascii="Arial" w:hAnsi="Arial" w:cs="Arial"/>
        </w:rPr>
      </w:pPr>
      <w:r w:rsidRPr="00C302D6">
        <w:rPr>
          <w:rFonts w:ascii="Arial" w:hAnsi="Arial" w:cs="Arial"/>
        </w:rPr>
        <w:t xml:space="preserve">Tandtekniker som inte har investerat i ny </w:t>
      </w:r>
      <w:r w:rsidR="004F0AC0" w:rsidRPr="00C302D6">
        <w:rPr>
          <w:rFonts w:ascii="Arial" w:hAnsi="Arial" w:cs="Arial"/>
        </w:rPr>
        <w:t xml:space="preserve">digital </w:t>
      </w:r>
      <w:r w:rsidRPr="00C302D6">
        <w:rPr>
          <w:rFonts w:ascii="Arial" w:hAnsi="Arial" w:cs="Arial"/>
        </w:rPr>
        <w:t>teknik och kunskap</w:t>
      </w:r>
      <w:r w:rsidR="004F0AC0" w:rsidRPr="00C302D6">
        <w:rPr>
          <w:rFonts w:ascii="Arial" w:hAnsi="Arial" w:cs="Arial"/>
        </w:rPr>
        <w:t xml:space="preserve"> tappar marknad.</w:t>
      </w:r>
    </w:p>
    <w:p w:rsidR="00F447CF" w:rsidRPr="00C302D6" w:rsidRDefault="00F447CF" w:rsidP="00F447C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Leverantörer</w:t>
      </w:r>
    </w:p>
    <w:p w:rsidR="008D1088" w:rsidRPr="00332974" w:rsidRDefault="008D1088" w:rsidP="007D0C80">
      <w:pPr>
        <w:pStyle w:val="Liststycke"/>
        <w:numPr>
          <w:ilvl w:val="0"/>
          <w:numId w:val="6"/>
        </w:numPr>
        <w:rPr>
          <w:rFonts w:ascii="Arial" w:hAnsi="Arial" w:cs="Arial"/>
        </w:rPr>
      </w:pPr>
      <w:r w:rsidRPr="00332974">
        <w:rPr>
          <w:rFonts w:ascii="Arial" w:hAnsi="Arial" w:cs="Arial"/>
        </w:rPr>
        <w:t xml:space="preserve">Leverantörer som har tidsenliga produkter </w:t>
      </w:r>
      <w:r w:rsidR="00332974">
        <w:rPr>
          <w:rFonts w:ascii="Arial" w:hAnsi="Arial" w:cs="Arial"/>
        </w:rPr>
        <w:t xml:space="preserve">t.ex. </w:t>
      </w:r>
      <w:r w:rsidR="00E619AF" w:rsidRPr="00332974">
        <w:rPr>
          <w:rFonts w:ascii="Arial" w:hAnsi="Arial" w:cs="Arial"/>
        </w:rPr>
        <w:t xml:space="preserve">digitala produkter </w:t>
      </w:r>
      <w:r w:rsidRPr="00332974">
        <w:rPr>
          <w:rFonts w:ascii="Arial" w:hAnsi="Arial" w:cs="Arial"/>
        </w:rPr>
        <w:t>eller tjänster</w:t>
      </w:r>
      <w:r w:rsidR="00F447CF" w:rsidRPr="00332974">
        <w:rPr>
          <w:rFonts w:ascii="Arial" w:hAnsi="Arial" w:cs="Arial"/>
        </w:rPr>
        <w:t xml:space="preserve"> </w:t>
      </w:r>
      <w:r w:rsidR="007D0C80" w:rsidRPr="00332974">
        <w:rPr>
          <w:rFonts w:ascii="Arial" w:hAnsi="Arial" w:cs="Arial"/>
        </w:rPr>
        <w:t xml:space="preserve">och som marknadsför sig på ett modernt sätt </w:t>
      </w:r>
      <w:r w:rsidR="00F447CF" w:rsidRPr="00332974">
        <w:rPr>
          <w:rFonts w:ascii="Arial" w:hAnsi="Arial" w:cs="Arial"/>
        </w:rPr>
        <w:t>stärker sin ställning</w:t>
      </w:r>
      <w:r w:rsidRPr="00332974">
        <w:rPr>
          <w:rFonts w:ascii="Arial" w:hAnsi="Arial" w:cs="Arial"/>
        </w:rPr>
        <w:t>.</w:t>
      </w:r>
    </w:p>
    <w:p w:rsidR="00F447CF" w:rsidRPr="00332974" w:rsidRDefault="00F447CF" w:rsidP="00F447CF">
      <w:pPr>
        <w:pStyle w:val="Liststycke"/>
        <w:rPr>
          <w:rFonts w:ascii="Arial" w:hAnsi="Arial" w:cs="Arial"/>
        </w:rPr>
      </w:pPr>
    </w:p>
    <w:p w:rsidR="00D501DE" w:rsidRPr="00332974" w:rsidRDefault="00F447CF" w:rsidP="00F447CF">
      <w:pPr>
        <w:pStyle w:val="Liststycke"/>
        <w:numPr>
          <w:ilvl w:val="0"/>
          <w:numId w:val="6"/>
        </w:numPr>
        <w:rPr>
          <w:rFonts w:ascii="Arial" w:hAnsi="Arial" w:cs="Arial"/>
        </w:rPr>
      </w:pPr>
      <w:r w:rsidRPr="00332974">
        <w:rPr>
          <w:rFonts w:ascii="Arial" w:hAnsi="Arial" w:cs="Arial"/>
        </w:rPr>
        <w:t xml:space="preserve">Företagare som lägger ner mycket </w:t>
      </w:r>
      <w:r w:rsidR="00D501DE" w:rsidRPr="00332974">
        <w:rPr>
          <w:rFonts w:ascii="Arial" w:hAnsi="Arial" w:cs="Arial"/>
        </w:rPr>
        <w:t>resurser</w:t>
      </w:r>
      <w:r w:rsidRPr="00332974">
        <w:rPr>
          <w:rFonts w:ascii="Arial" w:hAnsi="Arial" w:cs="Arial"/>
        </w:rPr>
        <w:t xml:space="preserve"> på offentliga upphandlingar och sedan inte får</w:t>
      </w:r>
      <w:r w:rsidR="00E619AF" w:rsidRPr="00332974">
        <w:rPr>
          <w:rFonts w:ascii="Arial" w:hAnsi="Arial" w:cs="Arial"/>
        </w:rPr>
        <w:t xml:space="preserve"> leverera kan få</w:t>
      </w:r>
      <w:r w:rsidR="007D0C80" w:rsidRPr="00332974">
        <w:rPr>
          <w:rFonts w:ascii="Arial" w:hAnsi="Arial" w:cs="Arial"/>
        </w:rPr>
        <w:t xml:space="preserve"> problem</w:t>
      </w:r>
      <w:r w:rsidR="00E619AF" w:rsidRPr="00332974">
        <w:rPr>
          <w:rFonts w:ascii="Arial" w:hAnsi="Arial" w:cs="Arial"/>
        </w:rPr>
        <w:t xml:space="preserve"> med sysselsättning och ekonomi</w:t>
      </w:r>
      <w:r w:rsidR="007D0C80" w:rsidRPr="00332974">
        <w:rPr>
          <w:rFonts w:ascii="Arial" w:hAnsi="Arial" w:cs="Arial"/>
        </w:rPr>
        <w:t>.</w:t>
      </w:r>
      <w:r w:rsidR="00D501DE" w:rsidRPr="00332974">
        <w:rPr>
          <w:rFonts w:ascii="Arial" w:hAnsi="Arial" w:cs="Arial"/>
        </w:rPr>
        <w:br/>
      </w:r>
    </w:p>
    <w:p w:rsidR="00F447CF" w:rsidRPr="00332974" w:rsidRDefault="00D501DE" w:rsidP="00D501DE">
      <w:pPr>
        <w:pStyle w:val="Liststycke"/>
        <w:numPr>
          <w:ilvl w:val="0"/>
          <w:numId w:val="6"/>
        </w:numPr>
        <w:rPr>
          <w:rFonts w:ascii="Arial" w:hAnsi="Arial" w:cs="Arial"/>
        </w:rPr>
      </w:pPr>
      <w:r w:rsidRPr="00332974">
        <w:rPr>
          <w:rFonts w:ascii="Arial" w:hAnsi="Arial" w:cs="Arial"/>
        </w:rPr>
        <w:t>Leverantörer</w:t>
      </w:r>
      <w:r w:rsidR="00AB125D">
        <w:rPr>
          <w:rFonts w:ascii="Arial" w:hAnsi="Arial" w:cs="Arial"/>
        </w:rPr>
        <w:t>,</w:t>
      </w:r>
      <w:r w:rsidRPr="00332974">
        <w:rPr>
          <w:rFonts w:ascii="Arial" w:hAnsi="Arial" w:cs="Arial"/>
        </w:rPr>
        <w:t xml:space="preserve"> </w:t>
      </w:r>
      <w:r w:rsidR="00E619AF" w:rsidRPr="00332974">
        <w:rPr>
          <w:rFonts w:ascii="Arial" w:hAnsi="Arial" w:cs="Arial"/>
        </w:rPr>
        <w:t xml:space="preserve">t.ex. implantatföretag och tandtekniska </w:t>
      </w:r>
      <w:r w:rsidR="00332974" w:rsidRPr="00332974">
        <w:rPr>
          <w:rFonts w:ascii="Arial" w:hAnsi="Arial" w:cs="Arial"/>
        </w:rPr>
        <w:t>laboratorier</w:t>
      </w:r>
      <w:r w:rsidR="00AB125D">
        <w:rPr>
          <w:rFonts w:ascii="Arial" w:hAnsi="Arial" w:cs="Arial"/>
        </w:rPr>
        <w:t>,</w:t>
      </w:r>
      <w:r w:rsidR="00E619AF" w:rsidRPr="00332974">
        <w:rPr>
          <w:rFonts w:ascii="Arial" w:hAnsi="Arial" w:cs="Arial"/>
        </w:rPr>
        <w:t xml:space="preserve"> </w:t>
      </w:r>
      <w:r w:rsidRPr="00332974">
        <w:rPr>
          <w:rFonts w:ascii="Arial" w:hAnsi="Arial" w:cs="Arial"/>
        </w:rPr>
        <w:t xml:space="preserve">som tillhandahåller produkter </w:t>
      </w:r>
      <w:r w:rsidR="00E619AF" w:rsidRPr="00332974">
        <w:rPr>
          <w:rFonts w:ascii="Arial" w:hAnsi="Arial" w:cs="Arial"/>
        </w:rPr>
        <w:t>för</w:t>
      </w:r>
      <w:r w:rsidRPr="00332974">
        <w:rPr>
          <w:rFonts w:ascii="Arial" w:hAnsi="Arial" w:cs="Arial"/>
        </w:rPr>
        <w:t xml:space="preserve"> </w:t>
      </w:r>
      <w:r w:rsidR="00E619AF" w:rsidRPr="00332974">
        <w:rPr>
          <w:rFonts w:ascii="Arial" w:hAnsi="Arial" w:cs="Arial"/>
        </w:rPr>
        <w:t>större beh</w:t>
      </w:r>
      <w:r w:rsidR="00332974">
        <w:rPr>
          <w:rFonts w:ascii="Arial" w:hAnsi="Arial" w:cs="Arial"/>
        </w:rPr>
        <w:t xml:space="preserve">andlingar märker av en minskad </w:t>
      </w:r>
      <w:r w:rsidR="00E619AF" w:rsidRPr="00332974">
        <w:rPr>
          <w:rFonts w:ascii="Arial" w:hAnsi="Arial" w:cs="Arial"/>
        </w:rPr>
        <w:t>marknad.</w:t>
      </w:r>
      <w:r w:rsidRPr="00332974">
        <w:rPr>
          <w:rFonts w:ascii="Arial" w:hAnsi="Arial" w:cs="Arial"/>
        </w:rPr>
        <w:t xml:space="preserve"> </w:t>
      </w:r>
    </w:p>
    <w:p w:rsidR="00D41B09" w:rsidRDefault="00D41B09" w:rsidP="00580BEA">
      <w:pPr>
        <w:autoSpaceDE w:val="0"/>
        <w:autoSpaceDN w:val="0"/>
        <w:adjustRightInd w:val="0"/>
        <w:spacing w:after="0"/>
        <w:rPr>
          <w:rFonts w:ascii="FrutigerLTCom-Roman" w:hAnsi="FrutigerLTCom-Roman" w:cs="FrutigerLTCom-Roman"/>
          <w:color w:val="000000"/>
          <w:sz w:val="18"/>
          <w:szCs w:val="18"/>
        </w:rPr>
      </w:pPr>
    </w:p>
    <w:p w:rsidR="00580BEA" w:rsidRPr="00D41B09" w:rsidRDefault="00580BEA" w:rsidP="00580BEA">
      <w:pPr>
        <w:rPr>
          <w:rFonts w:ascii="FrutigerLTCom-Roman" w:hAnsi="FrutigerLTCom-Roman" w:cs="FrutigerLTCom-Roman"/>
          <w:color w:val="000000"/>
          <w:sz w:val="18"/>
          <w:szCs w:val="18"/>
        </w:rPr>
      </w:pPr>
    </w:p>
    <w:sectPr w:rsidR="00580BEA" w:rsidRPr="00D41B09" w:rsidSect="00904714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4FE" w:rsidRDefault="002A64FE" w:rsidP="00C302D6">
      <w:pPr>
        <w:spacing w:after="0"/>
      </w:pPr>
      <w:r>
        <w:separator/>
      </w:r>
    </w:p>
  </w:endnote>
  <w:endnote w:type="continuationSeparator" w:id="0">
    <w:p w:rsidR="002A64FE" w:rsidRDefault="002A64FE" w:rsidP="00C302D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utigerLTCom-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4FE" w:rsidRDefault="002A64FE" w:rsidP="00C302D6">
      <w:pPr>
        <w:spacing w:after="0"/>
      </w:pPr>
      <w:r>
        <w:separator/>
      </w:r>
    </w:p>
  </w:footnote>
  <w:footnote w:type="continuationSeparator" w:id="0">
    <w:p w:rsidR="002A64FE" w:rsidRDefault="002A64FE" w:rsidP="00C302D6">
      <w:pPr>
        <w:spacing w:after="0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618" w:rsidRPr="0069149F" w:rsidRDefault="006D3618">
    <w:pPr>
      <w:pStyle w:val="Sidhuvud"/>
      <w:rPr>
        <w:b/>
        <w:color w:val="FF0000"/>
      </w:rPr>
    </w:pPr>
    <w:r>
      <w:t>Dental 24</w:t>
    </w:r>
    <w:r>
      <w:tab/>
      <w:t>Vinnare och förlorare</w:t>
    </w:r>
    <w:r w:rsidR="00443E5C">
      <w:t xml:space="preserve"> inom svensk tandvård</w:t>
    </w:r>
    <w:r w:rsidR="00443E5C">
      <w:tab/>
    </w:r>
    <w:r w:rsidR="00443E5C" w:rsidRPr="0069149F">
      <w:rPr>
        <w:b/>
        <w:color w:val="FF0000"/>
      </w:rPr>
      <w:t>2012-06-07</w:t>
    </w:r>
  </w:p>
  <w:p w:rsidR="006D3618" w:rsidRDefault="006D3618">
    <w:pPr>
      <w:pStyle w:val="Sidhuvud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06794"/>
    <w:multiLevelType w:val="hybridMultilevel"/>
    <w:tmpl w:val="89A05F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F0788"/>
    <w:multiLevelType w:val="hybridMultilevel"/>
    <w:tmpl w:val="F76A2E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50D6F"/>
    <w:multiLevelType w:val="hybridMultilevel"/>
    <w:tmpl w:val="069E55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E08E9"/>
    <w:multiLevelType w:val="hybridMultilevel"/>
    <w:tmpl w:val="830018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B0168"/>
    <w:multiLevelType w:val="hybridMultilevel"/>
    <w:tmpl w:val="BE08C3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1252B"/>
    <w:multiLevelType w:val="hybridMultilevel"/>
    <w:tmpl w:val="51E08B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904714"/>
    <w:rsid w:val="00053234"/>
    <w:rsid w:val="00071C9B"/>
    <w:rsid w:val="00085334"/>
    <w:rsid w:val="001975A3"/>
    <w:rsid w:val="001B7B92"/>
    <w:rsid w:val="0021468F"/>
    <w:rsid w:val="002448F0"/>
    <w:rsid w:val="00287E47"/>
    <w:rsid w:val="002A64FE"/>
    <w:rsid w:val="002B6B2E"/>
    <w:rsid w:val="002F78F6"/>
    <w:rsid w:val="00332974"/>
    <w:rsid w:val="00345491"/>
    <w:rsid w:val="00356FD9"/>
    <w:rsid w:val="003620C4"/>
    <w:rsid w:val="003A0D72"/>
    <w:rsid w:val="003A1305"/>
    <w:rsid w:val="003A1DF4"/>
    <w:rsid w:val="003F3CF5"/>
    <w:rsid w:val="004027C4"/>
    <w:rsid w:val="00443E5C"/>
    <w:rsid w:val="0048008C"/>
    <w:rsid w:val="004938B7"/>
    <w:rsid w:val="004F0AC0"/>
    <w:rsid w:val="00580BEA"/>
    <w:rsid w:val="005836E7"/>
    <w:rsid w:val="005919E7"/>
    <w:rsid w:val="00595E6F"/>
    <w:rsid w:val="00606AA7"/>
    <w:rsid w:val="0069149F"/>
    <w:rsid w:val="006A0D71"/>
    <w:rsid w:val="006C01E4"/>
    <w:rsid w:val="006D16E9"/>
    <w:rsid w:val="006D3618"/>
    <w:rsid w:val="0071463D"/>
    <w:rsid w:val="007D0C80"/>
    <w:rsid w:val="007E06BB"/>
    <w:rsid w:val="0080155B"/>
    <w:rsid w:val="00846A82"/>
    <w:rsid w:val="00863793"/>
    <w:rsid w:val="008B33D5"/>
    <w:rsid w:val="008D1088"/>
    <w:rsid w:val="008F0307"/>
    <w:rsid w:val="00902DFD"/>
    <w:rsid w:val="00904714"/>
    <w:rsid w:val="0093770D"/>
    <w:rsid w:val="00997BC9"/>
    <w:rsid w:val="009B5C39"/>
    <w:rsid w:val="00A02B9B"/>
    <w:rsid w:val="00A036DF"/>
    <w:rsid w:val="00A6685C"/>
    <w:rsid w:val="00AB125D"/>
    <w:rsid w:val="00AB5A11"/>
    <w:rsid w:val="00AC6A49"/>
    <w:rsid w:val="00B04663"/>
    <w:rsid w:val="00B60E76"/>
    <w:rsid w:val="00B67C17"/>
    <w:rsid w:val="00B94C45"/>
    <w:rsid w:val="00C302D6"/>
    <w:rsid w:val="00CA3FE4"/>
    <w:rsid w:val="00D41B09"/>
    <w:rsid w:val="00D501DE"/>
    <w:rsid w:val="00D65BE3"/>
    <w:rsid w:val="00DF1F9E"/>
    <w:rsid w:val="00E16E44"/>
    <w:rsid w:val="00E2577B"/>
    <w:rsid w:val="00E619AF"/>
    <w:rsid w:val="00E772A6"/>
    <w:rsid w:val="00E80F9A"/>
    <w:rsid w:val="00ED0C94"/>
    <w:rsid w:val="00F13114"/>
    <w:rsid w:val="00F447CF"/>
    <w:rsid w:val="00F802F3"/>
    <w:rsid w:val="00F84579"/>
  </w:rsids>
  <m:mathPr>
    <m:mathFont m:val="Impac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er" w:uiPriority="99"/>
    <w:lsdException w:name="Strong" w:uiPriority="22" w:qFormat="1"/>
    <w:lsdException w:name="Normal (Web)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4EA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Liststycke">
    <w:name w:val="List Paragraph"/>
    <w:basedOn w:val="Normal"/>
    <w:uiPriority w:val="34"/>
    <w:qFormat/>
    <w:rsid w:val="00904714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D65B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Betoning2">
    <w:name w:val="Strong"/>
    <w:basedOn w:val="Standardstycketypsnitt"/>
    <w:uiPriority w:val="22"/>
    <w:qFormat/>
    <w:rsid w:val="005836E7"/>
    <w:rPr>
      <w:b/>
      <w:bCs/>
    </w:rPr>
  </w:style>
  <w:style w:type="paragraph" w:styleId="Sidhuvud">
    <w:name w:val="header"/>
    <w:basedOn w:val="Normal"/>
    <w:link w:val="SidhuvudChar"/>
    <w:uiPriority w:val="99"/>
    <w:rsid w:val="00C302D6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C302D6"/>
  </w:style>
  <w:style w:type="paragraph" w:styleId="Sidfot">
    <w:name w:val="footer"/>
    <w:basedOn w:val="Normal"/>
    <w:link w:val="SidfotChar"/>
    <w:rsid w:val="00C302D6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rsid w:val="00C302D6"/>
  </w:style>
  <w:style w:type="paragraph" w:styleId="Bubbeltext">
    <w:name w:val="Balloon Text"/>
    <w:basedOn w:val="Normal"/>
    <w:link w:val="BubbeltextChar"/>
    <w:rsid w:val="00C302D6"/>
    <w:pPr>
      <w:spacing w:after="0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rsid w:val="00C30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679">
          <w:marLeft w:val="115"/>
          <w:marRight w:val="0"/>
          <w:marTop w:val="0"/>
          <w:marBottom w:val="0"/>
          <w:divBdr>
            <w:top w:val="none" w:sz="0" w:space="0" w:color="auto"/>
            <w:left w:val="single" w:sz="8" w:space="0" w:color="D2D2C8"/>
            <w:bottom w:val="single" w:sz="8" w:space="0" w:color="D2D2C8"/>
            <w:right w:val="single" w:sz="8" w:space="0" w:color="D2D2C8"/>
          </w:divBdr>
          <w:divsChild>
            <w:div w:id="14680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5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6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90380">
          <w:marLeft w:val="115"/>
          <w:marRight w:val="0"/>
          <w:marTop w:val="0"/>
          <w:marBottom w:val="0"/>
          <w:divBdr>
            <w:top w:val="none" w:sz="0" w:space="0" w:color="auto"/>
            <w:left w:val="single" w:sz="8" w:space="0" w:color="D2D2C8"/>
            <w:bottom w:val="single" w:sz="8" w:space="0" w:color="D2D2C8"/>
            <w:right w:val="single" w:sz="8" w:space="0" w:color="D2D2C8"/>
          </w:divBdr>
          <w:divsChild>
            <w:div w:id="10946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2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2622</Characters>
  <Application>Microsoft Macintosh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Per Capita AB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Ahlberg</dc:creator>
  <cp:lastModifiedBy>Per Ahlberg</cp:lastModifiedBy>
  <cp:revision>2</cp:revision>
  <dcterms:created xsi:type="dcterms:W3CDTF">2012-06-07T20:06:00Z</dcterms:created>
  <dcterms:modified xsi:type="dcterms:W3CDTF">2012-06-07T20:06:00Z</dcterms:modified>
</cp:coreProperties>
</file>