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2835" w:type="dxa"/>
        <w:tblCellMar>
          <w:left w:w="0" w:type="dxa"/>
          <w:right w:w="0" w:type="dxa"/>
        </w:tblCellMar>
        <w:tblLook w:val="01E0"/>
      </w:tblPr>
      <w:tblGrid>
        <w:gridCol w:w="1134"/>
        <w:gridCol w:w="3827"/>
      </w:tblGrid>
      <w:tr w:rsidR="000269EF">
        <w:tc>
          <w:tcPr>
            <w:tcW w:w="1134" w:type="dxa"/>
          </w:tcPr>
          <w:p w:rsidR="000269EF" w:rsidRDefault="000269EF">
            <w:bookmarkStart w:id="0" w:name="bkmDokument"/>
            <w:bookmarkEnd w:id="0"/>
          </w:p>
        </w:tc>
        <w:tc>
          <w:tcPr>
            <w:tcW w:w="3827" w:type="dxa"/>
          </w:tcPr>
          <w:p w:rsidR="000269EF" w:rsidRDefault="000269EF">
            <w:bookmarkStart w:id="1" w:name="bkmMottagare"/>
            <w:bookmarkEnd w:id="1"/>
          </w:p>
        </w:tc>
      </w:tr>
    </w:tbl>
    <w:p w:rsidR="000269EF" w:rsidRDefault="000269EF" w:rsidP="001053FD"/>
    <w:p w:rsidR="000269EF" w:rsidRDefault="000269EF" w:rsidP="000269EF"/>
    <w:p w:rsidR="000269EF" w:rsidRDefault="000269EF" w:rsidP="000269EF"/>
    <w:p w:rsidR="000269EF" w:rsidRDefault="000269EF" w:rsidP="000269EF"/>
    <w:p w:rsidR="000269EF" w:rsidRDefault="00B42346" w:rsidP="000269EF">
      <w:pPr>
        <w:pStyle w:val="Rubrik1"/>
      </w:pPr>
      <w:bookmarkStart w:id="2" w:name="bkmRubrik"/>
      <w:bookmarkEnd w:id="2"/>
      <w:r>
        <w:t>Pia sundhage hedersdoktor</w:t>
      </w:r>
      <w:r w:rsidR="004F1AAB">
        <w:t xml:space="preserve"> </w:t>
      </w:r>
      <w:r>
        <w:t>p</w:t>
      </w:r>
      <w:r w:rsidR="000269EF">
        <w:t>å GIH</w:t>
      </w:r>
      <w:bookmarkStart w:id="3" w:name="Position"/>
      <w:bookmarkEnd w:id="3"/>
    </w:p>
    <w:p w:rsidR="000269EF" w:rsidRDefault="000269EF" w:rsidP="000269EF"/>
    <w:p w:rsidR="00A6150C" w:rsidRPr="005B3A93" w:rsidRDefault="004A7E72" w:rsidP="000269EF">
      <w:pPr>
        <w:rPr>
          <w:rFonts w:ascii="Arial" w:hAnsi="Arial" w:cs="Arial"/>
          <w:sz w:val="24"/>
        </w:rPr>
      </w:pPr>
      <w:bookmarkStart w:id="4" w:name="Text"/>
      <w:bookmarkEnd w:id="4"/>
      <w:r w:rsidRPr="005B3A93">
        <w:rPr>
          <w:rFonts w:ascii="Arial" w:hAnsi="Arial" w:cs="Arial"/>
          <w:sz w:val="24"/>
        </w:rPr>
        <w:t>I</w:t>
      </w:r>
      <w:r w:rsidR="004F1AAB" w:rsidRPr="005B3A93">
        <w:rPr>
          <w:rFonts w:ascii="Arial" w:hAnsi="Arial" w:cs="Arial"/>
          <w:sz w:val="24"/>
        </w:rPr>
        <w:t xml:space="preserve"> maj 2013 </w:t>
      </w:r>
      <w:r w:rsidRPr="005B3A93">
        <w:rPr>
          <w:rFonts w:ascii="Arial" w:hAnsi="Arial" w:cs="Arial"/>
          <w:sz w:val="24"/>
        </w:rPr>
        <w:t xml:space="preserve">utnämns </w:t>
      </w:r>
      <w:r w:rsidR="003C71D1" w:rsidRPr="005B3A93">
        <w:rPr>
          <w:rFonts w:ascii="Arial" w:hAnsi="Arial" w:cs="Arial"/>
          <w:sz w:val="24"/>
        </w:rPr>
        <w:t xml:space="preserve">för </w:t>
      </w:r>
      <w:r w:rsidR="00B42346" w:rsidRPr="005B3A93">
        <w:rPr>
          <w:rFonts w:ascii="Arial" w:hAnsi="Arial" w:cs="Arial"/>
          <w:sz w:val="24"/>
        </w:rPr>
        <w:t xml:space="preserve">första gången </w:t>
      </w:r>
      <w:r w:rsidR="004F1AAB" w:rsidRPr="005B3A93">
        <w:rPr>
          <w:rFonts w:ascii="Arial" w:hAnsi="Arial" w:cs="Arial"/>
          <w:sz w:val="24"/>
        </w:rPr>
        <w:t xml:space="preserve">i </w:t>
      </w:r>
      <w:r w:rsidR="001F7A7A" w:rsidRPr="005B3A93">
        <w:rPr>
          <w:rFonts w:ascii="Arial" w:hAnsi="Arial" w:cs="Arial"/>
          <w:sz w:val="24"/>
        </w:rPr>
        <w:t>G</w:t>
      </w:r>
      <w:r w:rsidR="000159B6" w:rsidRPr="005B3A93">
        <w:rPr>
          <w:rFonts w:ascii="Arial" w:hAnsi="Arial" w:cs="Arial"/>
          <w:sz w:val="24"/>
        </w:rPr>
        <w:t>IH</w:t>
      </w:r>
      <w:r w:rsidR="004F1AAB" w:rsidRPr="005B3A93">
        <w:rPr>
          <w:rFonts w:ascii="Arial" w:hAnsi="Arial" w:cs="Arial"/>
          <w:sz w:val="24"/>
        </w:rPr>
        <w:t>:s historia</w:t>
      </w:r>
      <w:r w:rsidRPr="005B3A93">
        <w:rPr>
          <w:rFonts w:ascii="Arial" w:hAnsi="Arial" w:cs="Arial"/>
          <w:sz w:val="24"/>
        </w:rPr>
        <w:t xml:space="preserve"> en hedersdoktor vid GIH. Pia Sundhage är </w:t>
      </w:r>
      <w:r w:rsidR="00B92804" w:rsidRPr="005B3A93">
        <w:rPr>
          <w:rFonts w:ascii="Arial" w:hAnsi="Arial" w:cs="Arial"/>
          <w:sz w:val="24"/>
        </w:rPr>
        <w:t>utnämnd och kommer</w:t>
      </w:r>
      <w:r w:rsidR="001F7A7A" w:rsidRPr="005B3A93">
        <w:rPr>
          <w:rFonts w:ascii="Arial" w:hAnsi="Arial" w:cs="Arial"/>
          <w:sz w:val="24"/>
        </w:rPr>
        <w:t xml:space="preserve"> </w:t>
      </w:r>
      <w:r w:rsidRPr="005B3A93">
        <w:rPr>
          <w:rFonts w:ascii="Arial" w:hAnsi="Arial" w:cs="Arial"/>
          <w:sz w:val="24"/>
        </w:rPr>
        <w:t>att</w:t>
      </w:r>
      <w:r w:rsidR="001F7A7A" w:rsidRPr="005B3A93">
        <w:rPr>
          <w:rFonts w:ascii="Arial" w:hAnsi="Arial" w:cs="Arial"/>
          <w:sz w:val="24"/>
        </w:rPr>
        <w:t xml:space="preserve"> </w:t>
      </w:r>
      <w:r w:rsidR="00A6150C" w:rsidRPr="005B3A93">
        <w:rPr>
          <w:rFonts w:ascii="Arial" w:hAnsi="Arial" w:cs="Arial"/>
          <w:sz w:val="24"/>
        </w:rPr>
        <w:t>promoveras</w:t>
      </w:r>
      <w:r w:rsidR="00B92804" w:rsidRPr="005B3A93">
        <w:rPr>
          <w:rFonts w:ascii="Arial" w:hAnsi="Arial" w:cs="Arial"/>
          <w:sz w:val="24"/>
        </w:rPr>
        <w:t xml:space="preserve"> i Stockholms Stadshus. Den som utses ska ha gjort uppskattade insatser inom idrott och hälsa</w:t>
      </w:r>
      <w:r w:rsidR="00A6150C" w:rsidRPr="005B3A93">
        <w:rPr>
          <w:rFonts w:ascii="Arial" w:hAnsi="Arial" w:cs="Arial"/>
          <w:sz w:val="24"/>
        </w:rPr>
        <w:t>.</w:t>
      </w:r>
    </w:p>
    <w:p w:rsidR="0033540C" w:rsidRPr="005B3A93" w:rsidRDefault="0033540C" w:rsidP="000269EF">
      <w:pPr>
        <w:rPr>
          <w:rFonts w:ascii="Arial" w:hAnsi="Arial" w:cs="Arial"/>
          <w:sz w:val="24"/>
        </w:rPr>
      </w:pPr>
      <w:proofErr w:type="gramStart"/>
      <w:r w:rsidRPr="005B3A93">
        <w:rPr>
          <w:rFonts w:ascii="Arial" w:hAnsi="Arial" w:cs="Arial"/>
          <w:sz w:val="24"/>
        </w:rPr>
        <w:t>-</w:t>
      </w:r>
      <w:proofErr w:type="gramEnd"/>
      <w:r w:rsidR="00A452B2" w:rsidRPr="005B3A93">
        <w:rPr>
          <w:rFonts w:ascii="Arial" w:hAnsi="Arial" w:cs="Arial"/>
          <w:sz w:val="24"/>
        </w:rPr>
        <w:t xml:space="preserve"> </w:t>
      </w:r>
      <w:r w:rsidRPr="005B3A93">
        <w:rPr>
          <w:rFonts w:ascii="Arial" w:hAnsi="Arial" w:cs="Arial"/>
          <w:sz w:val="24"/>
        </w:rPr>
        <w:t>Vilken härlig känsla att bli utnämnd till hedersdoktor</w:t>
      </w:r>
      <w:r w:rsidR="004F1AAB" w:rsidRPr="005B3A93">
        <w:rPr>
          <w:rFonts w:ascii="Arial" w:hAnsi="Arial" w:cs="Arial"/>
          <w:sz w:val="24"/>
        </w:rPr>
        <w:t>!</w:t>
      </w:r>
      <w:r w:rsidRPr="005B3A93">
        <w:rPr>
          <w:rFonts w:ascii="Arial" w:hAnsi="Arial" w:cs="Arial"/>
          <w:sz w:val="24"/>
        </w:rPr>
        <w:t xml:space="preserve"> Det är med stolthet jag tar emot detta hedersvärda erkännande</w:t>
      </w:r>
      <w:r w:rsidR="004F1AAB" w:rsidRPr="005B3A93">
        <w:rPr>
          <w:rFonts w:ascii="Arial" w:hAnsi="Arial" w:cs="Arial"/>
          <w:sz w:val="24"/>
        </w:rPr>
        <w:t xml:space="preserve"> och j</w:t>
      </w:r>
      <w:r w:rsidRPr="005B3A93">
        <w:rPr>
          <w:rFonts w:ascii="Arial" w:hAnsi="Arial" w:cs="Arial"/>
          <w:sz w:val="24"/>
        </w:rPr>
        <w:t xml:space="preserve">ag vill dela detta med hela damfotbollen, säger Pia Sundhage. </w:t>
      </w:r>
    </w:p>
    <w:p w:rsidR="000269EF" w:rsidRPr="000F1ECB" w:rsidRDefault="000269EF" w:rsidP="000269EF">
      <w:pPr>
        <w:rPr>
          <w:sz w:val="22"/>
          <w:szCs w:val="22"/>
        </w:rPr>
      </w:pPr>
      <w:r w:rsidRPr="005B3A93">
        <w:rPr>
          <w:rFonts w:ascii="Arial" w:hAnsi="Arial" w:cs="Arial"/>
          <w:sz w:val="24"/>
        </w:rPr>
        <w:br/>
      </w:r>
      <w:r w:rsidRPr="005B3A93">
        <w:rPr>
          <w:sz w:val="22"/>
          <w:szCs w:val="22"/>
        </w:rPr>
        <w:softHyphen/>
      </w:r>
      <w:r w:rsidR="00A452B2" w:rsidRPr="005B3A93">
        <w:rPr>
          <w:sz w:val="22"/>
          <w:szCs w:val="22"/>
        </w:rPr>
        <w:t xml:space="preserve">Sedan april förra året har GIH möjlighet att inrätta ett hedersdoktorat inom området Idrott, fysisk aktivitet och hälsa. </w:t>
      </w:r>
      <w:r w:rsidR="004F1AAB" w:rsidRPr="005B3A93">
        <w:rPr>
          <w:sz w:val="22"/>
          <w:szCs w:val="22"/>
        </w:rPr>
        <w:t xml:space="preserve">Hedersdoktorer ska ha betytt mycket för utvecklingen inom det </w:t>
      </w:r>
      <w:r w:rsidR="00B92804" w:rsidRPr="005B3A93">
        <w:rPr>
          <w:sz w:val="22"/>
          <w:szCs w:val="22"/>
        </w:rPr>
        <w:t>område som högskolan utbildar inom</w:t>
      </w:r>
      <w:r w:rsidR="001F7A7A" w:rsidRPr="005B3A93">
        <w:rPr>
          <w:sz w:val="22"/>
          <w:szCs w:val="22"/>
        </w:rPr>
        <w:t>,</w:t>
      </w:r>
      <w:r w:rsidR="004F1AAB" w:rsidRPr="005B3A93">
        <w:rPr>
          <w:sz w:val="22"/>
          <w:szCs w:val="22"/>
        </w:rPr>
        <w:t xml:space="preserve"> vara svensk </w:t>
      </w:r>
      <w:r w:rsidR="001F7A7A" w:rsidRPr="005B3A93">
        <w:rPr>
          <w:sz w:val="22"/>
          <w:szCs w:val="22"/>
        </w:rPr>
        <w:t xml:space="preserve">och </w:t>
      </w:r>
      <w:r w:rsidR="004F1AAB" w:rsidRPr="005B3A93">
        <w:rPr>
          <w:sz w:val="22"/>
          <w:szCs w:val="22"/>
        </w:rPr>
        <w:t>inte</w:t>
      </w:r>
      <w:r w:rsidR="001F7A7A" w:rsidRPr="005B3A93">
        <w:rPr>
          <w:sz w:val="22"/>
          <w:szCs w:val="22"/>
        </w:rPr>
        <w:t xml:space="preserve"> </w:t>
      </w:r>
      <w:r w:rsidR="004F1AAB" w:rsidRPr="005B3A93">
        <w:rPr>
          <w:sz w:val="22"/>
          <w:szCs w:val="22"/>
        </w:rPr>
        <w:t>disputerat vid svenskt lärosäte eller ha forskarexamen från något annat land</w:t>
      </w:r>
      <w:r w:rsidR="004F1AAB" w:rsidRPr="005B3A93">
        <w:rPr>
          <w:color w:val="040202"/>
          <w:sz w:val="22"/>
          <w:szCs w:val="22"/>
        </w:rPr>
        <w:t>.</w:t>
      </w:r>
      <w:r w:rsidR="00B2126A" w:rsidRPr="00B2126A">
        <w:rPr>
          <w:sz w:val="22"/>
          <w:szCs w:val="22"/>
        </w:rPr>
        <w:t xml:space="preserve"> </w:t>
      </w:r>
    </w:p>
    <w:p w:rsidR="001F7A7A" w:rsidRPr="005B3A93" w:rsidRDefault="001F7A7A" w:rsidP="000269EF">
      <w:pPr>
        <w:rPr>
          <w:color w:val="040202"/>
          <w:sz w:val="22"/>
          <w:szCs w:val="22"/>
        </w:rPr>
      </w:pPr>
    </w:p>
    <w:p w:rsidR="00A452B2" w:rsidRPr="00B2126A" w:rsidRDefault="0033540C" w:rsidP="000269EF">
      <w:pPr>
        <w:rPr>
          <w:sz w:val="24"/>
        </w:rPr>
      </w:pPr>
      <w:proofErr w:type="gramStart"/>
      <w:r w:rsidRPr="005B3A93">
        <w:rPr>
          <w:sz w:val="22"/>
          <w:szCs w:val="22"/>
        </w:rPr>
        <w:t>-</w:t>
      </w:r>
      <w:proofErr w:type="gramEnd"/>
      <w:r w:rsidRPr="005B3A93">
        <w:rPr>
          <w:sz w:val="22"/>
          <w:szCs w:val="22"/>
        </w:rPr>
        <w:t xml:space="preserve"> </w:t>
      </w:r>
      <w:r w:rsidR="000F1ECB">
        <w:rPr>
          <w:sz w:val="22"/>
          <w:szCs w:val="22"/>
        </w:rPr>
        <w:t xml:space="preserve">Pia </w:t>
      </w:r>
      <w:r w:rsidR="000F1ECB" w:rsidRPr="00B2126A">
        <w:rPr>
          <w:sz w:val="22"/>
          <w:szCs w:val="22"/>
        </w:rPr>
        <w:t>Sundhage har</w:t>
      </w:r>
      <w:r w:rsidR="00B2126A">
        <w:rPr>
          <w:sz w:val="22"/>
          <w:szCs w:val="22"/>
        </w:rPr>
        <w:t xml:space="preserve"> tidigare gått GIH:s idrottslärarutbildning och</w:t>
      </w:r>
      <w:r w:rsidR="000F1ECB" w:rsidRPr="00B2126A">
        <w:rPr>
          <w:sz w:val="22"/>
          <w:szCs w:val="22"/>
        </w:rPr>
        <w:t xml:space="preserve"> bidragit väldigt mycket till damfotbollens utveckling</w:t>
      </w:r>
      <w:r w:rsidRPr="00B2126A">
        <w:rPr>
          <w:sz w:val="22"/>
          <w:szCs w:val="22"/>
        </w:rPr>
        <w:t>.</w:t>
      </w:r>
      <w:r w:rsidR="000F1ECB" w:rsidRPr="00B2126A">
        <w:rPr>
          <w:sz w:val="22"/>
          <w:szCs w:val="22"/>
        </w:rPr>
        <w:t xml:space="preserve"> Hon har </w:t>
      </w:r>
      <w:r w:rsidR="00B2126A" w:rsidRPr="00B2126A">
        <w:rPr>
          <w:sz w:val="22"/>
          <w:szCs w:val="22"/>
        </w:rPr>
        <w:t xml:space="preserve">även </w:t>
      </w:r>
      <w:r w:rsidR="000F1ECB" w:rsidRPr="00B2126A">
        <w:rPr>
          <w:sz w:val="22"/>
          <w:szCs w:val="22"/>
        </w:rPr>
        <w:t xml:space="preserve">banat väg för </w:t>
      </w:r>
      <w:r w:rsidR="00B2126A" w:rsidRPr="00B2126A">
        <w:rPr>
          <w:sz w:val="22"/>
          <w:szCs w:val="22"/>
        </w:rPr>
        <w:t>k</w:t>
      </w:r>
      <w:r w:rsidR="000F1ECB" w:rsidRPr="00B2126A">
        <w:rPr>
          <w:sz w:val="22"/>
          <w:szCs w:val="22"/>
        </w:rPr>
        <w:t>vinnligt idrottande i stort. Därför känns det extra roligt att det är just Pia Sundhage som blir vår första hedersdoktor</w:t>
      </w:r>
      <w:r w:rsidR="00B2126A" w:rsidRPr="00B2126A">
        <w:rPr>
          <w:sz w:val="22"/>
          <w:szCs w:val="22"/>
        </w:rPr>
        <w:t>, säger rektor Karin Henriksson Larsén</w:t>
      </w:r>
      <w:r w:rsidR="000F1ECB" w:rsidRPr="00B2126A">
        <w:rPr>
          <w:sz w:val="22"/>
          <w:szCs w:val="22"/>
        </w:rPr>
        <w:t>.</w:t>
      </w:r>
      <w:r w:rsidRPr="005B3A93">
        <w:rPr>
          <w:sz w:val="24"/>
        </w:rPr>
        <w:br/>
      </w:r>
    </w:p>
    <w:p w:rsidR="004F1AAB" w:rsidRPr="005B3A93" w:rsidRDefault="004F1AAB" w:rsidP="000269EF">
      <w:pPr>
        <w:rPr>
          <w:b/>
          <w:sz w:val="22"/>
          <w:szCs w:val="22"/>
        </w:rPr>
      </w:pPr>
      <w:r w:rsidRPr="005B3A93">
        <w:rPr>
          <w:b/>
          <w:sz w:val="22"/>
          <w:szCs w:val="22"/>
        </w:rPr>
        <w:t xml:space="preserve">Motiveringen för </w:t>
      </w:r>
      <w:r w:rsidR="001F7A7A" w:rsidRPr="005B3A93">
        <w:rPr>
          <w:b/>
          <w:bCs/>
        </w:rPr>
        <w:t>Pia Sundhage, f</w:t>
      </w:r>
      <w:r w:rsidR="001F7A7A" w:rsidRPr="005B3A93">
        <w:rPr>
          <w:b/>
        </w:rPr>
        <w:t>ramgångsrik fotbollspelare och uppskattad ledare,</w:t>
      </w:r>
      <w:r w:rsidRPr="005B3A93">
        <w:rPr>
          <w:b/>
          <w:sz w:val="22"/>
          <w:szCs w:val="22"/>
        </w:rPr>
        <w:t xml:space="preserve"> är: </w:t>
      </w:r>
    </w:p>
    <w:p w:rsidR="004F1AAB" w:rsidRPr="005B3A93" w:rsidRDefault="004F1AAB" w:rsidP="004F1AAB">
      <w:pPr>
        <w:pStyle w:val="Liststycke"/>
        <w:numPr>
          <w:ilvl w:val="0"/>
          <w:numId w:val="22"/>
        </w:numPr>
      </w:pPr>
      <w:r w:rsidRPr="005B3A93">
        <w:t>Förebild och pionjär i</w:t>
      </w:r>
      <w:r w:rsidR="001F7A7A" w:rsidRPr="005B3A93">
        <w:t>nom</w:t>
      </w:r>
      <w:r w:rsidRPr="005B3A93">
        <w:t xml:space="preserve"> fotboll </w:t>
      </w:r>
    </w:p>
    <w:p w:rsidR="004F1AAB" w:rsidRPr="005B3A93" w:rsidRDefault="004F1AAB" w:rsidP="004F1AAB">
      <w:pPr>
        <w:pStyle w:val="Liststycke"/>
        <w:numPr>
          <w:ilvl w:val="0"/>
          <w:numId w:val="22"/>
        </w:numPr>
      </w:pPr>
      <w:r w:rsidRPr="005B3A93">
        <w:t xml:space="preserve">Examen </w:t>
      </w:r>
      <w:r w:rsidR="001F7A7A" w:rsidRPr="005B3A93">
        <w:t xml:space="preserve">från </w:t>
      </w:r>
      <w:r w:rsidR="00B92804" w:rsidRPr="005B3A93">
        <w:t>s</w:t>
      </w:r>
      <w:r w:rsidRPr="005B3A93">
        <w:t>pecialidrottslärarlinjen</w:t>
      </w:r>
      <w:r w:rsidR="00B92804" w:rsidRPr="005B3A93">
        <w:t xml:space="preserve"> </w:t>
      </w:r>
      <w:r w:rsidR="004A7E72" w:rsidRPr="005B3A93">
        <w:t>vid</w:t>
      </w:r>
      <w:r w:rsidR="00B92804" w:rsidRPr="005B3A93">
        <w:t xml:space="preserve"> GIH i slutet 80-</w:t>
      </w:r>
      <w:r w:rsidRPr="005B3A93">
        <w:t>talet</w:t>
      </w:r>
    </w:p>
    <w:p w:rsidR="004F1AAB" w:rsidRPr="005B3A93" w:rsidRDefault="004F1AAB" w:rsidP="004F1AAB">
      <w:pPr>
        <w:pStyle w:val="Liststycke"/>
        <w:numPr>
          <w:ilvl w:val="0"/>
          <w:numId w:val="22"/>
        </w:numPr>
      </w:pPr>
      <w:r w:rsidRPr="005B3A93">
        <w:t xml:space="preserve">Uppskattad föreläsare på tränarutbildningen GIH och i idrottsrörelsen inom </w:t>
      </w:r>
      <w:r w:rsidR="004A7E72" w:rsidRPr="005B3A93">
        <w:t xml:space="preserve">ämnet </w:t>
      </w:r>
      <w:r w:rsidRPr="005B3A93">
        <w:t>ledarskap</w:t>
      </w:r>
    </w:p>
    <w:p w:rsidR="004F1AAB" w:rsidRPr="005B3A93" w:rsidRDefault="004F1AAB" w:rsidP="001F7A7A">
      <w:pPr>
        <w:pStyle w:val="Liststycke"/>
        <w:numPr>
          <w:ilvl w:val="0"/>
          <w:numId w:val="22"/>
        </w:numPr>
      </w:pPr>
      <w:r w:rsidRPr="005B3A93">
        <w:t>Mycket kunnig fotbollstränare som lägger</w:t>
      </w:r>
      <w:r w:rsidR="001F7A7A" w:rsidRPr="005B3A93">
        <w:t xml:space="preserve"> hela sin själ i sin roll som ledare</w:t>
      </w:r>
    </w:p>
    <w:p w:rsidR="004F1AAB" w:rsidRPr="005B3A93" w:rsidRDefault="000F1ECB" w:rsidP="004F1AAB">
      <w:pPr>
        <w:pStyle w:val="Liststycke"/>
        <w:numPr>
          <w:ilvl w:val="0"/>
          <w:numId w:val="22"/>
        </w:numPr>
      </w:pPr>
      <w:r>
        <w:t>Gedigen erfarenhet som k</w:t>
      </w:r>
      <w:r w:rsidR="004F1AAB" w:rsidRPr="005B3A93">
        <w:t>lubbtränare i Sverige och USA</w:t>
      </w:r>
    </w:p>
    <w:p w:rsidR="004F1AAB" w:rsidRPr="005B3A93" w:rsidRDefault="004F1AAB" w:rsidP="004F1AAB">
      <w:pPr>
        <w:pStyle w:val="Liststycke"/>
        <w:numPr>
          <w:ilvl w:val="0"/>
          <w:numId w:val="22"/>
        </w:numPr>
      </w:pPr>
      <w:r w:rsidRPr="005B3A93">
        <w:t>Internationellt framgångsrik förbundskapten i öst (Kina, assisterande) och</w:t>
      </w:r>
      <w:r w:rsidR="004A7E72" w:rsidRPr="005B3A93">
        <w:t xml:space="preserve"> väst (USA, t</w:t>
      </w:r>
      <w:r w:rsidRPr="005B3A93">
        <w:t xml:space="preserve">vå OS-guld). </w:t>
      </w:r>
    </w:p>
    <w:p w:rsidR="004F1AAB" w:rsidRPr="005B3A93" w:rsidRDefault="004F1AAB" w:rsidP="000269EF">
      <w:pPr>
        <w:rPr>
          <w:sz w:val="22"/>
          <w:szCs w:val="22"/>
        </w:rPr>
      </w:pPr>
    </w:p>
    <w:p w:rsidR="000269EF" w:rsidRPr="000F1ECB" w:rsidRDefault="00B42346" w:rsidP="000269EF">
      <w:pPr>
        <w:rPr>
          <w:b/>
          <w:sz w:val="22"/>
          <w:szCs w:val="22"/>
        </w:rPr>
      </w:pPr>
      <w:r w:rsidRPr="005B3A93">
        <w:rPr>
          <w:sz w:val="22"/>
          <w:szCs w:val="22"/>
        </w:rPr>
        <w:t xml:space="preserve">Pia Sundhage </w:t>
      </w:r>
      <w:r w:rsidR="00A74302" w:rsidRPr="005B3A93">
        <w:rPr>
          <w:sz w:val="22"/>
          <w:szCs w:val="22"/>
        </w:rPr>
        <w:t xml:space="preserve">(född 1960) </w:t>
      </w:r>
      <w:r w:rsidRPr="005B3A93">
        <w:rPr>
          <w:sz w:val="22"/>
          <w:szCs w:val="22"/>
        </w:rPr>
        <w:t>är svensk förbundskapten för dam</w:t>
      </w:r>
      <w:r w:rsidR="00134DCB" w:rsidRPr="005B3A93">
        <w:rPr>
          <w:sz w:val="22"/>
          <w:szCs w:val="22"/>
        </w:rPr>
        <w:t>lands</w:t>
      </w:r>
      <w:r w:rsidRPr="005B3A93">
        <w:rPr>
          <w:sz w:val="22"/>
          <w:szCs w:val="22"/>
        </w:rPr>
        <w:t>laget</w:t>
      </w:r>
      <w:r w:rsidR="00134DCB" w:rsidRPr="005B3A93">
        <w:rPr>
          <w:sz w:val="22"/>
          <w:szCs w:val="22"/>
        </w:rPr>
        <w:t xml:space="preserve"> i fotboll</w:t>
      </w:r>
      <w:r w:rsidRPr="005B3A93">
        <w:rPr>
          <w:sz w:val="22"/>
          <w:szCs w:val="22"/>
        </w:rPr>
        <w:t xml:space="preserve">. Pia kom senast från det amerikanska </w:t>
      </w:r>
      <w:r w:rsidR="004A7E72" w:rsidRPr="005B3A93">
        <w:rPr>
          <w:sz w:val="22"/>
          <w:szCs w:val="22"/>
        </w:rPr>
        <w:t>dam</w:t>
      </w:r>
      <w:r w:rsidRPr="005B3A93">
        <w:rPr>
          <w:sz w:val="22"/>
          <w:szCs w:val="22"/>
        </w:rPr>
        <w:t>fotbol</w:t>
      </w:r>
      <w:r w:rsidR="004A7E72" w:rsidRPr="005B3A93">
        <w:rPr>
          <w:sz w:val="22"/>
          <w:szCs w:val="22"/>
        </w:rPr>
        <w:t>lslandslaget där hon varit</w:t>
      </w:r>
      <w:r w:rsidRPr="005B3A93">
        <w:rPr>
          <w:sz w:val="22"/>
          <w:szCs w:val="22"/>
        </w:rPr>
        <w:t xml:space="preserve"> förbundskapten sedan 2008. Denna tränarkarriär har resulterat i två OS-guld 200</w:t>
      </w:r>
      <w:r w:rsidR="00A74302" w:rsidRPr="005B3A93">
        <w:rPr>
          <w:sz w:val="22"/>
          <w:szCs w:val="22"/>
        </w:rPr>
        <w:t xml:space="preserve">8 och 2012. Pia har varit aktiv fotbollsspelare och bidragit till att Sverige bland annat vunnit VM-brons 1991, EM-guld 1984, EM-silver 1987 och 1995. </w:t>
      </w:r>
      <w:r w:rsidR="00776ABC" w:rsidRPr="005B3A93">
        <w:rPr>
          <w:sz w:val="22"/>
          <w:szCs w:val="22"/>
        </w:rPr>
        <w:t>Fifa utsåg Pia till årets tränare på damsidan 2013</w:t>
      </w:r>
      <w:r w:rsidR="00776ABC" w:rsidRPr="00B2126A">
        <w:rPr>
          <w:sz w:val="22"/>
          <w:szCs w:val="22"/>
        </w:rPr>
        <w:t>.</w:t>
      </w:r>
      <w:r w:rsidR="00776ABC" w:rsidRPr="000F1ECB">
        <w:rPr>
          <w:b/>
          <w:sz w:val="22"/>
          <w:szCs w:val="22"/>
        </w:rPr>
        <w:t xml:space="preserve"> </w:t>
      </w:r>
      <w:r w:rsidR="00FE2FA4" w:rsidRPr="000F1ECB">
        <w:rPr>
          <w:b/>
          <w:sz w:val="22"/>
          <w:szCs w:val="22"/>
        </w:rPr>
        <w:t>Hon valdes även till Årets ledare vid Idrottsgalan den 14 januari 2013.</w:t>
      </w:r>
    </w:p>
    <w:p w:rsidR="000269EF" w:rsidRPr="005B3A93" w:rsidRDefault="000269EF" w:rsidP="000269EF">
      <w:pPr>
        <w:rPr>
          <w:rFonts w:ascii="Arial" w:hAnsi="Arial" w:cs="Arial"/>
        </w:rPr>
      </w:pPr>
    </w:p>
    <w:p w:rsidR="004F1AAB" w:rsidRPr="005B3A93" w:rsidRDefault="004F1AAB" w:rsidP="000269EF"/>
    <w:p w:rsidR="00A74302" w:rsidRPr="005B3A93" w:rsidRDefault="000269EF" w:rsidP="000269EF">
      <w:pPr>
        <w:rPr>
          <w:szCs w:val="20"/>
        </w:rPr>
      </w:pPr>
      <w:r w:rsidRPr="005B3A93">
        <w:rPr>
          <w:b/>
        </w:rPr>
        <w:t>För mer information kontakta</w:t>
      </w:r>
      <w:r w:rsidRPr="005B3A93">
        <w:t>:</w:t>
      </w:r>
      <w:r w:rsidRPr="005B3A93">
        <w:rPr>
          <w:szCs w:val="20"/>
        </w:rPr>
        <w:br/>
      </w:r>
      <w:r w:rsidR="00A74302" w:rsidRPr="005B3A93">
        <w:rPr>
          <w:szCs w:val="20"/>
        </w:rPr>
        <w:t xml:space="preserve">Pia Sundhage, hedersdoktor </w:t>
      </w:r>
      <w:proofErr w:type="spellStart"/>
      <w:r w:rsidR="00A74302" w:rsidRPr="005B3A93">
        <w:rPr>
          <w:szCs w:val="20"/>
        </w:rPr>
        <w:t>tel</w:t>
      </w:r>
      <w:proofErr w:type="spellEnd"/>
      <w:r w:rsidR="00A74302" w:rsidRPr="005B3A93">
        <w:rPr>
          <w:szCs w:val="20"/>
        </w:rPr>
        <w:t xml:space="preserve"> </w:t>
      </w:r>
      <w:r w:rsidR="008B65AE" w:rsidRPr="005B3A93">
        <w:t>0725-50 64 01</w:t>
      </w:r>
    </w:p>
    <w:p w:rsidR="000269EF" w:rsidRPr="005B3A93" w:rsidRDefault="000269EF" w:rsidP="000269EF">
      <w:pPr>
        <w:rPr>
          <w:szCs w:val="20"/>
        </w:rPr>
      </w:pPr>
      <w:r w:rsidRPr="005B3A93">
        <w:rPr>
          <w:szCs w:val="20"/>
        </w:rPr>
        <w:t xml:space="preserve">Karin Henriksson Larsén, rektor GIH </w:t>
      </w:r>
      <w:proofErr w:type="spellStart"/>
      <w:r w:rsidRPr="005B3A93">
        <w:rPr>
          <w:szCs w:val="20"/>
        </w:rPr>
        <w:t>tel</w:t>
      </w:r>
      <w:proofErr w:type="spellEnd"/>
      <w:r w:rsidRPr="005B3A93">
        <w:rPr>
          <w:szCs w:val="20"/>
        </w:rPr>
        <w:t xml:space="preserve"> 08-120 53 706 eller 072-200 07 39</w:t>
      </w:r>
      <w:r w:rsidRPr="005B3A93">
        <w:rPr>
          <w:szCs w:val="20"/>
        </w:rPr>
        <w:br/>
        <w:t xml:space="preserve">Louise Ekström, kommunikatör GIH </w:t>
      </w:r>
      <w:proofErr w:type="spellStart"/>
      <w:r w:rsidRPr="005B3A93">
        <w:rPr>
          <w:szCs w:val="20"/>
        </w:rPr>
        <w:t>tel</w:t>
      </w:r>
      <w:proofErr w:type="spellEnd"/>
      <w:r w:rsidRPr="005B3A93">
        <w:rPr>
          <w:szCs w:val="20"/>
        </w:rPr>
        <w:t xml:space="preserve"> 08-120 53 711 eller 070-202 85 86</w:t>
      </w:r>
    </w:p>
    <w:p w:rsidR="000269EF" w:rsidRPr="005B3A93" w:rsidRDefault="000269EF" w:rsidP="000269EF">
      <w:pPr>
        <w:rPr>
          <w:rFonts w:ascii="Arial" w:hAnsi="Arial" w:cs="Arial"/>
        </w:rPr>
      </w:pPr>
    </w:p>
    <w:p w:rsidR="000269EF" w:rsidRPr="00F51524" w:rsidRDefault="000269EF" w:rsidP="000269EF">
      <w:pPr>
        <w:rPr>
          <w:i/>
        </w:rPr>
      </w:pPr>
      <w:r w:rsidRPr="005B3A93">
        <w:rPr>
          <w:rStyle w:val="ingress"/>
          <w:i/>
        </w:rPr>
        <w:t xml:space="preserve">Gymnastik- och idrottshögskolan, GIH, vid Stockholms Stadion är Sveriges främsta kunskapscentrum för idrott, fysisk aktivitet och hälsa. </w:t>
      </w:r>
      <w:r w:rsidRPr="005B3A93">
        <w:rPr>
          <w:i/>
        </w:rPr>
        <w:t xml:space="preserve">Här utbildas lärare i idrott och hälsa, tränare och hälsopedagoger. Inom GIH bedrivs också avancerad forskning inom idrottsområdet; ofta i nära samarbete med idrottsrörelsen, skolan, samhället samt med svenska och internationella universitet och högskolor. </w:t>
      </w:r>
      <w:r w:rsidR="003C71D1" w:rsidRPr="005B3A93">
        <w:rPr>
          <w:i/>
        </w:rPr>
        <w:t xml:space="preserve">Högskolan har 600 studenter, 120 anställda, 20 forskare och 6 professorer. </w:t>
      </w:r>
      <w:r w:rsidRPr="005B3A93">
        <w:rPr>
          <w:i/>
        </w:rPr>
        <w:t>Under 2013 firas att GIH har varit verksam i 200 år med olika aktiviteter, föreläsningar, seminarier och en jubileumstillställning i Stadshuset inför årsdagen den 5 maj.</w:t>
      </w:r>
      <w:r w:rsidRPr="00F51524">
        <w:rPr>
          <w:i/>
        </w:rPr>
        <w:t xml:space="preserve"> </w:t>
      </w:r>
    </w:p>
    <w:p w:rsidR="00632B48" w:rsidRPr="000269EF" w:rsidRDefault="00632B48" w:rsidP="000269EF"/>
    <w:sectPr w:rsidR="00632B48" w:rsidRPr="000269EF" w:rsidSect="00284AF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55" w:right="1701" w:bottom="1418" w:left="3005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06" w:rsidRDefault="00333A06">
      <w:r>
        <w:separator/>
      </w:r>
    </w:p>
  </w:endnote>
  <w:endnote w:type="continuationSeparator" w:id="0">
    <w:p w:rsidR="00333A06" w:rsidRDefault="00333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C0" w:rsidRDefault="008058C0" w:rsidP="00D45458">
    <w:pPr>
      <w:pStyle w:val="GIH-Sidfot"/>
    </w:pPr>
  </w:p>
  <w:tbl>
    <w:tblPr>
      <w:tblpPr w:vertAnchor="page" w:horzAnchor="page" w:tblpX="11341" w:tblpY="39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289"/>
    </w:tblGrid>
    <w:tr w:rsidR="008058C0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8058C0" w:rsidRDefault="008058C0">
          <w:pPr>
            <w:pStyle w:val="Skvg"/>
            <w:framePr w:wrap="auto" w:vAnchor="margin" w:hAnchor="text" w:xAlign="left" w:yAlign="inline"/>
          </w:pPr>
          <w:bookmarkStart w:id="8" w:name="SökvägSecond"/>
          <w:bookmarkEnd w:id="8"/>
        </w:p>
      </w:tc>
    </w:tr>
  </w:tbl>
  <w:p w:rsidR="008058C0" w:rsidRDefault="008058C0" w:rsidP="00D45458">
    <w:pPr>
      <w:pStyle w:val="GIH-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C0" w:rsidRPr="000269EF" w:rsidRDefault="000269EF" w:rsidP="00D45458">
    <w:pPr>
      <w:pStyle w:val="GIH-Sidfot"/>
      <w:rPr>
        <w:lang w:val="sv-SE"/>
      </w:rPr>
    </w:pPr>
    <w:bookmarkStart w:id="17" w:name="bkmAdressSidfot"/>
    <w:bookmarkEnd w:id="17"/>
    <w:r w:rsidRPr="000269EF">
      <w:rPr>
        <w:lang w:val="sv-SE"/>
      </w:rPr>
      <w:t xml:space="preserve">Gymnastik- och idrottshögskolan  Lidingövägen 1  Box 5626 114 86 Stockholm  Tel 08-120 537 00  www.gih.se  registrator@gih.se </w:t>
    </w:r>
  </w:p>
  <w:tbl>
    <w:tblPr>
      <w:tblpPr w:vertAnchor="page" w:horzAnchor="page" w:tblpX="11341" w:tblpY="39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289"/>
    </w:tblGrid>
    <w:tr w:rsidR="008058C0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8058C0" w:rsidRPr="000269EF" w:rsidRDefault="008058C0">
          <w:pPr>
            <w:pStyle w:val="Skvg"/>
            <w:framePr w:wrap="auto" w:vAnchor="margin" w:hAnchor="text" w:xAlign="left" w:yAlign="inline"/>
          </w:pPr>
          <w:bookmarkStart w:id="18" w:name="SökvägFirst"/>
          <w:bookmarkEnd w:id="18"/>
        </w:p>
      </w:tc>
    </w:tr>
  </w:tbl>
  <w:p w:rsidR="008058C0" w:rsidRPr="000269EF" w:rsidRDefault="008058C0" w:rsidP="00D45458">
    <w:pPr>
      <w:pStyle w:val="GIH-Sidfot"/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06" w:rsidRDefault="00333A06">
      <w:r>
        <w:separator/>
      </w:r>
    </w:p>
  </w:footnote>
  <w:footnote w:type="continuationSeparator" w:id="0">
    <w:p w:rsidR="00333A06" w:rsidRDefault="00333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/>
    </w:tblPr>
    <w:tblGrid>
      <w:gridCol w:w="5400"/>
    </w:tblGrid>
    <w:tr w:rsidR="000269EF" w:rsidTr="000269EF">
      <w:trPr>
        <w:trHeight w:hRule="exact" w:val="1446"/>
      </w:trPr>
      <w:tc>
        <w:tcPr>
          <w:tcW w:w="5400" w:type="dxa"/>
          <w:shd w:val="clear" w:color="auto" w:fill="auto"/>
        </w:tcPr>
        <w:p w:rsidR="000269EF" w:rsidRDefault="000269EF">
          <w:pPr>
            <w:pStyle w:val="GIH-Sidhuvud"/>
            <w:ind w:left="0"/>
            <w:rPr>
              <w:b/>
              <w:caps/>
            </w:rPr>
          </w:pPr>
          <w:bookmarkStart w:id="5" w:name="xxSidhuvud2"/>
          <w:bookmarkStart w:id="6" w:name="xxLogga"/>
          <w:bookmarkEnd w:id="5"/>
          <w:bookmarkEnd w:id="6"/>
          <w:r>
            <w:rPr>
              <w:b/>
              <w:caps/>
              <w:noProof/>
            </w:rPr>
            <w:drawing>
              <wp:inline distT="0" distB="0" distL="0" distR="0">
                <wp:extent cx="1693164" cy="647700"/>
                <wp:effectExtent l="19050" t="0" r="2286" b="0"/>
                <wp:docPr id="2" name="Bild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3164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058C0" w:rsidRDefault="008058C0">
    <w:pPr>
      <w:pStyle w:val="GIH-Sidhuvud"/>
    </w:pPr>
    <w:r>
      <w:tab/>
    </w:r>
    <w:bookmarkStart w:id="7" w:name="xxSidnr2"/>
    <w:bookmarkEnd w:id="7"/>
    <w:r w:rsidR="004F1A30">
      <w:fldChar w:fldCharType="begin"/>
    </w:r>
    <w:r w:rsidR="000269EF">
      <w:instrText xml:space="preserve"> PAGE \* MERGEFORMAT </w:instrText>
    </w:r>
    <w:r w:rsidR="004F1A30">
      <w:fldChar w:fldCharType="separate"/>
    </w:r>
    <w:r w:rsidR="00B2126A">
      <w:rPr>
        <w:noProof/>
      </w:rPr>
      <w:t>2</w:t>
    </w:r>
    <w:r w:rsidR="004F1A30">
      <w:fldChar w:fldCharType="end"/>
    </w:r>
    <w:r w:rsidR="000269EF">
      <w:t>(</w:t>
    </w:r>
    <w:fldSimple w:instr=" NUMPAGES \* MERGEFORMAT ">
      <w:r w:rsidR="00B2126A">
        <w:rPr>
          <w:noProof/>
        </w:rPr>
        <w:t>2</w:t>
      </w:r>
    </w:fldSimple>
    <w:r w:rsidR="000269EF"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/>
    </w:tblPr>
    <w:tblGrid>
      <w:gridCol w:w="5490"/>
    </w:tblGrid>
    <w:tr w:rsidR="000269EF" w:rsidTr="000269EF">
      <w:trPr>
        <w:trHeight w:hRule="exact" w:val="1446"/>
      </w:trPr>
      <w:tc>
        <w:tcPr>
          <w:tcW w:w="5490" w:type="dxa"/>
          <w:shd w:val="clear" w:color="auto" w:fill="auto"/>
        </w:tcPr>
        <w:p w:rsidR="000269EF" w:rsidRDefault="000269EF">
          <w:pPr>
            <w:pStyle w:val="GIH-Sidhuvud"/>
            <w:ind w:left="0"/>
            <w:rPr>
              <w:b/>
              <w:caps/>
            </w:rPr>
          </w:pPr>
          <w:bookmarkStart w:id="9" w:name="xxSidhuvud1"/>
          <w:bookmarkEnd w:id="9"/>
          <w:r>
            <w:rPr>
              <w:b/>
              <w:caps/>
              <w:noProof/>
            </w:rPr>
            <w:drawing>
              <wp:inline distT="0" distB="0" distL="0" distR="0">
                <wp:extent cx="1693164" cy="647700"/>
                <wp:effectExtent l="19050" t="0" r="2286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3164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10" w:name="xxLoggaFinns"/>
          <w:bookmarkEnd w:id="10"/>
        </w:p>
      </w:tc>
    </w:tr>
  </w:tbl>
  <w:p w:rsidR="008058C0" w:rsidRDefault="008058C0"/>
  <w:tbl>
    <w:tblPr>
      <w:tblpPr w:leftFromText="142" w:rightFromText="142" w:vertAnchor="text" w:horzAnchor="margin" w:tblpX="-2437" w:tblpY="-339"/>
      <w:tblOverlap w:val="never"/>
      <w:tblW w:w="0" w:type="auto"/>
      <w:tblCellMar>
        <w:top w:w="113" w:type="dxa"/>
        <w:left w:w="0" w:type="dxa"/>
        <w:right w:w="0" w:type="dxa"/>
      </w:tblCellMar>
      <w:tblLook w:val="01E0"/>
    </w:tblPr>
    <w:tblGrid>
      <w:gridCol w:w="5490"/>
    </w:tblGrid>
    <w:tr w:rsidR="008058C0" w:rsidTr="0043451A">
      <w:trPr>
        <w:trHeight w:val="348"/>
      </w:trPr>
      <w:tc>
        <w:tcPr>
          <w:tcW w:w="5490" w:type="dxa"/>
        </w:tcPr>
        <w:p w:rsidR="000269EF" w:rsidRDefault="000269EF" w:rsidP="00002EB5">
          <w:pPr>
            <w:pStyle w:val="GIH-Handlggare"/>
            <w:framePr w:hSpace="0" w:wrap="auto" w:vAnchor="margin" w:hAnchor="text" w:xAlign="left" w:yAlign="inline"/>
            <w:suppressOverlap w:val="0"/>
          </w:pPr>
          <w:bookmarkStart w:id="11" w:name="bkmHandläggare2"/>
          <w:bookmarkEnd w:id="11"/>
          <w:r>
            <w:t>Louise Ekström</w:t>
          </w:r>
        </w:p>
        <w:p w:rsidR="008058C0" w:rsidRPr="008B1804" w:rsidRDefault="000269EF" w:rsidP="00002EB5">
          <w:pPr>
            <w:pStyle w:val="GIH-Handlggare"/>
            <w:framePr w:hSpace="0" w:wrap="auto" w:vAnchor="margin" w:hAnchor="text" w:xAlign="left" w:yAlign="inline"/>
            <w:suppressOverlap w:val="0"/>
          </w:pPr>
          <w:r>
            <w:t>Kommunikatör</w:t>
          </w:r>
        </w:p>
      </w:tc>
    </w:tr>
  </w:tbl>
  <w:p w:rsidR="000269EF" w:rsidRPr="000269EF" w:rsidRDefault="00A95761" w:rsidP="000269EF">
    <w:pPr>
      <w:pStyle w:val="GIH-Dokumentnamn"/>
      <w:rPr>
        <w:b w:val="0"/>
      </w:rPr>
    </w:pPr>
    <w:bookmarkStart w:id="12" w:name="bkmSidhuvud"/>
    <w:bookmarkStart w:id="13" w:name="bkmDokumentnamn"/>
    <w:bookmarkEnd w:id="12"/>
    <w:bookmarkEnd w:id="13"/>
    <w:r>
      <w:t>Pressmeddelande</w:t>
    </w:r>
    <w:r w:rsidR="008058C0">
      <w:tab/>
    </w:r>
    <w:bookmarkStart w:id="14" w:name="xxSidnr1"/>
    <w:bookmarkStart w:id="15" w:name="xxSidnrTrue"/>
    <w:bookmarkEnd w:id="14"/>
    <w:bookmarkEnd w:id="15"/>
  </w:p>
  <w:p w:rsidR="000269EF" w:rsidRDefault="00776ABC" w:rsidP="000269EF">
    <w:pPr>
      <w:pStyle w:val="GIH-Sidhuvud"/>
    </w:pPr>
    <w:bookmarkStart w:id="16" w:name="bkmDatum"/>
    <w:bookmarkEnd w:id="16"/>
    <w:r>
      <w:t>2013-01-15</w:t>
    </w:r>
  </w:p>
  <w:p w:rsidR="008058C0" w:rsidRPr="000269EF" w:rsidRDefault="008058C0" w:rsidP="000269EF">
    <w:pPr>
      <w:pStyle w:val="GIH-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6BF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B2499"/>
    <w:multiLevelType w:val="hybridMultilevel"/>
    <w:tmpl w:val="8FEE3FD8"/>
    <w:lvl w:ilvl="0" w:tplc="883E4934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5731D"/>
    <w:multiLevelType w:val="multilevel"/>
    <w:tmpl w:val="EDD6C248"/>
    <w:lvl w:ilvl="0">
      <w:start w:val="1"/>
      <w:numFmt w:val="bullet"/>
      <w:pStyle w:val="GIH-Punktlista"/>
      <w:lvlText w:val="–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589"/>
        </w:tabs>
        <w:ind w:left="2589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093"/>
        </w:tabs>
        <w:ind w:left="3093" w:hanging="93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597"/>
        </w:tabs>
        <w:ind w:left="3597" w:hanging="108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01"/>
        </w:tabs>
        <w:ind w:left="4101" w:hanging="122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677"/>
        </w:tabs>
        <w:ind w:left="4677" w:hanging="1440"/>
      </w:pPr>
      <w:rPr>
        <w:rFonts w:ascii="Times New Roman" w:hAnsi="Times New Roman" w:cs="Times New Roman" w:hint="default"/>
      </w:rPr>
    </w:lvl>
  </w:abstractNum>
  <w:abstractNum w:abstractNumId="3">
    <w:nsid w:val="178044BC"/>
    <w:multiLevelType w:val="hybridMultilevel"/>
    <w:tmpl w:val="BB3EABE2"/>
    <w:lvl w:ilvl="0" w:tplc="D7824732">
      <w:start w:val="1"/>
      <w:numFmt w:val="decimal"/>
      <w:pStyle w:val="GIH-Paragrafrubrik"/>
      <w:lvlText w:val="§ %1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7359D"/>
    <w:multiLevelType w:val="multilevel"/>
    <w:tmpl w:val="C58893B6"/>
    <w:lvl w:ilvl="0">
      <w:start w:val="1"/>
      <w:numFmt w:val="decimal"/>
      <w:pStyle w:val="Rubrik1Nr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Rubrik2Nr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Rubrik3Nr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1C745108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028D5"/>
    <w:multiLevelType w:val="multilevel"/>
    <w:tmpl w:val="7E04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97825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E10531"/>
    <w:multiLevelType w:val="multilevel"/>
    <w:tmpl w:val="078AB26C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CF2229"/>
    <w:multiLevelType w:val="multilevel"/>
    <w:tmpl w:val="62F8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AE7EBE"/>
    <w:multiLevelType w:val="multilevel"/>
    <w:tmpl w:val="3008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479D0"/>
    <w:multiLevelType w:val="multilevel"/>
    <w:tmpl w:val="F47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4850AD"/>
    <w:multiLevelType w:val="hybridMultilevel"/>
    <w:tmpl w:val="C1CAF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70A4A"/>
    <w:multiLevelType w:val="multilevel"/>
    <w:tmpl w:val="E18E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582DDB"/>
    <w:multiLevelType w:val="multilevel"/>
    <w:tmpl w:val="C35A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133BCD"/>
    <w:multiLevelType w:val="hybridMultilevel"/>
    <w:tmpl w:val="DE3E96C2"/>
    <w:lvl w:ilvl="0" w:tplc="80769A58">
      <w:start w:val="1"/>
      <w:numFmt w:val="decimal"/>
      <w:lvlText w:val="%1.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1F0053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C55397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D95A0A"/>
    <w:multiLevelType w:val="hybridMultilevel"/>
    <w:tmpl w:val="5F40B6A0"/>
    <w:lvl w:ilvl="0" w:tplc="2BFE0E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5A0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808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E6C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25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361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2A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40D7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161A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CF1C9E"/>
    <w:multiLevelType w:val="multilevel"/>
    <w:tmpl w:val="DF86BE74"/>
    <w:lvl w:ilvl="0">
      <w:start w:val="1"/>
      <w:numFmt w:val="decimal"/>
      <w:pStyle w:val="GIH-Nummerlista"/>
      <w:lvlText w:val="%1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3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677" w:hanging="1440"/>
      </w:pPr>
      <w:rPr>
        <w:rFonts w:hint="default"/>
      </w:rPr>
    </w:lvl>
  </w:abstractNum>
  <w:abstractNum w:abstractNumId="20">
    <w:nsid w:val="782741E3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17"/>
  </w:num>
  <w:num w:numId="5">
    <w:abstractNumId w:val="16"/>
  </w:num>
  <w:num w:numId="6">
    <w:abstractNumId w:val="7"/>
  </w:num>
  <w:num w:numId="7">
    <w:abstractNumId w:val="0"/>
  </w:num>
  <w:num w:numId="8">
    <w:abstractNumId w:val="20"/>
  </w:num>
  <w:num w:numId="9">
    <w:abstractNumId w:val="15"/>
  </w:num>
  <w:num w:numId="10">
    <w:abstractNumId w:val="19"/>
  </w:num>
  <w:num w:numId="11">
    <w:abstractNumId w:val="8"/>
  </w:num>
  <w:num w:numId="12">
    <w:abstractNumId w:val="4"/>
  </w:num>
  <w:num w:numId="13">
    <w:abstractNumId w:val="19"/>
  </w:num>
  <w:num w:numId="14">
    <w:abstractNumId w:val="2"/>
  </w:num>
  <w:num w:numId="15">
    <w:abstractNumId w:val="3"/>
  </w:num>
  <w:num w:numId="16">
    <w:abstractNumId w:val="14"/>
  </w:num>
  <w:num w:numId="17">
    <w:abstractNumId w:val="11"/>
  </w:num>
  <w:num w:numId="18">
    <w:abstractNumId w:val="10"/>
  </w:num>
  <w:num w:numId="19">
    <w:abstractNumId w:val="13"/>
  </w:num>
  <w:num w:numId="20">
    <w:abstractNumId w:val="9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1304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docVars>
    <w:docVar w:name="DVar200" w:val="0"/>
    <w:docVar w:name="DVarDatum" w:val="2013-01-03"/>
    <w:docVar w:name="DVarDokumenttyp" w:val="Pressinbjudan"/>
    <w:docVar w:name="DVarSprak" w:val="Sv"/>
  </w:docVars>
  <w:rsids>
    <w:rsidRoot w:val="0080470A"/>
    <w:rsid w:val="00002EB5"/>
    <w:rsid w:val="000159B6"/>
    <w:rsid w:val="000269EF"/>
    <w:rsid w:val="00040388"/>
    <w:rsid w:val="00052CFF"/>
    <w:rsid w:val="00064135"/>
    <w:rsid w:val="00067C9B"/>
    <w:rsid w:val="00077CFC"/>
    <w:rsid w:val="0009427B"/>
    <w:rsid w:val="000F1ECB"/>
    <w:rsid w:val="001053FD"/>
    <w:rsid w:val="00125A1C"/>
    <w:rsid w:val="001328E9"/>
    <w:rsid w:val="00134DCB"/>
    <w:rsid w:val="001524C9"/>
    <w:rsid w:val="00164E30"/>
    <w:rsid w:val="00174279"/>
    <w:rsid w:val="0017750C"/>
    <w:rsid w:val="001A232F"/>
    <w:rsid w:val="001E26B7"/>
    <w:rsid w:val="001F259A"/>
    <w:rsid w:val="001F7A7A"/>
    <w:rsid w:val="002355C8"/>
    <w:rsid w:val="002507DD"/>
    <w:rsid w:val="002562CD"/>
    <w:rsid w:val="00260299"/>
    <w:rsid w:val="002712C1"/>
    <w:rsid w:val="00284AFF"/>
    <w:rsid w:val="0029153B"/>
    <w:rsid w:val="002A77B7"/>
    <w:rsid w:val="002B72FA"/>
    <w:rsid w:val="002C017F"/>
    <w:rsid w:val="002D1B05"/>
    <w:rsid w:val="00306214"/>
    <w:rsid w:val="0032133D"/>
    <w:rsid w:val="00322417"/>
    <w:rsid w:val="003313C4"/>
    <w:rsid w:val="00333A06"/>
    <w:rsid w:val="0033540C"/>
    <w:rsid w:val="0034779D"/>
    <w:rsid w:val="00381542"/>
    <w:rsid w:val="003816B3"/>
    <w:rsid w:val="00387518"/>
    <w:rsid w:val="003C3F39"/>
    <w:rsid w:val="003C71D1"/>
    <w:rsid w:val="003D6BEF"/>
    <w:rsid w:val="003E5A7B"/>
    <w:rsid w:val="004179AB"/>
    <w:rsid w:val="0043451A"/>
    <w:rsid w:val="00441DD0"/>
    <w:rsid w:val="0046747E"/>
    <w:rsid w:val="004A597A"/>
    <w:rsid w:val="004A7E72"/>
    <w:rsid w:val="004B3165"/>
    <w:rsid w:val="004B31F5"/>
    <w:rsid w:val="004B4106"/>
    <w:rsid w:val="004C04AC"/>
    <w:rsid w:val="004C20A8"/>
    <w:rsid w:val="004C396F"/>
    <w:rsid w:val="004D4733"/>
    <w:rsid w:val="004F1A30"/>
    <w:rsid w:val="004F1AAB"/>
    <w:rsid w:val="00500F25"/>
    <w:rsid w:val="00506627"/>
    <w:rsid w:val="00526B26"/>
    <w:rsid w:val="00556442"/>
    <w:rsid w:val="00564BAC"/>
    <w:rsid w:val="00592792"/>
    <w:rsid w:val="005958E1"/>
    <w:rsid w:val="00597922"/>
    <w:rsid w:val="005B3A93"/>
    <w:rsid w:val="005B6CE5"/>
    <w:rsid w:val="005B6DD8"/>
    <w:rsid w:val="005E285F"/>
    <w:rsid w:val="005F2255"/>
    <w:rsid w:val="005F36C6"/>
    <w:rsid w:val="00620596"/>
    <w:rsid w:val="006248BD"/>
    <w:rsid w:val="00626BB9"/>
    <w:rsid w:val="00632B48"/>
    <w:rsid w:val="00636534"/>
    <w:rsid w:val="0064107C"/>
    <w:rsid w:val="00686D77"/>
    <w:rsid w:val="006A0727"/>
    <w:rsid w:val="006E420D"/>
    <w:rsid w:val="006E7510"/>
    <w:rsid w:val="007008CC"/>
    <w:rsid w:val="0070238D"/>
    <w:rsid w:val="00730398"/>
    <w:rsid w:val="00732941"/>
    <w:rsid w:val="007477CD"/>
    <w:rsid w:val="00774F3A"/>
    <w:rsid w:val="00776ABC"/>
    <w:rsid w:val="007A5251"/>
    <w:rsid w:val="007E7716"/>
    <w:rsid w:val="007F3631"/>
    <w:rsid w:val="0080470A"/>
    <w:rsid w:val="008058C0"/>
    <w:rsid w:val="00810A5C"/>
    <w:rsid w:val="00815D8E"/>
    <w:rsid w:val="0082589C"/>
    <w:rsid w:val="00835A89"/>
    <w:rsid w:val="0085597A"/>
    <w:rsid w:val="00867625"/>
    <w:rsid w:val="0088379A"/>
    <w:rsid w:val="008864F5"/>
    <w:rsid w:val="008B1804"/>
    <w:rsid w:val="008B65AE"/>
    <w:rsid w:val="008B670E"/>
    <w:rsid w:val="008C4454"/>
    <w:rsid w:val="008E3CA3"/>
    <w:rsid w:val="0090635F"/>
    <w:rsid w:val="0091071E"/>
    <w:rsid w:val="009225E6"/>
    <w:rsid w:val="0093638A"/>
    <w:rsid w:val="0095355E"/>
    <w:rsid w:val="009721D5"/>
    <w:rsid w:val="00992AEF"/>
    <w:rsid w:val="009B7E3C"/>
    <w:rsid w:val="009C0028"/>
    <w:rsid w:val="009C4278"/>
    <w:rsid w:val="009F19B3"/>
    <w:rsid w:val="00A031BA"/>
    <w:rsid w:val="00A03324"/>
    <w:rsid w:val="00A10193"/>
    <w:rsid w:val="00A229EF"/>
    <w:rsid w:val="00A31A92"/>
    <w:rsid w:val="00A34405"/>
    <w:rsid w:val="00A452B2"/>
    <w:rsid w:val="00A6150C"/>
    <w:rsid w:val="00A74302"/>
    <w:rsid w:val="00A9194E"/>
    <w:rsid w:val="00A91F11"/>
    <w:rsid w:val="00A95761"/>
    <w:rsid w:val="00AC53BF"/>
    <w:rsid w:val="00B1501E"/>
    <w:rsid w:val="00B2126A"/>
    <w:rsid w:val="00B26533"/>
    <w:rsid w:val="00B42346"/>
    <w:rsid w:val="00B43E1B"/>
    <w:rsid w:val="00B743D0"/>
    <w:rsid w:val="00B81E3D"/>
    <w:rsid w:val="00B90661"/>
    <w:rsid w:val="00B92804"/>
    <w:rsid w:val="00B956F3"/>
    <w:rsid w:val="00BC235C"/>
    <w:rsid w:val="00BE2450"/>
    <w:rsid w:val="00BE6010"/>
    <w:rsid w:val="00C02198"/>
    <w:rsid w:val="00C05163"/>
    <w:rsid w:val="00C13407"/>
    <w:rsid w:val="00C205CA"/>
    <w:rsid w:val="00C2090C"/>
    <w:rsid w:val="00C35CBA"/>
    <w:rsid w:val="00CA5248"/>
    <w:rsid w:val="00CA5634"/>
    <w:rsid w:val="00CB020B"/>
    <w:rsid w:val="00CB4532"/>
    <w:rsid w:val="00CC2C8D"/>
    <w:rsid w:val="00CD4C4A"/>
    <w:rsid w:val="00CD7417"/>
    <w:rsid w:val="00CE3E38"/>
    <w:rsid w:val="00CF7371"/>
    <w:rsid w:val="00D34300"/>
    <w:rsid w:val="00D45458"/>
    <w:rsid w:val="00D558BB"/>
    <w:rsid w:val="00D65E75"/>
    <w:rsid w:val="00D85D1A"/>
    <w:rsid w:val="00DD3EC7"/>
    <w:rsid w:val="00DD7807"/>
    <w:rsid w:val="00DE6B45"/>
    <w:rsid w:val="00DF2E77"/>
    <w:rsid w:val="00DF41AC"/>
    <w:rsid w:val="00E1763E"/>
    <w:rsid w:val="00E17908"/>
    <w:rsid w:val="00E54E81"/>
    <w:rsid w:val="00E6282C"/>
    <w:rsid w:val="00E705E7"/>
    <w:rsid w:val="00E77CC5"/>
    <w:rsid w:val="00EC1D48"/>
    <w:rsid w:val="00EC4A40"/>
    <w:rsid w:val="00ED0B8B"/>
    <w:rsid w:val="00EE324E"/>
    <w:rsid w:val="00F00332"/>
    <w:rsid w:val="00F04ED3"/>
    <w:rsid w:val="00F22E47"/>
    <w:rsid w:val="00F303A2"/>
    <w:rsid w:val="00F317B4"/>
    <w:rsid w:val="00F416E2"/>
    <w:rsid w:val="00F51524"/>
    <w:rsid w:val="00F557C0"/>
    <w:rsid w:val="00F8598B"/>
    <w:rsid w:val="00F920CF"/>
    <w:rsid w:val="00FA0694"/>
    <w:rsid w:val="00FA21CE"/>
    <w:rsid w:val="00FE2FA4"/>
    <w:rsid w:val="00FE4000"/>
    <w:rsid w:val="00FE69AC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Strong" w:uiPriority="2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AFF"/>
    <w:rPr>
      <w:szCs w:val="24"/>
      <w:lang w:val="sv-SE" w:eastAsia="sv-SE"/>
    </w:rPr>
  </w:style>
  <w:style w:type="paragraph" w:styleId="Rubrik1">
    <w:name w:val="heading 1"/>
    <w:basedOn w:val="Normal"/>
    <w:next w:val="Normal"/>
    <w:qFormat/>
    <w:rsid w:val="00284AFF"/>
    <w:pPr>
      <w:keepNext/>
      <w:spacing w:before="320" w:after="120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284AFF"/>
    <w:pPr>
      <w:autoSpaceDE w:val="0"/>
      <w:autoSpaceDN w:val="0"/>
      <w:adjustRightInd w:val="0"/>
      <w:spacing w:before="240" w:after="120"/>
      <w:outlineLvl w:val="1"/>
    </w:pPr>
    <w:rPr>
      <w:rFonts w:ascii="Arial" w:hAnsi="Arial" w:cs="ArialMT"/>
      <w:b/>
      <w:sz w:val="24"/>
    </w:rPr>
  </w:style>
  <w:style w:type="paragraph" w:styleId="Rubrik3">
    <w:name w:val="heading 3"/>
    <w:basedOn w:val="Rubrik2"/>
    <w:next w:val="Normal"/>
    <w:qFormat/>
    <w:rsid w:val="00284AFF"/>
    <w:pPr>
      <w:outlineLvl w:val="2"/>
    </w:pPr>
    <w:rPr>
      <w:b w:val="0"/>
      <w:szCs w:val="21"/>
    </w:rPr>
  </w:style>
  <w:style w:type="paragraph" w:styleId="Rubrik4">
    <w:name w:val="heading 4"/>
    <w:basedOn w:val="Normal"/>
    <w:next w:val="Normal"/>
    <w:rsid w:val="00284AFF"/>
    <w:pPr>
      <w:keepNext/>
      <w:spacing w:before="240" w:after="60"/>
      <w:outlineLvl w:val="3"/>
    </w:pPr>
    <w:rPr>
      <w:rFonts w:ascii="Arial" w:hAnsi="Arial"/>
      <w:bCs/>
      <w:i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84AF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84AFF"/>
    <w:pPr>
      <w:tabs>
        <w:tab w:val="center" w:pos="4536"/>
        <w:tab w:val="right" w:pos="9072"/>
      </w:tabs>
    </w:pPr>
  </w:style>
  <w:style w:type="paragraph" w:customStyle="1" w:styleId="GIH-Sidhuvud">
    <w:name w:val="GIH - Sidhuvud"/>
    <w:rsid w:val="002B72FA"/>
    <w:pPr>
      <w:tabs>
        <w:tab w:val="right" w:pos="8278"/>
      </w:tabs>
      <w:ind w:left="3969" w:right="-284"/>
    </w:pPr>
    <w:rPr>
      <w:rFonts w:ascii="Arial" w:hAnsi="Arial"/>
      <w:sz w:val="18"/>
      <w:szCs w:val="24"/>
      <w:lang w:val="sv-SE" w:eastAsia="sv-SE"/>
    </w:rPr>
  </w:style>
  <w:style w:type="paragraph" w:customStyle="1" w:styleId="GIH-Handlggare">
    <w:name w:val="GIH - Handläggare"/>
    <w:rsid w:val="005958E1"/>
    <w:pPr>
      <w:framePr w:hSpace="142" w:wrap="around" w:vAnchor="text" w:hAnchor="margin" w:x="-2437" w:y="-339"/>
      <w:ind w:left="510"/>
      <w:suppressOverlap/>
    </w:pPr>
    <w:rPr>
      <w:rFonts w:ascii="Arial" w:hAnsi="Arial" w:cs="Arial"/>
      <w:sz w:val="18"/>
      <w:szCs w:val="24"/>
      <w:lang w:val="sv-SE" w:eastAsia="sv-SE"/>
    </w:rPr>
  </w:style>
  <w:style w:type="paragraph" w:customStyle="1" w:styleId="Huvudrubrik1">
    <w:name w:val="Huvudrubrik1"/>
    <w:basedOn w:val="Normal"/>
    <w:next w:val="Normal"/>
    <w:rsid w:val="00284AFF"/>
    <w:pPr>
      <w:autoSpaceDE w:val="0"/>
      <w:autoSpaceDN w:val="0"/>
      <w:adjustRightInd w:val="0"/>
    </w:pPr>
    <w:rPr>
      <w:rFonts w:ascii="Arial" w:hAnsi="Arial" w:cs="Arial"/>
      <w:b/>
      <w:bCs/>
      <w:caps/>
      <w:sz w:val="28"/>
      <w:szCs w:val="28"/>
    </w:rPr>
  </w:style>
  <w:style w:type="paragraph" w:customStyle="1" w:styleId="Huvudrubrik2">
    <w:name w:val="Huvudrubrik2"/>
    <w:basedOn w:val="Normal"/>
    <w:next w:val="Normal"/>
    <w:rsid w:val="00284AFF"/>
    <w:pPr>
      <w:autoSpaceDE w:val="0"/>
      <w:autoSpaceDN w:val="0"/>
      <w:adjustRightInd w:val="0"/>
    </w:pPr>
    <w:rPr>
      <w:rFonts w:ascii="Arial" w:hAnsi="Arial" w:cs="ArialMT"/>
      <w:caps/>
      <w:sz w:val="24"/>
    </w:rPr>
  </w:style>
  <w:style w:type="character" w:customStyle="1" w:styleId="Huvudrubrik2Char">
    <w:name w:val="Huvudrubrik2 Char"/>
    <w:basedOn w:val="Standardstycketeckensnitt"/>
    <w:rsid w:val="00284AFF"/>
    <w:rPr>
      <w:rFonts w:ascii="Arial" w:hAnsi="Arial" w:cs="ArialMT"/>
      <w:caps/>
      <w:sz w:val="24"/>
      <w:szCs w:val="24"/>
      <w:lang w:val="sv-SE" w:eastAsia="sv-SE" w:bidi="ar-SA"/>
    </w:rPr>
  </w:style>
  <w:style w:type="paragraph" w:customStyle="1" w:styleId="GIH-Punktlista">
    <w:name w:val="GIH - Punktlista"/>
    <w:qFormat/>
    <w:rsid w:val="00597922"/>
    <w:pPr>
      <w:numPr>
        <w:numId w:val="14"/>
      </w:numPr>
    </w:pPr>
    <w:rPr>
      <w:szCs w:val="24"/>
      <w:lang w:val="sv-SE" w:eastAsia="sv-SE"/>
    </w:rPr>
  </w:style>
  <w:style w:type="paragraph" w:customStyle="1" w:styleId="GIH-Sidfot">
    <w:name w:val="GIH - Sidfot"/>
    <w:basedOn w:val="GIH-Sidhuvud"/>
    <w:rsid w:val="00D45458"/>
    <w:pPr>
      <w:ind w:left="-2970" w:right="-1701"/>
      <w:jc w:val="center"/>
    </w:pPr>
    <w:rPr>
      <w:color w:val="004687"/>
      <w:spacing w:val="1"/>
      <w:sz w:val="16"/>
      <w:lang w:val="en-GB"/>
    </w:rPr>
  </w:style>
  <w:style w:type="character" w:styleId="Sidnummer">
    <w:name w:val="page number"/>
    <w:basedOn w:val="Standardstycketeckensnitt"/>
    <w:rsid w:val="00284AFF"/>
  </w:style>
  <w:style w:type="paragraph" w:customStyle="1" w:styleId="GIH-Nummerlista">
    <w:name w:val="GIH - Nummerlista"/>
    <w:qFormat/>
    <w:rsid w:val="00597922"/>
    <w:pPr>
      <w:numPr>
        <w:numId w:val="13"/>
      </w:numPr>
    </w:pPr>
    <w:rPr>
      <w:szCs w:val="24"/>
      <w:lang w:val="sv-SE" w:eastAsia="sv-SE"/>
    </w:rPr>
  </w:style>
  <w:style w:type="character" w:customStyle="1" w:styleId="GIH-Doldtext">
    <w:name w:val="GIH - Dold text"/>
    <w:basedOn w:val="Standardstycketeckensnitt"/>
    <w:rsid w:val="00284AFF"/>
    <w:rPr>
      <w:i/>
      <w:vanish/>
      <w:color w:val="3366FF"/>
      <w:sz w:val="18"/>
      <w:szCs w:val="16"/>
      <w:u w:color="000080"/>
    </w:rPr>
  </w:style>
  <w:style w:type="paragraph" w:styleId="Ballongtext">
    <w:name w:val="Balloon Text"/>
    <w:basedOn w:val="Normal"/>
    <w:semiHidden/>
    <w:rsid w:val="00284AFF"/>
    <w:rPr>
      <w:rFonts w:ascii="Tahoma" w:hAnsi="Tahoma" w:cs="Tahoma"/>
      <w:sz w:val="16"/>
      <w:szCs w:val="16"/>
    </w:rPr>
  </w:style>
  <w:style w:type="paragraph" w:customStyle="1" w:styleId="Skvg">
    <w:name w:val="Sökväg"/>
    <w:basedOn w:val="Normal"/>
    <w:rsid w:val="00284AFF"/>
    <w:pPr>
      <w:framePr w:wrap="around" w:vAnchor="page" w:hAnchor="page" w:x="11341" w:y="2836"/>
    </w:pPr>
    <w:rPr>
      <w:rFonts w:ascii="Arial" w:hAnsi="Arial"/>
      <w:color w:val="808080"/>
      <w:sz w:val="12"/>
      <w:szCs w:val="16"/>
    </w:rPr>
  </w:style>
  <w:style w:type="paragraph" w:customStyle="1" w:styleId="GIH-Dokumentnamn">
    <w:name w:val="GIH - Dokumentnamn"/>
    <w:basedOn w:val="GIH-Sidhuvud"/>
    <w:next w:val="GIH-Sidhuvud"/>
    <w:rsid w:val="005B6DD8"/>
    <w:rPr>
      <w:b/>
      <w:caps/>
    </w:rPr>
  </w:style>
  <w:style w:type="paragraph" w:customStyle="1" w:styleId="Rubrik1Nr">
    <w:name w:val="Rubrik 1 Nr"/>
    <w:next w:val="Brdtext"/>
    <w:rsid w:val="00284AFF"/>
    <w:pPr>
      <w:numPr>
        <w:numId w:val="12"/>
      </w:numPr>
      <w:tabs>
        <w:tab w:val="clear" w:pos="720"/>
      </w:tabs>
      <w:spacing w:before="320" w:after="120"/>
      <w:ind w:left="851" w:hanging="851"/>
      <w:outlineLvl w:val="0"/>
    </w:pPr>
    <w:rPr>
      <w:rFonts w:ascii="Arial" w:hAnsi="Arial" w:cs="Arial"/>
      <w:b/>
      <w:bCs/>
      <w:caps/>
      <w:kern w:val="32"/>
      <w:sz w:val="28"/>
      <w:szCs w:val="32"/>
      <w:lang w:val="en-GB" w:eastAsia="sv-SE"/>
    </w:rPr>
  </w:style>
  <w:style w:type="paragraph" w:customStyle="1" w:styleId="Rubrik2Nr">
    <w:name w:val="Rubrik 2 Nr"/>
    <w:next w:val="Normal"/>
    <w:rsid w:val="00284AFF"/>
    <w:pPr>
      <w:numPr>
        <w:ilvl w:val="1"/>
        <w:numId w:val="12"/>
      </w:numPr>
      <w:tabs>
        <w:tab w:val="clear" w:pos="1440"/>
      </w:tabs>
      <w:spacing w:before="240" w:after="120"/>
      <w:ind w:left="851" w:hanging="851"/>
      <w:outlineLvl w:val="1"/>
    </w:pPr>
    <w:rPr>
      <w:rFonts w:ascii="Arial" w:hAnsi="Arial" w:cs="Arial"/>
      <w:b/>
      <w:bCs/>
      <w:iCs/>
      <w:sz w:val="24"/>
      <w:szCs w:val="28"/>
      <w:lang w:val="sv-SE" w:eastAsia="sv-SE"/>
    </w:rPr>
  </w:style>
  <w:style w:type="paragraph" w:customStyle="1" w:styleId="Rubrik3Nr">
    <w:name w:val="Rubrik 3 Nr"/>
    <w:basedOn w:val="Rubrik3"/>
    <w:next w:val="Normal"/>
    <w:rsid w:val="00284AFF"/>
    <w:pPr>
      <w:keepNext/>
      <w:numPr>
        <w:ilvl w:val="2"/>
        <w:numId w:val="12"/>
      </w:numPr>
      <w:tabs>
        <w:tab w:val="clear" w:pos="2160"/>
      </w:tabs>
      <w:autoSpaceDE/>
      <w:autoSpaceDN/>
      <w:adjustRightInd/>
      <w:ind w:left="851" w:hanging="851"/>
    </w:pPr>
    <w:rPr>
      <w:rFonts w:cs="Arial"/>
      <w:iCs/>
      <w:szCs w:val="26"/>
    </w:rPr>
  </w:style>
  <w:style w:type="paragraph" w:styleId="Brdtext">
    <w:name w:val="Body Text"/>
    <w:basedOn w:val="Normal"/>
    <w:rsid w:val="00284AFF"/>
    <w:pPr>
      <w:spacing w:after="120"/>
    </w:pPr>
  </w:style>
  <w:style w:type="paragraph" w:customStyle="1" w:styleId="GIH-Mottagare">
    <w:name w:val="GIH - Mottagare"/>
    <w:basedOn w:val="Normal"/>
    <w:next w:val="Normal"/>
    <w:rsid w:val="005B6DD8"/>
    <w:pPr>
      <w:ind w:left="3969"/>
    </w:pPr>
    <w:rPr>
      <w:sz w:val="18"/>
    </w:rPr>
  </w:style>
  <w:style w:type="paragraph" w:customStyle="1" w:styleId="GIH-SidfotEng">
    <w:name w:val="GIH - Sidfot Eng"/>
    <w:basedOn w:val="GIH-Sidfot"/>
    <w:rsid w:val="00636534"/>
    <w:pPr>
      <w:spacing w:line="200" w:lineRule="exact"/>
      <w:ind w:left="170" w:right="0"/>
      <w:jc w:val="left"/>
    </w:pPr>
    <w:rPr>
      <w:szCs w:val="20"/>
    </w:rPr>
  </w:style>
  <w:style w:type="paragraph" w:customStyle="1" w:styleId="GIH-Paragrafrubrik">
    <w:name w:val="GIH - Paragrafrubrik"/>
    <w:next w:val="Normal"/>
    <w:qFormat/>
    <w:rsid w:val="00CA5634"/>
    <w:pPr>
      <w:numPr>
        <w:numId w:val="15"/>
      </w:numPr>
      <w:spacing w:before="200" w:after="40"/>
    </w:pPr>
    <w:rPr>
      <w:rFonts w:ascii="Arial" w:hAnsi="Arial"/>
      <w:b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0269EF"/>
    <w:rPr>
      <w:b/>
      <w:bCs/>
    </w:rPr>
  </w:style>
  <w:style w:type="character" w:customStyle="1" w:styleId="ingress">
    <w:name w:val="ingress"/>
    <w:basedOn w:val="Standardstycketeckensnitt"/>
    <w:rsid w:val="000269EF"/>
  </w:style>
  <w:style w:type="character" w:styleId="Hyperlnk">
    <w:name w:val="Hyperlink"/>
    <w:basedOn w:val="Standardstycketeckensnitt"/>
    <w:uiPriority w:val="99"/>
    <w:unhideWhenUsed/>
    <w:rsid w:val="00A74302"/>
    <w:rPr>
      <w:color w:val="0000FF"/>
      <w:u w:val="single"/>
    </w:rPr>
  </w:style>
  <w:style w:type="paragraph" w:styleId="Liststycke">
    <w:name w:val="List Paragraph"/>
    <w:basedOn w:val="Normal"/>
    <w:uiPriority w:val="34"/>
    <w:rsid w:val="00A61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e\AppData\Roaming\Microsoft\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728</TotalTime>
  <Pages>2</Pages>
  <Words>434</Words>
  <Characters>2529</Characters>
  <Application>Microsoft Office Word</Application>
  <DocSecurity>0</DocSecurity>
  <Lines>60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Hermundstad</dc:creator>
  <cp:lastModifiedBy>louisee</cp:lastModifiedBy>
  <cp:revision>5</cp:revision>
  <cp:lastPrinted>2013-01-14T20:55:00Z</cp:lastPrinted>
  <dcterms:created xsi:type="dcterms:W3CDTF">2013-01-14T15:58:00Z</dcterms:created>
  <dcterms:modified xsi:type="dcterms:W3CDTF">2013-01-15T08:25:00Z</dcterms:modified>
</cp:coreProperties>
</file>