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F5" w:rsidRDefault="008438F5" w:rsidP="00436413">
      <w:pPr>
        <w:pStyle w:val="NoSpacing"/>
        <w:rPr>
          <w:b/>
          <w:sz w:val="24"/>
        </w:rPr>
      </w:pPr>
    </w:p>
    <w:p w:rsidR="00234A2D" w:rsidRPr="003F0B09" w:rsidRDefault="003A4598" w:rsidP="003F0B09">
      <w:pPr>
        <w:pStyle w:val="NoSpacing"/>
      </w:pPr>
      <w:r w:rsidRPr="003F0B09">
        <w:t>Issued on behalf of Stena Line</w:t>
      </w:r>
    </w:p>
    <w:p w:rsidR="003A4598" w:rsidRPr="003F0B09" w:rsidRDefault="003F0B09" w:rsidP="003F0B09">
      <w:pPr>
        <w:pStyle w:val="NoSpacing"/>
      </w:pPr>
      <w:r w:rsidRPr="003F0B09">
        <w:t>October 03, 216</w:t>
      </w:r>
    </w:p>
    <w:p w:rsidR="004D6928" w:rsidRPr="003F0B09" w:rsidRDefault="004D6928" w:rsidP="003F0B09">
      <w:pPr>
        <w:pStyle w:val="NoSpacing"/>
      </w:pPr>
    </w:p>
    <w:p w:rsidR="005A2702" w:rsidRDefault="004D6928" w:rsidP="005A2702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5A2702">
        <w:rPr>
          <w:b/>
          <w:bCs/>
          <w:sz w:val="40"/>
          <w:szCs w:val="32"/>
        </w:rPr>
        <w:t xml:space="preserve">Stena Line celebrates five successful years on </w:t>
      </w:r>
    </w:p>
    <w:p w:rsidR="004D6928" w:rsidRPr="005A2702" w:rsidRDefault="005A2702" w:rsidP="005A2702">
      <w:pPr>
        <w:spacing w:after="0" w:line="240" w:lineRule="auto"/>
        <w:jc w:val="center"/>
        <w:rPr>
          <w:b/>
          <w:bCs/>
          <w:sz w:val="40"/>
          <w:szCs w:val="32"/>
        </w:rPr>
      </w:pPr>
      <w:r>
        <w:rPr>
          <w:b/>
          <w:bCs/>
          <w:sz w:val="40"/>
          <w:szCs w:val="32"/>
        </w:rPr>
        <w:t>Belfast routes to Liverpool and Heysham</w:t>
      </w:r>
    </w:p>
    <w:p w:rsidR="005A2702" w:rsidRPr="00DB3047" w:rsidRDefault="005A2702" w:rsidP="004D6928">
      <w:pPr>
        <w:jc w:val="center"/>
        <w:rPr>
          <w:bCs/>
          <w:i/>
          <w:sz w:val="24"/>
          <w:szCs w:val="24"/>
        </w:rPr>
      </w:pPr>
      <w:r w:rsidRPr="00DB3047">
        <w:rPr>
          <w:bCs/>
          <w:i/>
          <w:sz w:val="24"/>
          <w:szCs w:val="24"/>
        </w:rPr>
        <w:t xml:space="preserve">Ferry </w:t>
      </w:r>
      <w:proofErr w:type="gramStart"/>
      <w:r w:rsidRPr="00DB3047">
        <w:rPr>
          <w:bCs/>
          <w:i/>
          <w:sz w:val="24"/>
          <w:szCs w:val="24"/>
        </w:rPr>
        <w:t>company</w:t>
      </w:r>
      <w:proofErr w:type="gramEnd"/>
      <w:r w:rsidRPr="00DB3047">
        <w:rPr>
          <w:bCs/>
          <w:i/>
          <w:sz w:val="24"/>
          <w:szCs w:val="24"/>
        </w:rPr>
        <w:t xml:space="preserve"> reports significant growth since 2011 acquisition</w:t>
      </w:r>
    </w:p>
    <w:p w:rsidR="005A2702" w:rsidRPr="008438F5" w:rsidRDefault="004D6928" w:rsidP="008438F5">
      <w:pPr>
        <w:spacing w:line="300" w:lineRule="auto"/>
      </w:pPr>
      <w:r w:rsidRPr="008438F5">
        <w:t>LEADING</w:t>
      </w:r>
      <w:r w:rsidR="00234A2D" w:rsidRPr="008438F5">
        <w:t xml:space="preserve"> ferry company Stena Line is celebrating </w:t>
      </w:r>
      <w:r w:rsidR="00A82DCC">
        <w:t>a very successful first f</w:t>
      </w:r>
      <w:r w:rsidR="005A2702" w:rsidRPr="008438F5">
        <w:t>ive years on its Belfast to Liverpool and Heysham routes which have experienced significant growth following their acquisition from DFDS.</w:t>
      </w:r>
    </w:p>
    <w:p w:rsidR="0002516A" w:rsidRDefault="005A2702" w:rsidP="008438F5">
      <w:pPr>
        <w:spacing w:line="300" w:lineRule="auto"/>
        <w:jc w:val="both"/>
      </w:pPr>
      <w:r w:rsidRPr="008438F5">
        <w:t>Since the £40m</w:t>
      </w:r>
      <w:r w:rsidR="00234A2D" w:rsidRPr="008438F5">
        <w:t xml:space="preserve"> </w:t>
      </w:r>
      <w:r w:rsidRPr="008438F5">
        <w:t xml:space="preserve">purchase </w:t>
      </w:r>
      <w:r w:rsidR="00234A2D" w:rsidRPr="008438F5">
        <w:t xml:space="preserve">in 2011, Stena Line’s carryings on the routes have </w:t>
      </w:r>
      <w:r w:rsidRPr="008438F5">
        <w:t xml:space="preserve">gone </w:t>
      </w:r>
      <w:r w:rsidR="00234A2D" w:rsidRPr="008438F5">
        <w:t>from strength to strength with</w:t>
      </w:r>
      <w:r w:rsidR="0002516A" w:rsidRPr="008438F5">
        <w:t xml:space="preserve"> approximately 1.3m guests, 370,</w:t>
      </w:r>
      <w:r w:rsidR="00234A2D" w:rsidRPr="008438F5">
        <w:t xml:space="preserve">000 cars and </w:t>
      </w:r>
      <w:r w:rsidR="004D6928" w:rsidRPr="008438F5">
        <w:t xml:space="preserve">a staggering </w:t>
      </w:r>
      <w:r w:rsidR="00234A2D" w:rsidRPr="008438F5">
        <w:t>1.45m freight units</w:t>
      </w:r>
      <w:r w:rsidR="0002516A" w:rsidRPr="008438F5">
        <w:t xml:space="preserve"> making the trip across the Irish Sea.</w:t>
      </w:r>
    </w:p>
    <w:p w:rsidR="00F97760" w:rsidRPr="00B36938" w:rsidRDefault="00F97760" w:rsidP="008438F5">
      <w:pPr>
        <w:spacing w:line="300" w:lineRule="auto"/>
        <w:jc w:val="both"/>
      </w:pPr>
      <w:r w:rsidRPr="00B36938">
        <w:t>Freight volumes on the two routes since Stena Line took them over have increased by a staggering 37 per cent*</w:t>
      </w:r>
      <w:r w:rsidR="006E150C" w:rsidRPr="00B36938">
        <w:t>, with passenger numbers rising b</w:t>
      </w:r>
      <w:bookmarkStart w:id="0" w:name="_GoBack"/>
      <w:bookmarkEnd w:id="0"/>
      <w:r w:rsidR="006E150C" w:rsidRPr="00B36938">
        <w:t>y 14.5 per cent* and car traffic growing by 8.4 per cent* during the same period.</w:t>
      </w:r>
    </w:p>
    <w:p w:rsidR="003F0B09" w:rsidRPr="003F0B09" w:rsidRDefault="00B36938" w:rsidP="003F0B09">
      <w:pPr>
        <w:spacing w:line="300" w:lineRule="auto"/>
        <w:rPr>
          <w:color w:val="FF0000"/>
        </w:rPr>
      </w:pPr>
      <w:r w:rsidRPr="00A82DCC">
        <w:t>Investment in the routes has been significa</w:t>
      </w:r>
      <w:r w:rsidR="008634D1">
        <w:t xml:space="preserve">nt with more than £9 million spent </w:t>
      </w:r>
      <w:r w:rsidRPr="00A82DCC">
        <w:t xml:space="preserve">since 2011 across all aspects of the service, including cabin improvements, </w:t>
      </w:r>
      <w:r w:rsidR="00A82DCC" w:rsidRPr="00A82DCC">
        <w:t>upgrades to</w:t>
      </w:r>
      <w:r w:rsidRPr="00A82DCC">
        <w:t xml:space="preserve"> the truckers lounge, the introduction of premium Stena Plus lounges and quiet rooms, and </w:t>
      </w:r>
      <w:r w:rsidR="00A82DCC" w:rsidRPr="00A82DCC">
        <w:t xml:space="preserve">an overhaul of the ships’ existing bar and restaurant facilities to bring them into line with the rest of the Stena Line fleet.  </w:t>
      </w:r>
      <w:r w:rsidR="008F5940">
        <w:t>In addition</w:t>
      </w:r>
      <w:r w:rsidR="003F0B09">
        <w:t>,</w:t>
      </w:r>
      <w:r w:rsidR="008F5940">
        <w:t xml:space="preserve"> </w:t>
      </w:r>
      <w:r w:rsidR="003F0B09" w:rsidRPr="003F0B09">
        <w:t>they have</w:t>
      </w:r>
      <w:r w:rsidR="008F5940" w:rsidRPr="003F0B09">
        <w:t xml:space="preserve"> added </w:t>
      </w:r>
      <w:r w:rsidR="008F5940">
        <w:t xml:space="preserve">extra capacity and frequency via the introduction of a fifth ship serving Birkenhead and Heysham.  </w:t>
      </w:r>
      <w:r w:rsidR="008F5940" w:rsidRPr="008438F5">
        <w:t>In 2013, the company added extra freight tonnage to the Liverpool service in t</w:t>
      </w:r>
      <w:r w:rsidR="008F5940">
        <w:t xml:space="preserve">he form of the Stena Hibernia which </w:t>
      </w:r>
      <w:r w:rsidR="008F5940" w:rsidRPr="008438F5">
        <w:t>provide</w:t>
      </w:r>
      <w:r w:rsidR="008F5940">
        <w:t>d</w:t>
      </w:r>
      <w:r w:rsidR="008F5940" w:rsidRPr="008438F5">
        <w:t xml:space="preserve"> an extra eight trips per week, increasing capacity </w:t>
      </w:r>
      <w:r w:rsidR="008F5940" w:rsidRPr="00A82DCC">
        <w:t>by 30.8 per cent and bringing the total number of weekly sailings to 34 across both routes.</w:t>
      </w:r>
    </w:p>
    <w:p w:rsidR="00F42AC0" w:rsidRPr="008438F5" w:rsidRDefault="003F0B09" w:rsidP="008438F5">
      <w:pPr>
        <w:spacing w:line="300" w:lineRule="auto"/>
        <w:jc w:val="both"/>
      </w:pPr>
      <w:r>
        <w:rPr>
          <w:b/>
        </w:rPr>
        <w:t>Stena Line’s Route Mana</w:t>
      </w:r>
      <w:r w:rsidR="00F42AC0" w:rsidRPr="008438F5">
        <w:rPr>
          <w:b/>
        </w:rPr>
        <w:t>ger (Irish Sea North)</w:t>
      </w:r>
      <w:r>
        <w:rPr>
          <w:b/>
        </w:rPr>
        <w:t>,</w:t>
      </w:r>
      <w:r w:rsidR="00F42AC0" w:rsidRPr="008438F5">
        <w:rPr>
          <w:b/>
        </w:rPr>
        <w:t xml:space="preserve"> Paul Grant</w:t>
      </w:r>
      <w:r>
        <w:t xml:space="preserve">, </w:t>
      </w:r>
      <w:r w:rsidR="00F42AC0" w:rsidRPr="008438F5">
        <w:t xml:space="preserve">said that </w:t>
      </w:r>
      <w:r w:rsidR="00A82DCC">
        <w:t xml:space="preserve">this investment </w:t>
      </w:r>
      <w:r w:rsidR="00F42AC0" w:rsidRPr="008438F5">
        <w:t xml:space="preserve">strategy </w:t>
      </w:r>
      <w:r w:rsidR="00A82DCC">
        <w:t>h</w:t>
      </w:r>
      <w:r w:rsidR="00F42AC0" w:rsidRPr="008438F5">
        <w:t>as paid off.</w:t>
      </w:r>
    </w:p>
    <w:p w:rsidR="00F42AC0" w:rsidRPr="008438F5" w:rsidRDefault="00234A2D" w:rsidP="008438F5">
      <w:pPr>
        <w:spacing w:line="300" w:lineRule="auto"/>
        <w:jc w:val="both"/>
      </w:pPr>
      <w:r w:rsidRPr="008438F5">
        <w:t>“</w:t>
      </w:r>
      <w:r w:rsidRPr="008438F5">
        <w:rPr>
          <w:i/>
        </w:rPr>
        <w:t>When we initially looked at the possibility of acquiring these routes we had a vision that</w:t>
      </w:r>
      <w:r w:rsidR="00F42AC0" w:rsidRPr="008438F5">
        <w:rPr>
          <w:i/>
        </w:rPr>
        <w:t>,</w:t>
      </w:r>
      <w:r w:rsidRPr="008438F5">
        <w:rPr>
          <w:i/>
        </w:rPr>
        <w:t xml:space="preserve"> operating alongside our then to be established Belfast-</w:t>
      </w:r>
      <w:proofErr w:type="spellStart"/>
      <w:r w:rsidRPr="008438F5">
        <w:rPr>
          <w:i/>
        </w:rPr>
        <w:t>Cairnryan</w:t>
      </w:r>
      <w:proofErr w:type="spellEnd"/>
      <w:r w:rsidRPr="008438F5">
        <w:rPr>
          <w:i/>
        </w:rPr>
        <w:t xml:space="preserve"> services, we could develop Belfast as a key transportation hub for b</w:t>
      </w:r>
      <w:r w:rsidR="00F42AC0" w:rsidRPr="008438F5">
        <w:rPr>
          <w:i/>
        </w:rPr>
        <w:t>oth freight and tourism traffic</w:t>
      </w:r>
      <w:r w:rsidR="00F42AC0" w:rsidRPr="008438F5">
        <w:t>,” said Mr Grant.</w:t>
      </w:r>
    </w:p>
    <w:p w:rsidR="00234A2D" w:rsidRPr="008438F5" w:rsidRDefault="00F42AC0" w:rsidP="008438F5">
      <w:pPr>
        <w:spacing w:line="300" w:lineRule="auto"/>
        <w:jc w:val="both"/>
      </w:pPr>
      <w:r w:rsidRPr="008438F5">
        <w:t>“</w:t>
      </w:r>
      <w:r w:rsidRPr="008438F5">
        <w:rPr>
          <w:i/>
        </w:rPr>
        <w:t xml:space="preserve">Five years on, following significant investment to improve our service and </w:t>
      </w:r>
      <w:r w:rsidR="00E22317">
        <w:rPr>
          <w:i/>
        </w:rPr>
        <w:t>faciliti</w:t>
      </w:r>
      <w:r w:rsidRPr="008438F5">
        <w:rPr>
          <w:i/>
        </w:rPr>
        <w:t xml:space="preserve">es, both </w:t>
      </w:r>
      <w:proofErr w:type="spellStart"/>
      <w:r w:rsidRPr="008438F5">
        <w:rPr>
          <w:i/>
        </w:rPr>
        <w:t>onboard</w:t>
      </w:r>
      <w:proofErr w:type="spellEnd"/>
      <w:r w:rsidRPr="008438F5">
        <w:rPr>
          <w:i/>
        </w:rPr>
        <w:t xml:space="preserve"> and portside, as well as our reliability and frequency, I’m delighted to say that </w:t>
      </w:r>
      <w:r w:rsidR="00234A2D" w:rsidRPr="008438F5">
        <w:rPr>
          <w:i/>
        </w:rPr>
        <w:t>vision is really taking shape as Belfast consolidates its position as one of the most significant travel and trade gateways in Ireland</w:t>
      </w:r>
      <w:r w:rsidR="00234A2D" w:rsidRPr="008438F5">
        <w:t xml:space="preserve">. </w:t>
      </w:r>
    </w:p>
    <w:p w:rsidR="008438F5" w:rsidRPr="008438F5" w:rsidRDefault="00F42AC0" w:rsidP="008438F5">
      <w:pPr>
        <w:spacing w:line="300" w:lineRule="auto"/>
        <w:jc w:val="both"/>
      </w:pPr>
      <w:r w:rsidRPr="008438F5">
        <w:t>“</w:t>
      </w:r>
      <w:r w:rsidRPr="008438F5">
        <w:rPr>
          <w:i/>
        </w:rPr>
        <w:t>The improvements we have made to the services on both r</w:t>
      </w:r>
      <w:r w:rsidR="008438F5" w:rsidRPr="008438F5">
        <w:rPr>
          <w:i/>
        </w:rPr>
        <w:t xml:space="preserve">outes, added to the fact that </w:t>
      </w:r>
      <w:r w:rsidR="00234A2D" w:rsidRPr="008438F5">
        <w:rPr>
          <w:i/>
        </w:rPr>
        <w:t>Liverpool and Belfast have undergone transformations as vibrant tourist destinations in recent years</w:t>
      </w:r>
      <w:r w:rsidRPr="008438F5">
        <w:rPr>
          <w:i/>
        </w:rPr>
        <w:t>, is reflected in an increase of 16 per cent in car</w:t>
      </w:r>
      <w:r w:rsidR="008438F5" w:rsidRPr="008438F5">
        <w:rPr>
          <w:i/>
        </w:rPr>
        <w:t xml:space="preserve"> and foot passenger numbers</w:t>
      </w:r>
      <w:r w:rsidR="008438F5" w:rsidRPr="008438F5">
        <w:t xml:space="preserve">. </w:t>
      </w:r>
    </w:p>
    <w:p w:rsidR="00234A2D" w:rsidRPr="008438F5" w:rsidRDefault="008438F5" w:rsidP="008438F5">
      <w:pPr>
        <w:spacing w:line="300" w:lineRule="auto"/>
        <w:jc w:val="both"/>
        <w:rPr>
          <w:i/>
        </w:rPr>
      </w:pPr>
      <w:r w:rsidRPr="008438F5">
        <w:t>“</w:t>
      </w:r>
      <w:r w:rsidR="00234A2D" w:rsidRPr="008438F5">
        <w:rPr>
          <w:i/>
        </w:rPr>
        <w:t>Allied to the improving tourism picture, Liverpool has always been a strong freight gateway opening up northern and central regions, supported by Heysham, which provides us with an attractive proposition to provide reliable access to these key markets.</w:t>
      </w:r>
      <w:r w:rsidRPr="008438F5">
        <w:rPr>
          <w:i/>
        </w:rPr>
        <w:t xml:space="preserve">  Again, an increase of 12 per cent in freight volumes indicates that our vis</w:t>
      </w:r>
      <w:r w:rsidR="003F0B09">
        <w:rPr>
          <w:i/>
        </w:rPr>
        <w:t>ion and strategy are paying off,</w:t>
      </w:r>
      <w:r w:rsidRPr="008438F5">
        <w:rPr>
          <w:i/>
        </w:rPr>
        <w:t>”</w:t>
      </w:r>
      <w:r w:rsidR="003F0B09">
        <w:rPr>
          <w:i/>
        </w:rPr>
        <w:t xml:space="preserve"> </w:t>
      </w:r>
      <w:r w:rsidR="003F0B09" w:rsidRPr="003F0B09">
        <w:t>he added.</w:t>
      </w:r>
    </w:p>
    <w:p w:rsidR="00A82DCC" w:rsidRDefault="008438F5" w:rsidP="00A82DCC">
      <w:pPr>
        <w:spacing w:line="300" w:lineRule="auto"/>
      </w:pPr>
      <w:r w:rsidRPr="008438F5">
        <w:t>While Belfast to Heysham is primarily a freight route, the Liverpool service provides Stena Line with a potent year-round business mix of freight and leisure traffic.</w:t>
      </w:r>
    </w:p>
    <w:p w:rsidR="00A82DCC" w:rsidRPr="008438F5" w:rsidRDefault="00A82DCC" w:rsidP="00A82DCC">
      <w:pPr>
        <w:spacing w:line="300" w:lineRule="auto"/>
        <w:jc w:val="center"/>
        <w:rPr>
          <w:b/>
        </w:rPr>
      </w:pPr>
      <w:r w:rsidRPr="008438F5">
        <w:rPr>
          <w:b/>
        </w:rPr>
        <w:lastRenderedPageBreak/>
        <w:t>[</w:t>
      </w:r>
      <w:proofErr w:type="gramStart"/>
      <w:r w:rsidRPr="008438F5">
        <w:rPr>
          <w:b/>
        </w:rPr>
        <w:t>more</w:t>
      </w:r>
      <w:proofErr w:type="gramEnd"/>
      <w:r w:rsidRPr="008438F5">
        <w:rPr>
          <w:b/>
        </w:rPr>
        <w:t>…]</w:t>
      </w:r>
    </w:p>
    <w:p w:rsidR="008438F5" w:rsidRPr="008438F5" w:rsidRDefault="008438F5" w:rsidP="008438F5">
      <w:pPr>
        <w:spacing w:line="300" w:lineRule="auto"/>
      </w:pPr>
    </w:p>
    <w:p w:rsidR="008438F5" w:rsidRDefault="008438F5" w:rsidP="008438F5">
      <w:pPr>
        <w:spacing w:line="300" w:lineRule="auto"/>
      </w:pPr>
      <w:r w:rsidRPr="008438F5">
        <w:t>“</w:t>
      </w:r>
      <w:r w:rsidRPr="008438F5">
        <w:rPr>
          <w:i/>
        </w:rPr>
        <w:t>T</w:t>
      </w:r>
      <w:r w:rsidR="00234A2D" w:rsidRPr="008438F5">
        <w:rPr>
          <w:i/>
        </w:rPr>
        <w:t xml:space="preserve">he ability to offer our customers the largest range of travel and freight options on the Irish Sea is one of the cornerstones of our business success and </w:t>
      </w:r>
      <w:r w:rsidRPr="008438F5">
        <w:rPr>
          <w:i/>
        </w:rPr>
        <w:t xml:space="preserve">it’s great to see </w:t>
      </w:r>
      <w:r w:rsidR="00234A2D" w:rsidRPr="008438F5">
        <w:rPr>
          <w:i/>
        </w:rPr>
        <w:t>our Liverpool and Heysham services making such a positive contribut</w:t>
      </w:r>
      <w:r w:rsidRPr="008438F5">
        <w:rPr>
          <w:i/>
        </w:rPr>
        <w:t>ion to our Irish Sea operation</w:t>
      </w:r>
      <w:r w:rsidRPr="008438F5">
        <w:t>,” continued Paul Grant.</w:t>
      </w:r>
    </w:p>
    <w:p w:rsidR="00173DBE" w:rsidRDefault="00E22317" w:rsidP="00173DBE">
      <w:pPr>
        <w:spacing w:line="300" w:lineRule="auto"/>
        <w:jc w:val="both"/>
      </w:pPr>
      <w:r w:rsidRPr="00E22317">
        <w:t>Over the past two decades, Stena Line has invested more than £330 million in its Northern Ireland operations, providing a first class ferry service to and from Belfast and helping to drive the key freight and tourism sectors.</w:t>
      </w:r>
    </w:p>
    <w:p w:rsidR="00173DBE" w:rsidRDefault="00234A2D" w:rsidP="00173DBE">
      <w:pPr>
        <w:spacing w:line="300" w:lineRule="auto"/>
        <w:jc w:val="both"/>
      </w:pPr>
      <w:r w:rsidRPr="008438F5">
        <w:t xml:space="preserve">Stena Line operates </w:t>
      </w:r>
      <w:r w:rsidRPr="00173DBE">
        <w:t>10 sailings daily between</w:t>
      </w:r>
      <w:r w:rsidR="00E22317" w:rsidRPr="00173DBE">
        <w:t xml:space="preserve"> Belfast, Liverpool and Heysham, in addition t</w:t>
      </w:r>
      <w:r w:rsidRPr="00173DBE">
        <w:t>o</w:t>
      </w:r>
      <w:r w:rsidR="00E22317" w:rsidRPr="00173DBE">
        <w:t xml:space="preserve"> a further 12 </w:t>
      </w:r>
      <w:r w:rsidRPr="00173DBE">
        <w:t xml:space="preserve">daily sailings between Belfast and </w:t>
      </w:r>
      <w:proofErr w:type="spellStart"/>
      <w:r w:rsidRPr="00173DBE">
        <w:t>Cairnryan</w:t>
      </w:r>
      <w:proofErr w:type="spellEnd"/>
      <w:r w:rsidR="00E22317" w:rsidRPr="00173DBE">
        <w:t>.</w:t>
      </w:r>
      <w:r w:rsidR="00173DBE">
        <w:t xml:space="preserve">  Together with the company’s </w:t>
      </w:r>
      <w:r w:rsidR="00173DBE" w:rsidRPr="004B3E54">
        <w:rPr>
          <w:rFonts w:cs="Arial"/>
        </w:rPr>
        <w:t>Dublin to Holyhead</w:t>
      </w:r>
      <w:r w:rsidR="00173DBE" w:rsidRPr="00601975">
        <w:rPr>
          <w:rFonts w:cs="Arial"/>
        </w:rPr>
        <w:t xml:space="preserve"> and </w:t>
      </w:r>
      <w:r w:rsidR="00173DBE" w:rsidRPr="004B3E54">
        <w:rPr>
          <w:rFonts w:cs="Arial"/>
        </w:rPr>
        <w:t xml:space="preserve">Rosslare to </w:t>
      </w:r>
      <w:proofErr w:type="spellStart"/>
      <w:r w:rsidR="00173DBE" w:rsidRPr="004B3E54">
        <w:rPr>
          <w:rFonts w:cs="Arial"/>
        </w:rPr>
        <w:t>Fishguard</w:t>
      </w:r>
      <w:proofErr w:type="spellEnd"/>
      <w:r w:rsidR="00173DBE">
        <w:rPr>
          <w:rFonts w:cs="Arial"/>
        </w:rPr>
        <w:t xml:space="preserve"> routes, Stena Line now offers customers a total of 222 weekly sailings across its Irish Sea network.  </w:t>
      </w:r>
    </w:p>
    <w:p w:rsidR="00173DBE" w:rsidRPr="00173DBE" w:rsidRDefault="00173DBE" w:rsidP="00173DBE">
      <w:pPr>
        <w:spacing w:line="300" w:lineRule="auto"/>
        <w:jc w:val="both"/>
        <w:rPr>
          <w:rFonts w:cs="Arial"/>
        </w:rPr>
      </w:pPr>
      <w:r>
        <w:t>Stena Line is the</w:t>
      </w:r>
      <w:r>
        <w:rPr>
          <w:color w:val="000000"/>
        </w:rPr>
        <w:t xml:space="preserve"> market-leading ferry operator on the Irish Sea, </w:t>
      </w:r>
      <w:r>
        <w:t>offering the biggest fleet and the widest choice of routes from Ireland to Britain.  Last year, t</w:t>
      </w:r>
      <w:r>
        <w:rPr>
          <w:rFonts w:cs="Arial"/>
        </w:rPr>
        <w:t>he company carried</w:t>
      </w:r>
      <w:r w:rsidRPr="00601975">
        <w:rPr>
          <w:rFonts w:cs="Arial"/>
        </w:rPr>
        <w:t xml:space="preserve"> </w:t>
      </w:r>
      <w:r>
        <w:rPr>
          <w:rFonts w:cs="Arial"/>
        </w:rPr>
        <w:t xml:space="preserve">more than 2.5 </w:t>
      </w:r>
      <w:r w:rsidRPr="00D50DF3">
        <w:rPr>
          <w:rFonts w:cs="Arial"/>
        </w:rPr>
        <w:t>million</w:t>
      </w:r>
      <w:r>
        <w:rPr>
          <w:rFonts w:cs="Arial"/>
        </w:rPr>
        <w:t xml:space="preserve"> passengers</w:t>
      </w:r>
      <w:r w:rsidRPr="00D50DF3">
        <w:rPr>
          <w:rFonts w:cs="Arial"/>
        </w:rPr>
        <w:t xml:space="preserve"> on its Irish Sea routes between </w:t>
      </w:r>
      <w:r>
        <w:rPr>
          <w:rFonts w:cs="Arial"/>
        </w:rPr>
        <w:t>Ireland and Britain</w:t>
      </w:r>
      <w:r w:rsidRPr="00601975">
        <w:rPr>
          <w:rFonts w:cs="Arial"/>
        </w:rPr>
        <w:t xml:space="preserve">, more than its rival ferry operators combined.  </w:t>
      </w:r>
    </w:p>
    <w:p w:rsidR="00F97760" w:rsidRPr="00B36938" w:rsidRDefault="00F97760" w:rsidP="00F97760">
      <w:pPr>
        <w:spacing w:line="300" w:lineRule="auto"/>
        <w:rPr>
          <w:i/>
          <w:sz w:val="20"/>
        </w:rPr>
      </w:pPr>
      <w:r w:rsidRPr="00B36938">
        <w:rPr>
          <w:i/>
          <w:sz w:val="20"/>
        </w:rPr>
        <w:t xml:space="preserve">* based on most recent full year figures (2015) vs last full year figures prior to acquisition (2010) </w:t>
      </w:r>
    </w:p>
    <w:p w:rsidR="00173DBE" w:rsidRDefault="00173DBE" w:rsidP="00173DBE">
      <w:pPr>
        <w:spacing w:line="300" w:lineRule="auto"/>
        <w:jc w:val="center"/>
        <w:rPr>
          <w:b/>
        </w:rPr>
      </w:pPr>
    </w:p>
    <w:p w:rsidR="00436413" w:rsidRDefault="00173DBE" w:rsidP="00173DBE">
      <w:pPr>
        <w:spacing w:line="300" w:lineRule="auto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ends</w:t>
      </w:r>
      <w:proofErr w:type="gramEnd"/>
      <w:r>
        <w:rPr>
          <w:b/>
        </w:rPr>
        <w:t>]</w:t>
      </w:r>
    </w:p>
    <w:p w:rsidR="00173DBE" w:rsidRPr="00173DBE" w:rsidRDefault="00173DBE" w:rsidP="00173DBE">
      <w:pPr>
        <w:spacing w:after="0" w:line="300" w:lineRule="auto"/>
        <w:jc w:val="center"/>
        <w:rPr>
          <w:b/>
        </w:rPr>
      </w:pPr>
    </w:p>
    <w:p w:rsidR="003A4598" w:rsidRDefault="00173DBE">
      <w:r>
        <w:rPr>
          <w:b/>
        </w:rPr>
        <w:t>MEDIA ENQUIRIES:</w:t>
      </w:r>
      <w:r w:rsidR="003A4598" w:rsidRPr="003A4598">
        <w:rPr>
          <w:b/>
        </w:rPr>
        <w:t xml:space="preserve"> </w:t>
      </w:r>
      <w:r>
        <w:rPr>
          <w:b/>
        </w:rPr>
        <w:t xml:space="preserve"> </w:t>
      </w:r>
      <w:r w:rsidR="003A4598" w:rsidRPr="003A4598">
        <w:rPr>
          <w:b/>
        </w:rPr>
        <w:t>For further information</w:t>
      </w:r>
      <w:r w:rsidR="003A4598">
        <w:rPr>
          <w:b/>
        </w:rPr>
        <w:t xml:space="preserve">, </w:t>
      </w:r>
      <w:r w:rsidR="003A4598" w:rsidRPr="003A4598">
        <w:rPr>
          <w:b/>
        </w:rPr>
        <w:t xml:space="preserve">please contact Lawrence Duffy </w:t>
      </w:r>
      <w:r>
        <w:rPr>
          <w:b/>
        </w:rPr>
        <w:t xml:space="preserve">or Michael Rafferty </w:t>
      </w:r>
      <w:r w:rsidR="003A4598" w:rsidRPr="003A4598">
        <w:rPr>
          <w:b/>
        </w:rPr>
        <w:t xml:space="preserve">of Duffy Rafferty Communications on Belfast (028) 9073 0880. </w:t>
      </w:r>
      <w:r w:rsidR="003A4598">
        <w:t xml:space="preserve"> </w:t>
      </w:r>
    </w:p>
    <w:sectPr w:rsidR="003A4598" w:rsidSect="008438F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8206B"/>
    <w:multiLevelType w:val="hybridMultilevel"/>
    <w:tmpl w:val="00FC1F2E"/>
    <w:lvl w:ilvl="0" w:tplc="CFE4DC2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3F"/>
    <w:rsid w:val="0002516A"/>
    <w:rsid w:val="000849BB"/>
    <w:rsid w:val="00173DBE"/>
    <w:rsid w:val="00185135"/>
    <w:rsid w:val="001F5326"/>
    <w:rsid w:val="0020407E"/>
    <w:rsid w:val="0021695A"/>
    <w:rsid w:val="00234A2D"/>
    <w:rsid w:val="00343F02"/>
    <w:rsid w:val="003905D9"/>
    <w:rsid w:val="003A4598"/>
    <w:rsid w:val="003F0B09"/>
    <w:rsid w:val="00436413"/>
    <w:rsid w:val="004408B2"/>
    <w:rsid w:val="00473E6E"/>
    <w:rsid w:val="00492AB1"/>
    <w:rsid w:val="004D6928"/>
    <w:rsid w:val="005A2702"/>
    <w:rsid w:val="00666DF7"/>
    <w:rsid w:val="006E150C"/>
    <w:rsid w:val="007B097B"/>
    <w:rsid w:val="007B0F44"/>
    <w:rsid w:val="007E6790"/>
    <w:rsid w:val="00817634"/>
    <w:rsid w:val="00827B05"/>
    <w:rsid w:val="008438F5"/>
    <w:rsid w:val="008634D1"/>
    <w:rsid w:val="008F5940"/>
    <w:rsid w:val="00911821"/>
    <w:rsid w:val="00A82DCC"/>
    <w:rsid w:val="00A96AD0"/>
    <w:rsid w:val="00AA7362"/>
    <w:rsid w:val="00B36938"/>
    <w:rsid w:val="00C06996"/>
    <w:rsid w:val="00C70BC3"/>
    <w:rsid w:val="00CA3BF8"/>
    <w:rsid w:val="00CA5453"/>
    <w:rsid w:val="00CD7CE4"/>
    <w:rsid w:val="00CF2146"/>
    <w:rsid w:val="00D61718"/>
    <w:rsid w:val="00DB3047"/>
    <w:rsid w:val="00E22317"/>
    <w:rsid w:val="00E34E05"/>
    <w:rsid w:val="00E95AF0"/>
    <w:rsid w:val="00F42AC0"/>
    <w:rsid w:val="00F5233F"/>
    <w:rsid w:val="00F97760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B7FAC-0347-4A83-A7D6-6E895545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641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34A2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napToGrid w:val="0"/>
      <w:sz w:val="24"/>
      <w:szCs w:val="24"/>
      <w:lang w:val="sv-SE" w:eastAsia="ja-JP"/>
    </w:rPr>
  </w:style>
  <w:style w:type="character" w:styleId="Hyperlink">
    <w:name w:val="Hyperlink"/>
    <w:basedOn w:val="DefaultParagraphFont"/>
    <w:uiPriority w:val="99"/>
    <w:semiHidden/>
    <w:unhideWhenUsed/>
    <w:rsid w:val="00E2231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22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Duffy</dc:creator>
  <cp:lastModifiedBy>Michael McCrory</cp:lastModifiedBy>
  <cp:revision>4</cp:revision>
  <cp:lastPrinted>2016-10-03T14:20:00Z</cp:lastPrinted>
  <dcterms:created xsi:type="dcterms:W3CDTF">2016-09-30T10:19:00Z</dcterms:created>
  <dcterms:modified xsi:type="dcterms:W3CDTF">2016-10-03T14:26:00Z</dcterms:modified>
</cp:coreProperties>
</file>