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37F9C" w14:textId="77777777" w:rsidR="007E6DB3" w:rsidRDefault="007E6DB3" w:rsidP="00F24D2B">
      <w:pPr>
        <w:widowControl w:val="0"/>
        <w:autoSpaceDE w:val="0"/>
        <w:autoSpaceDN w:val="0"/>
        <w:adjustRightInd w:val="0"/>
        <w:rPr>
          <w:rFonts w:ascii="Arial" w:hAnsi="Arial" w:cs="Arial"/>
          <w:b/>
          <w:sz w:val="32"/>
          <w:szCs w:val="32"/>
        </w:rPr>
      </w:pPr>
    </w:p>
    <w:p w14:paraId="2D438E37" w14:textId="77777777" w:rsidR="007E6DB3" w:rsidRDefault="007E6DB3" w:rsidP="00F24D2B">
      <w:pPr>
        <w:widowControl w:val="0"/>
        <w:autoSpaceDE w:val="0"/>
        <w:autoSpaceDN w:val="0"/>
        <w:adjustRightInd w:val="0"/>
        <w:rPr>
          <w:rFonts w:ascii="Arial" w:hAnsi="Arial" w:cs="Arial"/>
          <w:b/>
          <w:sz w:val="32"/>
          <w:szCs w:val="32"/>
        </w:rPr>
      </w:pPr>
    </w:p>
    <w:p w14:paraId="13B3A847" w14:textId="77777777" w:rsidR="007E6DB3" w:rsidRDefault="007E6DB3" w:rsidP="00F24D2B">
      <w:pPr>
        <w:widowControl w:val="0"/>
        <w:autoSpaceDE w:val="0"/>
        <w:autoSpaceDN w:val="0"/>
        <w:adjustRightInd w:val="0"/>
        <w:rPr>
          <w:rFonts w:ascii="Arial" w:hAnsi="Arial" w:cs="Arial"/>
          <w:b/>
          <w:sz w:val="32"/>
          <w:szCs w:val="32"/>
        </w:rPr>
      </w:pPr>
    </w:p>
    <w:p w14:paraId="6E4B6C87" w14:textId="77777777" w:rsidR="007E6DB3" w:rsidRDefault="007E6DB3" w:rsidP="00F24D2B">
      <w:pPr>
        <w:widowControl w:val="0"/>
        <w:autoSpaceDE w:val="0"/>
        <w:autoSpaceDN w:val="0"/>
        <w:adjustRightInd w:val="0"/>
        <w:rPr>
          <w:rFonts w:ascii="Arial" w:hAnsi="Arial" w:cs="Arial"/>
          <w:b/>
          <w:sz w:val="32"/>
          <w:szCs w:val="32"/>
        </w:rPr>
      </w:pPr>
    </w:p>
    <w:p w14:paraId="5E8F74D9" w14:textId="77777777" w:rsidR="007E6DB3" w:rsidRDefault="007E6DB3" w:rsidP="00F24D2B">
      <w:pPr>
        <w:widowControl w:val="0"/>
        <w:autoSpaceDE w:val="0"/>
        <w:autoSpaceDN w:val="0"/>
        <w:adjustRightInd w:val="0"/>
        <w:rPr>
          <w:rFonts w:ascii="Arial" w:hAnsi="Arial" w:cs="Arial"/>
          <w:b/>
          <w:sz w:val="32"/>
          <w:szCs w:val="32"/>
        </w:rPr>
      </w:pPr>
    </w:p>
    <w:p w14:paraId="51966D89" w14:textId="77777777" w:rsidR="00F24D2B" w:rsidRDefault="00F24D2B" w:rsidP="00F24D2B">
      <w:pPr>
        <w:widowControl w:val="0"/>
        <w:autoSpaceDE w:val="0"/>
        <w:autoSpaceDN w:val="0"/>
        <w:adjustRightInd w:val="0"/>
        <w:rPr>
          <w:rFonts w:ascii="Arial" w:hAnsi="Arial" w:cs="Arial"/>
          <w:b/>
          <w:sz w:val="32"/>
          <w:szCs w:val="32"/>
        </w:rPr>
      </w:pPr>
      <w:r>
        <w:rPr>
          <w:rFonts w:ascii="Arial" w:hAnsi="Arial" w:cs="Arial"/>
          <w:b/>
          <w:sz w:val="32"/>
          <w:szCs w:val="32"/>
        </w:rPr>
        <w:t>Text from Knauf Insulation free for use:</w:t>
      </w:r>
    </w:p>
    <w:p w14:paraId="12F4FE48" w14:textId="77777777" w:rsidR="00F24D2B" w:rsidRDefault="00F24D2B" w:rsidP="00F24D2B">
      <w:pPr>
        <w:widowControl w:val="0"/>
        <w:autoSpaceDE w:val="0"/>
        <w:autoSpaceDN w:val="0"/>
        <w:adjustRightInd w:val="0"/>
        <w:rPr>
          <w:rFonts w:ascii="Arial" w:hAnsi="Arial" w:cs="Arial"/>
          <w:b/>
          <w:sz w:val="32"/>
          <w:szCs w:val="32"/>
        </w:rPr>
      </w:pPr>
    </w:p>
    <w:p w14:paraId="5299E4A0" w14:textId="77777777" w:rsidR="00AE1E33" w:rsidRDefault="00AE1E33" w:rsidP="00F24D2B">
      <w:pPr>
        <w:ind w:right="-432"/>
        <w:rPr>
          <w:rFonts w:ascii="Arial" w:hAnsi="Arial" w:cs="Arial"/>
          <w:b/>
          <w:sz w:val="32"/>
          <w:szCs w:val="32"/>
        </w:rPr>
      </w:pPr>
      <w:r w:rsidRPr="00AE1E33">
        <w:rPr>
          <w:rFonts w:ascii="Arial" w:hAnsi="Arial" w:cs="Arial"/>
          <w:b/>
          <w:sz w:val="32"/>
          <w:szCs w:val="32"/>
        </w:rPr>
        <w:t xml:space="preserve">Historie: </w:t>
      </w:r>
    </w:p>
    <w:p w14:paraId="4A163FC9" w14:textId="086E7F3A" w:rsidR="00AE1E33" w:rsidRDefault="00AE1E33" w:rsidP="00F24D2B">
      <w:pPr>
        <w:ind w:right="-432"/>
        <w:rPr>
          <w:rFonts w:ascii="Arial" w:hAnsi="Arial" w:cs="Arial"/>
          <w:b/>
          <w:sz w:val="32"/>
          <w:szCs w:val="32"/>
        </w:rPr>
      </w:pPr>
      <w:r w:rsidRPr="00AE1E33">
        <w:rPr>
          <w:rFonts w:ascii="Arial" w:hAnsi="Arial" w:cs="Arial"/>
          <w:b/>
          <w:sz w:val="32"/>
          <w:szCs w:val="32"/>
        </w:rPr>
        <w:t>Knauf Insulations General Manager for Norden: "Gør det riktige trods travlheden"</w:t>
      </w:r>
    </w:p>
    <w:p w14:paraId="12138E84" w14:textId="77777777" w:rsidR="00AE1E33" w:rsidRPr="002C1560" w:rsidRDefault="00AE1E33" w:rsidP="00F24D2B">
      <w:pPr>
        <w:ind w:right="-432"/>
        <w:rPr>
          <w:rFonts w:ascii="Arial" w:hAnsi="Arial" w:cs="Arial"/>
          <w:b/>
          <w:sz w:val="20"/>
          <w:szCs w:val="20"/>
        </w:rPr>
      </w:pPr>
    </w:p>
    <w:p w14:paraId="6CE224ED" w14:textId="77777777" w:rsidR="00AE1E33" w:rsidRPr="00AE1E33" w:rsidRDefault="00AE1E33" w:rsidP="00AE1E33">
      <w:pPr>
        <w:pStyle w:val="Normalwebb"/>
        <w:spacing w:before="0" w:beforeAutospacing="0" w:line="270" w:lineRule="atLeast"/>
        <w:rPr>
          <w:rFonts w:ascii="Arial" w:hAnsi="Arial" w:cs="Arial"/>
          <w:color w:val="000000" w:themeColor="text1"/>
          <w:sz w:val="22"/>
          <w:szCs w:val="22"/>
        </w:rPr>
      </w:pPr>
      <w:r>
        <w:rPr>
          <w:rFonts w:ascii="Helvetica Neue" w:hAnsi="Helvetica Neue"/>
          <w:b/>
          <w:bCs/>
          <w:color w:val="555555"/>
          <w:sz w:val="20"/>
          <w:szCs w:val="20"/>
        </w:rPr>
        <w:t>​</w:t>
      </w:r>
      <w:r w:rsidRPr="00AE1E33">
        <w:rPr>
          <w:rFonts w:ascii="Arial" w:hAnsi="Arial" w:cs="Arial"/>
          <w:b/>
          <w:bCs/>
          <w:color w:val="000000" w:themeColor="text1"/>
          <w:sz w:val="22"/>
          <w:szCs w:val="22"/>
        </w:rPr>
        <w:t>Sverige står over for en enorm boligpolitisk udfordring. For at holde trit med befolkningstilvæksten er der brug for et nyt millionprogram magen til de boliger, der blev bygget fra 1965–1975. Der er vi ikke endnu. Det viser en række forskellige statistikker, siger Peter Isacsson, General Manager for Norden.</w:t>
      </w:r>
    </w:p>
    <w:p w14:paraId="3AAF9B86" w14:textId="78B642FD" w:rsidR="00AE1E33" w:rsidRPr="00AE1E33" w:rsidRDefault="00AE1E33" w:rsidP="00AE1E33">
      <w:pPr>
        <w:pStyle w:val="Normalwebb"/>
        <w:spacing w:before="0" w:beforeAutospacing="0" w:line="270" w:lineRule="atLeast"/>
        <w:rPr>
          <w:rFonts w:ascii="Arial" w:hAnsi="Arial" w:cs="Arial"/>
          <w:color w:val="000000" w:themeColor="text1"/>
          <w:sz w:val="22"/>
          <w:szCs w:val="22"/>
        </w:rPr>
      </w:pPr>
      <w:r w:rsidRPr="00AE1E33">
        <w:rPr>
          <w:rFonts w:ascii="Arial" w:hAnsi="Arial" w:cs="Arial"/>
          <w:color w:val="000000" w:themeColor="text1"/>
          <w:sz w:val="22"/>
          <w:szCs w:val="22"/>
        </w:rPr>
        <w:t>I 2015 påbegyndte man opførelsen af ca. 45.000 nye boliger. Samme år færdiggjorde man omkring 35.000 boliger, parcelhuse og boligblokke. Alt sammen ifølge Sveriges Statistik. Samtidig har bygge- og boligmyndigheden Boverket fastslået, at der er behov for mere end 700.000 boliger i 2015–2025. Og der er mangel på boliger i 250 af landets 290 kommuner. Dette er et problem, der skal løses hurtigt, men jeg er ikke den, der sidder med svarene. Til gengæld håber jeg, at beslutningstagerne i alle positioner – til trods for, at det haster – træffer beslutninger, som er bæredygtige også i fremtiden. Og hvad angår energiløsninger har jeg en best</w:t>
      </w:r>
      <w:r w:rsidR="00E51B8C">
        <w:rPr>
          <w:rFonts w:ascii="Arial" w:hAnsi="Arial" w:cs="Arial"/>
          <w:color w:val="000000" w:themeColor="text1"/>
          <w:sz w:val="22"/>
          <w:szCs w:val="22"/>
        </w:rPr>
        <w:t>emt hensigt: satse på lavlambda</w:t>
      </w:r>
      <w:bookmarkStart w:id="0" w:name="_GoBack"/>
      <w:bookmarkEnd w:id="0"/>
      <w:r w:rsidRPr="00AE1E33">
        <w:rPr>
          <w:rFonts w:ascii="Arial" w:hAnsi="Arial" w:cs="Arial"/>
          <w:color w:val="000000" w:themeColor="text1"/>
          <w:sz w:val="22"/>
          <w:szCs w:val="22"/>
        </w:rPr>
        <w:t>isolering! Også her er der statistikker og beregninger, man kan støtte sig til.</w:t>
      </w:r>
    </w:p>
    <w:p w14:paraId="7DEE2E3B" w14:textId="77777777" w:rsidR="00AE1E33" w:rsidRPr="00AE1E33" w:rsidRDefault="00AE1E33" w:rsidP="00AE1E33">
      <w:pPr>
        <w:pStyle w:val="Normalwebb"/>
        <w:spacing w:before="0" w:beforeAutospacing="0" w:line="270" w:lineRule="atLeast"/>
        <w:rPr>
          <w:rFonts w:ascii="Arial" w:hAnsi="Arial" w:cs="Arial"/>
          <w:color w:val="000000" w:themeColor="text1"/>
          <w:sz w:val="22"/>
          <w:szCs w:val="22"/>
        </w:rPr>
      </w:pPr>
      <w:r w:rsidRPr="00AE1E33">
        <w:rPr>
          <w:rFonts w:ascii="Arial" w:hAnsi="Arial" w:cs="Arial"/>
          <w:color w:val="000000" w:themeColor="text1"/>
          <w:sz w:val="22"/>
          <w:szCs w:val="22"/>
        </w:rPr>
        <w:t>Johnny Kronvall, bygningsfysiker og professor emeritus i byggeteknik, har regnet på den store byggeudfordring. Han er kommet til den konklusion, at hvis man bygger 700.000 boliger og vælger isolering med lambda 33 i stedet for lambda 37, så opnår man årlige besparelser på energi svarende til opvarmningen af omkring 10.000 gennemsnitlige huse eller lige så meget energi som fjernvarmen står for i en mellemstor svensk kommune såsom Täby. Det er naturligvis en beregning med en vis fejlmargin, men det vigtigste er stadig størrelsen af besparelserne – både i penge og for miljøet.</w:t>
      </w:r>
    </w:p>
    <w:p w14:paraId="3570835F" w14:textId="77777777" w:rsidR="00AE1E33" w:rsidRPr="00AE1E33" w:rsidRDefault="00AE1E33" w:rsidP="00AE1E33">
      <w:pPr>
        <w:pStyle w:val="Normalwebb"/>
        <w:spacing w:before="0" w:beforeAutospacing="0" w:line="270" w:lineRule="atLeast"/>
        <w:rPr>
          <w:rFonts w:ascii="Arial" w:hAnsi="Arial" w:cs="Arial"/>
          <w:color w:val="000000" w:themeColor="text1"/>
          <w:sz w:val="22"/>
          <w:szCs w:val="22"/>
        </w:rPr>
      </w:pPr>
      <w:r w:rsidRPr="00AE1E33">
        <w:rPr>
          <w:rFonts w:ascii="Arial" w:hAnsi="Arial" w:cs="Arial"/>
          <w:color w:val="000000" w:themeColor="text1"/>
          <w:sz w:val="22"/>
          <w:szCs w:val="22"/>
        </w:rPr>
        <w:t>Peter Isacsson</w:t>
      </w:r>
      <w:r w:rsidRPr="00AE1E33">
        <w:rPr>
          <w:rFonts w:ascii="Arial" w:hAnsi="Arial" w:cs="Arial"/>
          <w:color w:val="000000" w:themeColor="text1"/>
          <w:sz w:val="22"/>
          <w:szCs w:val="22"/>
        </w:rPr>
        <w:br/>
        <w:t>​General Manager for Norden</w:t>
      </w:r>
    </w:p>
    <w:p w14:paraId="5FB55123" w14:textId="77777777" w:rsidR="00AE1E33" w:rsidRDefault="00AE1E33" w:rsidP="00AE1E33">
      <w:pPr>
        <w:ind w:right="-432"/>
        <w:rPr>
          <w:rFonts w:ascii="Arial" w:hAnsi="Arial" w:cs="Arial"/>
          <w:iCs/>
          <w:sz w:val="20"/>
          <w:szCs w:val="20"/>
        </w:rPr>
      </w:pPr>
    </w:p>
    <w:p w14:paraId="7E74321E" w14:textId="77777777" w:rsidR="00F24D2B" w:rsidRDefault="00F24D2B" w:rsidP="00F24D2B">
      <w:pPr>
        <w:widowControl w:val="0"/>
        <w:autoSpaceDE w:val="0"/>
        <w:autoSpaceDN w:val="0"/>
        <w:adjustRightInd w:val="0"/>
        <w:ind w:right="-432"/>
        <w:rPr>
          <w:rFonts w:ascii="Arial" w:hAnsi="Arial" w:cs="Arial"/>
          <w:iCs/>
          <w:sz w:val="20"/>
          <w:szCs w:val="20"/>
        </w:rPr>
      </w:pPr>
    </w:p>
    <w:p w14:paraId="4AB3B072" w14:textId="77777777" w:rsidR="00F24D2B" w:rsidRDefault="00F24D2B" w:rsidP="00F24D2B">
      <w:pPr>
        <w:widowControl w:val="0"/>
        <w:autoSpaceDE w:val="0"/>
        <w:autoSpaceDN w:val="0"/>
        <w:adjustRightInd w:val="0"/>
        <w:ind w:right="-432"/>
        <w:rPr>
          <w:rFonts w:ascii="Arial" w:hAnsi="Arial" w:cs="Arial"/>
          <w:iCs/>
          <w:sz w:val="20"/>
          <w:szCs w:val="20"/>
        </w:rPr>
      </w:pPr>
    </w:p>
    <w:p w14:paraId="6A84CF84" w14:textId="77777777" w:rsidR="00F24D2B" w:rsidRDefault="00F24D2B" w:rsidP="00F24D2B">
      <w:pPr>
        <w:widowControl w:val="0"/>
        <w:autoSpaceDE w:val="0"/>
        <w:autoSpaceDN w:val="0"/>
        <w:adjustRightInd w:val="0"/>
        <w:ind w:right="-432"/>
        <w:rPr>
          <w:rFonts w:ascii="Arial" w:hAnsi="Arial" w:cs="Arial"/>
          <w:iCs/>
          <w:sz w:val="20"/>
          <w:szCs w:val="20"/>
        </w:rPr>
      </w:pPr>
    </w:p>
    <w:p w14:paraId="0419ED73" w14:textId="77777777" w:rsidR="00F24D2B" w:rsidRPr="007E2A48" w:rsidRDefault="00F24D2B" w:rsidP="00F24D2B">
      <w:pPr>
        <w:widowControl w:val="0"/>
        <w:autoSpaceDE w:val="0"/>
        <w:autoSpaceDN w:val="0"/>
        <w:adjustRightInd w:val="0"/>
        <w:ind w:right="-432"/>
        <w:rPr>
          <w:rFonts w:ascii="Arial" w:hAnsi="Arial" w:cs="Arial"/>
          <w:bCs/>
          <w:sz w:val="20"/>
          <w:szCs w:val="20"/>
        </w:rPr>
      </w:pPr>
    </w:p>
    <w:p w14:paraId="71B6F6DE" w14:textId="77777777" w:rsidR="007C231F" w:rsidRDefault="00E51B8C"/>
    <w:sectPr w:rsidR="007C231F" w:rsidSect="004373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2B"/>
    <w:rsid w:val="0028520A"/>
    <w:rsid w:val="00437394"/>
    <w:rsid w:val="007E6DB3"/>
    <w:rsid w:val="00AE1E33"/>
    <w:rsid w:val="00D00DBA"/>
    <w:rsid w:val="00D838C6"/>
    <w:rsid w:val="00E51B8C"/>
    <w:rsid w:val="00F24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BE15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4D2B"/>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E1E33"/>
    <w:pPr>
      <w:spacing w:before="100" w:beforeAutospacing="1" w:after="100" w:afterAutospacing="1"/>
    </w:pPr>
    <w:rPr>
      <w:rFonts w:ascii="Times New Roman" w:eastAsiaTheme="minorHAnsi"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84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1543</Characters>
  <Application>Microsoft Macintosh Word</Application>
  <DocSecurity>0</DocSecurity>
  <Lines>12</Lines>
  <Paragraphs>3</Paragraphs>
  <ScaleCrop>false</ScaleCrop>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3</cp:revision>
  <dcterms:created xsi:type="dcterms:W3CDTF">2016-12-19T17:17:00Z</dcterms:created>
  <dcterms:modified xsi:type="dcterms:W3CDTF">2016-12-19T17:19:00Z</dcterms:modified>
</cp:coreProperties>
</file>