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0EF" w:rsidRDefault="002160EF" w:rsidP="002160EF">
      <w:pPr>
        <w:rPr>
          <w:rFonts w:ascii="Arial" w:hAnsi="Arial"/>
          <w:b/>
          <w:sz w:val="28"/>
        </w:rPr>
      </w:pPr>
      <w:r>
        <w:rPr>
          <w:rFonts w:ascii="Arial" w:hAnsi="Arial"/>
          <w:b/>
          <w:sz w:val="28"/>
        </w:rPr>
        <w:t>Detta gäller för Attefallshuset</w:t>
      </w:r>
    </w:p>
    <w:p w:rsidR="002160EF" w:rsidRDefault="002160EF" w:rsidP="002160EF">
      <w:pPr>
        <w:rPr>
          <w:rFonts w:ascii="Arial" w:hAnsi="Arial"/>
          <w:b/>
          <w:sz w:val="28"/>
        </w:rPr>
      </w:pPr>
    </w:p>
    <w:p w:rsidR="002160EF" w:rsidRPr="00761F74" w:rsidRDefault="002160EF" w:rsidP="002160EF">
      <w:pPr>
        <w:jc w:val="center"/>
        <w:rPr>
          <w:rFonts w:ascii="Arial" w:hAnsi="Arial"/>
          <w:b/>
          <w:sz w:val="28"/>
        </w:rPr>
      </w:pPr>
      <w:r>
        <w:rPr>
          <w:rFonts w:ascii="Arial" w:hAnsi="Arial"/>
          <w:noProof/>
          <w:sz w:val="20"/>
          <w:lang w:eastAsia="sv-SE"/>
        </w:rPr>
        <w:drawing>
          <wp:inline distT="0" distB="0" distL="0" distR="0" wp14:anchorId="08697E9A" wp14:editId="522A881A">
            <wp:extent cx="1905000" cy="2762250"/>
            <wp:effectExtent l="0" t="0" r="0" b="0"/>
            <wp:docPr id="2" name="Bildobjekt 2" descr="W:\marknad\Kampanjer\Kampanjer 2014\Höstbygget\Pressrum\vad_galler_for_attefallshuset\vad_galler_for_attefallshuset_200x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arknad\Kampanjer\Kampanjer 2014\Höstbygget\Pressrum\vad_galler_for_attefallshuset\vad_galler_for_attefallshuset_200x29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762250"/>
                    </a:xfrm>
                    <a:prstGeom prst="rect">
                      <a:avLst/>
                    </a:prstGeom>
                    <a:noFill/>
                    <a:ln>
                      <a:noFill/>
                    </a:ln>
                  </pic:spPr>
                </pic:pic>
              </a:graphicData>
            </a:graphic>
          </wp:inline>
        </w:drawing>
      </w:r>
    </w:p>
    <w:p w:rsidR="002160EF" w:rsidRPr="00303AF1" w:rsidRDefault="002160EF" w:rsidP="002160EF">
      <w:pPr>
        <w:rPr>
          <w:rFonts w:ascii="Arial" w:hAnsi="Arial"/>
          <w:sz w:val="20"/>
        </w:rPr>
      </w:pPr>
    </w:p>
    <w:p w:rsidR="002160EF" w:rsidRPr="003E5CAB" w:rsidRDefault="002160EF" w:rsidP="002160EF">
      <w:pPr>
        <w:rPr>
          <w:rFonts w:ascii="Arial" w:hAnsi="Arial"/>
          <w:sz w:val="20"/>
        </w:rPr>
      </w:pPr>
      <w:r w:rsidRPr="003E5CAB">
        <w:rPr>
          <w:rFonts w:ascii="Arial" w:hAnsi="Arial"/>
          <w:sz w:val="20"/>
        </w:rPr>
        <w:t>Sedan i somras får man bygga ett så kallat Attefallshus på</w:t>
      </w:r>
      <w:r>
        <w:rPr>
          <w:rFonts w:ascii="Arial" w:hAnsi="Arial"/>
          <w:sz w:val="20"/>
        </w:rPr>
        <w:t xml:space="preserve"> </w:t>
      </w:r>
      <w:r w:rsidRPr="003E5CAB">
        <w:rPr>
          <w:rFonts w:ascii="Arial" w:hAnsi="Arial"/>
          <w:sz w:val="20"/>
        </w:rPr>
        <w:t>25</w:t>
      </w:r>
      <w:r>
        <w:rPr>
          <w:rFonts w:ascii="Arial" w:hAnsi="Arial"/>
          <w:sz w:val="20"/>
        </w:rPr>
        <w:t xml:space="preserve"> </w:t>
      </w:r>
      <w:r w:rsidRPr="003E5CAB">
        <w:rPr>
          <w:rFonts w:ascii="Arial" w:hAnsi="Arial"/>
          <w:sz w:val="20"/>
        </w:rPr>
        <w:t>m</w:t>
      </w:r>
      <w:r w:rsidRPr="003E5CAB">
        <w:rPr>
          <w:rFonts w:ascii="Arial" w:hAnsi="Arial"/>
          <w:sz w:val="20"/>
          <w:vertAlign w:val="superscript"/>
        </w:rPr>
        <w:t>2</w:t>
      </w:r>
      <w:r w:rsidRPr="003E5CAB">
        <w:rPr>
          <w:rFonts w:ascii="Arial" w:hAnsi="Arial"/>
          <w:sz w:val="20"/>
        </w:rPr>
        <w:t xml:space="preserve"> utan bygglov (utöver ev</w:t>
      </w:r>
      <w:r>
        <w:rPr>
          <w:rFonts w:ascii="Arial" w:hAnsi="Arial"/>
          <w:sz w:val="20"/>
        </w:rPr>
        <w:t>entuell befintlig f</w:t>
      </w:r>
      <w:r w:rsidRPr="003E5CAB">
        <w:rPr>
          <w:rFonts w:ascii="Arial" w:hAnsi="Arial"/>
          <w:sz w:val="20"/>
        </w:rPr>
        <w:t>riggebod). Dessutom får det användas för permanent boende</w:t>
      </w:r>
      <w:r>
        <w:rPr>
          <w:rFonts w:ascii="Arial" w:hAnsi="Arial"/>
          <w:sz w:val="20"/>
        </w:rPr>
        <w:t>, till skillnad från den gamla f</w:t>
      </w:r>
      <w:r w:rsidRPr="003E5CAB">
        <w:rPr>
          <w:rFonts w:ascii="Arial" w:hAnsi="Arial"/>
          <w:sz w:val="20"/>
        </w:rPr>
        <w:t>riggeboden. Och takhöjden få</w:t>
      </w:r>
      <w:r>
        <w:rPr>
          <w:rFonts w:ascii="Arial" w:hAnsi="Arial"/>
          <w:sz w:val="20"/>
        </w:rPr>
        <w:t xml:space="preserve">r vara upp </w:t>
      </w:r>
      <w:r w:rsidRPr="003E5CAB">
        <w:rPr>
          <w:rFonts w:ascii="Arial" w:hAnsi="Arial"/>
          <w:sz w:val="20"/>
        </w:rPr>
        <w:t xml:space="preserve">till 4 meter, vilket gör att man även får plats med en </w:t>
      </w:r>
      <w:r w:rsidRPr="003E5CAB">
        <w:rPr>
          <w:rFonts w:ascii="Arial" w:hAnsi="Arial"/>
          <w:sz w:val="20"/>
        </w:rPr>
        <w:br/>
        <w:t xml:space="preserve">loftsäng, om man vill det. </w:t>
      </w:r>
    </w:p>
    <w:p w:rsidR="002160EF" w:rsidRPr="003E5CAB" w:rsidRDefault="002160EF" w:rsidP="002160EF">
      <w:pPr>
        <w:rPr>
          <w:rFonts w:ascii="Arial" w:hAnsi="Arial"/>
          <w:sz w:val="20"/>
        </w:rPr>
      </w:pPr>
      <w:r w:rsidRPr="003E5CAB">
        <w:rPr>
          <w:rFonts w:ascii="Arial" w:hAnsi="Arial"/>
          <w:sz w:val="20"/>
        </w:rPr>
        <w:t xml:space="preserve"> </w:t>
      </w:r>
    </w:p>
    <w:p w:rsidR="002160EF" w:rsidRPr="003E5CAB" w:rsidRDefault="002160EF" w:rsidP="002160EF">
      <w:pPr>
        <w:rPr>
          <w:rFonts w:ascii="Arial" w:hAnsi="Arial"/>
          <w:sz w:val="20"/>
        </w:rPr>
      </w:pPr>
      <w:r w:rsidRPr="003E5CAB">
        <w:rPr>
          <w:rFonts w:ascii="Arial" w:hAnsi="Arial"/>
          <w:sz w:val="20"/>
        </w:rPr>
        <w:t>Observera att även om man inte behöver nå</w:t>
      </w:r>
      <w:r>
        <w:rPr>
          <w:rFonts w:ascii="Arial" w:hAnsi="Arial"/>
          <w:sz w:val="20"/>
        </w:rPr>
        <w:t xml:space="preserve">got bygglov </w:t>
      </w:r>
      <w:r w:rsidRPr="003E5CAB">
        <w:rPr>
          <w:rFonts w:ascii="Arial" w:hAnsi="Arial"/>
          <w:sz w:val="20"/>
        </w:rPr>
        <w:t>för Attefallshuset, så måste man göra en bygganmälan till kommunen, och först när de ger klartecken är det okej att börja bygga. Det brukar man få inom några veckor. Följer man inte det, så riskerar man böter på 15–</w:t>
      </w:r>
      <w:r>
        <w:rPr>
          <w:rFonts w:ascii="Arial" w:hAnsi="Arial"/>
          <w:sz w:val="20"/>
        </w:rPr>
        <w:t xml:space="preserve">20 </w:t>
      </w:r>
      <w:r>
        <w:rPr>
          <w:rFonts w:ascii="Arial" w:hAnsi="Arial"/>
          <w:sz w:val="20"/>
        </w:rPr>
        <w:t xml:space="preserve">000 kr. </w:t>
      </w:r>
      <w:r w:rsidRPr="003E5CAB">
        <w:rPr>
          <w:rFonts w:ascii="Arial" w:hAnsi="Arial"/>
          <w:sz w:val="20"/>
        </w:rPr>
        <w:t>Givetvis måste man också fö</w:t>
      </w:r>
      <w:r>
        <w:rPr>
          <w:rFonts w:ascii="Arial" w:hAnsi="Arial"/>
          <w:sz w:val="20"/>
        </w:rPr>
        <w:t xml:space="preserve">lja reglerna i Plan- och </w:t>
      </w:r>
      <w:r w:rsidRPr="003E5CAB">
        <w:rPr>
          <w:rFonts w:ascii="Arial" w:hAnsi="Arial"/>
          <w:sz w:val="20"/>
        </w:rPr>
        <w:t>bygglagen. Och ställer man det närmare tomtgrä</w:t>
      </w:r>
      <w:r>
        <w:rPr>
          <w:rFonts w:ascii="Arial" w:hAnsi="Arial"/>
          <w:sz w:val="20"/>
        </w:rPr>
        <w:t xml:space="preserve">nsen </w:t>
      </w:r>
      <w:r w:rsidRPr="003E5CAB">
        <w:rPr>
          <w:rFonts w:ascii="Arial" w:hAnsi="Arial"/>
          <w:sz w:val="20"/>
        </w:rPr>
        <w:t>än 4,5 meter måste man dessutom ha sina grannars medgivande.</w:t>
      </w:r>
    </w:p>
    <w:p w:rsidR="002160EF" w:rsidRPr="003E5CAB" w:rsidRDefault="002160EF" w:rsidP="002160EF">
      <w:pPr>
        <w:rPr>
          <w:rFonts w:ascii="Arial" w:hAnsi="Arial"/>
          <w:sz w:val="20"/>
        </w:rPr>
      </w:pPr>
      <w:r w:rsidRPr="003E5CAB">
        <w:rPr>
          <w:rFonts w:ascii="Arial" w:hAnsi="Arial"/>
          <w:sz w:val="20"/>
        </w:rPr>
        <w:t xml:space="preserve"> </w:t>
      </w:r>
    </w:p>
    <w:p w:rsidR="002160EF" w:rsidRPr="003E5CAB" w:rsidRDefault="002160EF" w:rsidP="002160EF">
      <w:pPr>
        <w:rPr>
          <w:rFonts w:ascii="Arial" w:hAnsi="Arial"/>
          <w:sz w:val="20"/>
        </w:rPr>
      </w:pPr>
      <w:r w:rsidRPr="003E5CAB">
        <w:rPr>
          <w:rFonts w:ascii="Arial" w:hAnsi="Arial"/>
          <w:sz w:val="20"/>
        </w:rPr>
        <w:t>Den nya lagen innebär också förenklingar för den som vill bygga till sitt hus. Nu får man göra en tillbyggnad på 15 m</w:t>
      </w:r>
      <w:r w:rsidRPr="003E5CAB">
        <w:rPr>
          <w:rFonts w:ascii="Arial" w:hAnsi="Arial"/>
          <w:sz w:val="20"/>
          <w:vertAlign w:val="superscript"/>
        </w:rPr>
        <w:t>2</w:t>
      </w:r>
      <w:r w:rsidRPr="003E5CAB">
        <w:rPr>
          <w:rFonts w:ascii="Arial" w:hAnsi="Arial"/>
          <w:sz w:val="20"/>
        </w:rPr>
        <w:t xml:space="preserve"> på sitt hus utan bygglov. Och att sätta in två takkupor utan bygglov. Är du osäker på de nya reglerna, så hjälper vi </w:t>
      </w:r>
      <w:r>
        <w:rPr>
          <w:rFonts w:ascii="Arial" w:hAnsi="Arial"/>
          <w:sz w:val="20"/>
        </w:rPr>
        <w:t xml:space="preserve">på Woody Bygghandel </w:t>
      </w:r>
      <w:r w:rsidRPr="003E5CAB">
        <w:rPr>
          <w:rFonts w:ascii="Arial" w:hAnsi="Arial"/>
          <w:sz w:val="20"/>
        </w:rPr>
        <w:t>dig gärna att reda ut dem.</w:t>
      </w:r>
    </w:p>
    <w:p w:rsidR="002160EF" w:rsidRDefault="002160EF" w:rsidP="001C3075">
      <w:pPr>
        <w:rPr>
          <w:noProof/>
        </w:rPr>
      </w:pPr>
    </w:p>
    <w:p w:rsidR="002160EF" w:rsidRDefault="002160EF" w:rsidP="001C3075">
      <w:pPr>
        <w:rPr>
          <w:noProof/>
        </w:rPr>
      </w:pPr>
    </w:p>
    <w:p w:rsidR="002160EF" w:rsidRDefault="002160EF" w:rsidP="001C3075">
      <w:pPr>
        <w:rPr>
          <w:noProof/>
        </w:rPr>
      </w:pPr>
    </w:p>
    <w:p w:rsidR="002160EF" w:rsidRPr="00250C8E" w:rsidRDefault="002160EF" w:rsidP="002160EF">
      <w:pPr>
        <w:rPr>
          <w:rFonts w:cs="Arial"/>
          <w:b/>
        </w:rPr>
      </w:pPr>
      <w:r w:rsidRPr="00C076D7">
        <w:rPr>
          <w:rFonts w:cs="Arial"/>
          <w:b/>
        </w:rPr>
        <w:t>För ytterligare information, vänligen kontakta:</w:t>
      </w:r>
    </w:p>
    <w:p w:rsidR="002160EF" w:rsidRPr="004223D9" w:rsidRDefault="002160EF" w:rsidP="002160EF">
      <w:pPr>
        <w:pStyle w:val="Normalwebb"/>
        <w:shd w:val="clear" w:color="auto" w:fill="FFFFFF"/>
        <w:spacing w:before="0" w:beforeAutospacing="0" w:after="0" w:afterAutospacing="0" w:line="60" w:lineRule="atLeast"/>
        <w:rPr>
          <w:rFonts w:ascii="Arial" w:hAnsi="Arial" w:cs="Arial"/>
          <w:sz w:val="20"/>
          <w:szCs w:val="20"/>
        </w:rPr>
      </w:pPr>
      <w:r w:rsidRPr="004223D9">
        <w:rPr>
          <w:rFonts w:ascii="Arial" w:hAnsi="Arial" w:cs="Arial"/>
          <w:sz w:val="20"/>
          <w:szCs w:val="20"/>
        </w:rPr>
        <w:t xml:space="preserve">Mikael Tykesson, marknadschef Woody Bygghandel, </w:t>
      </w:r>
      <w:hyperlink r:id="rId8" w:history="1">
        <w:r w:rsidRPr="004223D9">
          <w:rPr>
            <w:rStyle w:val="Hyperlnk"/>
            <w:rFonts w:ascii="Arial" w:hAnsi="Arial" w:cs="Arial"/>
            <w:sz w:val="20"/>
            <w:szCs w:val="20"/>
          </w:rPr>
          <w:t>mikael.tykesson@woody.se</w:t>
        </w:r>
      </w:hyperlink>
      <w:r w:rsidRPr="004223D9">
        <w:rPr>
          <w:rFonts w:ascii="Arial" w:hAnsi="Arial" w:cs="Arial"/>
          <w:sz w:val="20"/>
          <w:szCs w:val="20"/>
        </w:rPr>
        <w:t>, tel. 0702 -15 75 37</w:t>
      </w:r>
    </w:p>
    <w:p w:rsidR="002160EF" w:rsidRDefault="002160EF" w:rsidP="002160EF">
      <w:pPr>
        <w:widowControl w:val="0"/>
        <w:suppressAutoHyphens/>
        <w:rPr>
          <w:rFonts w:cs="Arial"/>
          <w:b/>
          <w:i/>
          <w:color w:val="595959"/>
          <w:szCs w:val="20"/>
          <w:lang w:eastAsia="ar-SA"/>
        </w:rPr>
      </w:pPr>
    </w:p>
    <w:p w:rsidR="002160EF" w:rsidRPr="000C7AE7" w:rsidRDefault="002160EF" w:rsidP="002160EF">
      <w:pPr>
        <w:widowControl w:val="0"/>
        <w:suppressAutoHyphens/>
        <w:rPr>
          <w:noProof/>
        </w:rPr>
      </w:pPr>
      <w:r w:rsidRPr="00AF514B">
        <w:rPr>
          <w:rFonts w:cs="Arial"/>
          <w:b/>
          <w:i/>
          <w:color w:val="595959"/>
          <w:szCs w:val="20"/>
          <w:lang w:eastAsia="ar-SA"/>
        </w:rPr>
        <w:t>Woody Bygghandel AB</w:t>
      </w:r>
      <w:r w:rsidRPr="00DC2A92">
        <w:rPr>
          <w:rFonts w:cs="Arial"/>
          <w:i/>
          <w:color w:val="595959"/>
          <w:szCs w:val="20"/>
          <w:lang w:eastAsia="ar-SA"/>
        </w:rPr>
        <w:t xml:space="preserve"> är en frivilligkedja inom byggmaterial som med sina 7 miljarder i omsättning, på 122 butiker, är Sveriges ledande kedja med ett tydligt fokus på proffskunden och den medvetne konsumenten. Kedjan ägs av lokala entreprenörer som samarbetar inom områden såsom inköp, marknad, it, miljö och utbildning.  Mer info på </w:t>
      </w:r>
      <w:hyperlink r:id="rId9" w:history="1">
        <w:r w:rsidRPr="00DC2A92">
          <w:rPr>
            <w:rStyle w:val="Hyperlnk"/>
            <w:rFonts w:cs="Arial"/>
            <w:i/>
            <w:szCs w:val="20"/>
            <w:lang w:eastAsia="ar-SA"/>
          </w:rPr>
          <w:t>www.woody.se</w:t>
        </w:r>
      </w:hyperlink>
    </w:p>
    <w:p w:rsidR="002160EF" w:rsidRPr="000C7AE7" w:rsidRDefault="002160EF" w:rsidP="001C3075">
      <w:pPr>
        <w:rPr>
          <w:noProof/>
        </w:rPr>
      </w:pPr>
      <w:bookmarkStart w:id="0" w:name="_GoBack"/>
      <w:bookmarkEnd w:id="0"/>
    </w:p>
    <w:sectPr w:rsidR="002160EF" w:rsidRPr="000C7AE7" w:rsidSect="0051044D">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0EF" w:rsidRDefault="002160EF">
      <w:r>
        <w:separator/>
      </w:r>
    </w:p>
  </w:endnote>
  <w:endnote w:type="continuationSeparator" w:id="0">
    <w:p w:rsidR="002160EF" w:rsidRDefault="00216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C0" w:rsidRDefault="002160E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C0" w:rsidRDefault="002160EF">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C0" w:rsidRDefault="002160E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0EF" w:rsidRDefault="002160EF">
      <w:r>
        <w:separator/>
      </w:r>
    </w:p>
  </w:footnote>
  <w:footnote w:type="continuationSeparator" w:id="0">
    <w:p w:rsidR="002160EF" w:rsidRDefault="00216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C0" w:rsidRDefault="002160EF">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7216;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C0" w:rsidRDefault="002160EF">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3pt;height:841.9pt;z-index:-251658240;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C0" w:rsidRDefault="002160EF">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6192;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0EF"/>
    <w:rsid w:val="001C3075"/>
    <w:rsid w:val="002160EF"/>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w:qFormat/>
    <w:rsid w:val="002160EF"/>
    <w:rPr>
      <w:rFonts w:asciiTheme="minorHAnsi" w:eastAsiaTheme="minorHAnsi" w:hAnsiTheme="minorHAnsi" w:cstheme="minorBidi"/>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rPr>
      <w:rFonts w:ascii="Arial" w:eastAsia="Cambria" w:hAnsi="Arial" w:cs="Times New Roman"/>
      <w:sz w:val="20"/>
    </w:r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semiHidden/>
    <w:unhideWhenUsed/>
    <w:rsid w:val="00D5657F"/>
    <w:pPr>
      <w:tabs>
        <w:tab w:val="center" w:pos="4536"/>
        <w:tab w:val="right" w:pos="9072"/>
      </w:tabs>
    </w:pPr>
    <w:rPr>
      <w:rFonts w:ascii="Arial" w:eastAsia="Cambria" w:hAnsi="Arial" w:cs="Times New Roman"/>
      <w:sz w:val="20"/>
    </w:rPr>
  </w:style>
  <w:style w:type="character" w:customStyle="1" w:styleId="SidfotChar">
    <w:name w:val="Sidfot Char"/>
    <w:basedOn w:val="Standardstycketeckensnitt"/>
    <w:link w:val="Sidfot"/>
    <w:uiPriority w:val="99"/>
    <w:semiHidden/>
    <w:rsid w:val="00D5657F"/>
  </w:style>
  <w:style w:type="character" w:styleId="Hyperlnk">
    <w:name w:val="Hyperlink"/>
    <w:uiPriority w:val="99"/>
    <w:unhideWhenUsed/>
    <w:rsid w:val="002160EF"/>
    <w:rPr>
      <w:color w:val="0000FF"/>
      <w:u w:val="single"/>
    </w:rPr>
  </w:style>
  <w:style w:type="paragraph" w:styleId="Normalwebb">
    <w:name w:val="Normal (Web)"/>
    <w:basedOn w:val="Normal"/>
    <w:uiPriority w:val="99"/>
    <w:unhideWhenUsed/>
    <w:rsid w:val="002160EF"/>
    <w:pPr>
      <w:spacing w:before="100" w:beforeAutospacing="1" w:after="100" w:afterAutospacing="1"/>
    </w:pPr>
    <w:rPr>
      <w:rFonts w:ascii="Times New Roman" w:eastAsia="Times New Roman" w:hAnsi="Times New Roman" w:cs="Times New Roman"/>
      <w:lang w:eastAsia="sv-SE"/>
    </w:rPr>
  </w:style>
  <w:style w:type="paragraph" w:styleId="Ballongtext">
    <w:name w:val="Balloon Text"/>
    <w:basedOn w:val="Normal"/>
    <w:link w:val="BallongtextChar"/>
    <w:uiPriority w:val="99"/>
    <w:semiHidden/>
    <w:unhideWhenUsed/>
    <w:rsid w:val="002160EF"/>
    <w:rPr>
      <w:rFonts w:ascii="Tahoma" w:hAnsi="Tahoma" w:cs="Tahoma"/>
      <w:sz w:val="16"/>
      <w:szCs w:val="16"/>
    </w:rPr>
  </w:style>
  <w:style w:type="character" w:customStyle="1" w:styleId="BallongtextChar">
    <w:name w:val="Ballongtext Char"/>
    <w:basedOn w:val="Standardstycketeckensnitt"/>
    <w:link w:val="Ballongtext"/>
    <w:uiPriority w:val="99"/>
    <w:semiHidden/>
    <w:rsid w:val="002160EF"/>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w:qFormat/>
    <w:rsid w:val="002160EF"/>
    <w:rPr>
      <w:rFonts w:asciiTheme="minorHAnsi" w:eastAsiaTheme="minorHAnsi" w:hAnsiTheme="minorHAnsi" w:cstheme="minorBidi"/>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rPr>
      <w:rFonts w:ascii="Arial" w:eastAsia="Cambria" w:hAnsi="Arial" w:cs="Times New Roman"/>
      <w:sz w:val="20"/>
    </w:r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semiHidden/>
    <w:unhideWhenUsed/>
    <w:rsid w:val="00D5657F"/>
    <w:pPr>
      <w:tabs>
        <w:tab w:val="center" w:pos="4536"/>
        <w:tab w:val="right" w:pos="9072"/>
      </w:tabs>
    </w:pPr>
    <w:rPr>
      <w:rFonts w:ascii="Arial" w:eastAsia="Cambria" w:hAnsi="Arial" w:cs="Times New Roman"/>
      <w:sz w:val="20"/>
    </w:rPr>
  </w:style>
  <w:style w:type="character" w:customStyle="1" w:styleId="SidfotChar">
    <w:name w:val="Sidfot Char"/>
    <w:basedOn w:val="Standardstycketeckensnitt"/>
    <w:link w:val="Sidfot"/>
    <w:uiPriority w:val="99"/>
    <w:semiHidden/>
    <w:rsid w:val="00D5657F"/>
  </w:style>
  <w:style w:type="character" w:styleId="Hyperlnk">
    <w:name w:val="Hyperlink"/>
    <w:uiPriority w:val="99"/>
    <w:unhideWhenUsed/>
    <w:rsid w:val="002160EF"/>
    <w:rPr>
      <w:color w:val="0000FF"/>
      <w:u w:val="single"/>
    </w:rPr>
  </w:style>
  <w:style w:type="paragraph" w:styleId="Normalwebb">
    <w:name w:val="Normal (Web)"/>
    <w:basedOn w:val="Normal"/>
    <w:uiPriority w:val="99"/>
    <w:unhideWhenUsed/>
    <w:rsid w:val="002160EF"/>
    <w:pPr>
      <w:spacing w:before="100" w:beforeAutospacing="1" w:after="100" w:afterAutospacing="1"/>
    </w:pPr>
    <w:rPr>
      <w:rFonts w:ascii="Times New Roman" w:eastAsia="Times New Roman" w:hAnsi="Times New Roman" w:cs="Times New Roman"/>
      <w:lang w:eastAsia="sv-SE"/>
    </w:rPr>
  </w:style>
  <w:style w:type="paragraph" w:styleId="Ballongtext">
    <w:name w:val="Balloon Text"/>
    <w:basedOn w:val="Normal"/>
    <w:link w:val="BallongtextChar"/>
    <w:uiPriority w:val="99"/>
    <w:semiHidden/>
    <w:unhideWhenUsed/>
    <w:rsid w:val="002160EF"/>
    <w:rPr>
      <w:rFonts w:ascii="Tahoma" w:hAnsi="Tahoma" w:cs="Tahoma"/>
      <w:sz w:val="16"/>
      <w:szCs w:val="16"/>
    </w:rPr>
  </w:style>
  <w:style w:type="character" w:customStyle="1" w:styleId="BallongtextChar">
    <w:name w:val="Ballongtext Char"/>
    <w:basedOn w:val="Standardstycketeckensnitt"/>
    <w:link w:val="Ballongtext"/>
    <w:uiPriority w:val="99"/>
    <w:semiHidden/>
    <w:rsid w:val="002160EF"/>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ael.tykesson@woody.s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oody.s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josefsson\Documents\MALLAR\Woody_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Woody_brevmall</Template>
  <TotalTime>3</TotalTime>
  <Pages>1</Pages>
  <Words>263</Words>
  <Characters>1398</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1658</CharactersWithSpaces>
  <SharedDoc>false</SharedDoc>
  <HLinks>
    <vt:vector size="18" baseType="variant">
      <vt:variant>
        <vt:i4>3342339</vt:i4>
      </vt:variant>
      <vt:variant>
        <vt:i4>-1</vt:i4>
      </vt:variant>
      <vt:variant>
        <vt:i4>2056</vt:i4>
      </vt:variant>
      <vt:variant>
        <vt:i4>1</vt:i4>
      </vt:variant>
      <vt:variant>
        <vt:lpwstr>Woody_brevpapper</vt:lpwstr>
      </vt:variant>
      <vt:variant>
        <vt:lpwstr/>
      </vt:variant>
      <vt:variant>
        <vt:i4>3342339</vt:i4>
      </vt:variant>
      <vt:variant>
        <vt:i4>-1</vt:i4>
      </vt:variant>
      <vt:variant>
        <vt:i4>2057</vt:i4>
      </vt:variant>
      <vt:variant>
        <vt:i4>1</vt:i4>
      </vt:variant>
      <vt:variant>
        <vt:lpwstr>Woody_brevpapper</vt:lpwstr>
      </vt:variant>
      <vt:variant>
        <vt:lpwstr/>
      </vt:variant>
      <vt:variant>
        <vt:i4>3342339</vt:i4>
      </vt:variant>
      <vt:variant>
        <vt:i4>-1</vt:i4>
      </vt:variant>
      <vt:variant>
        <vt:i4>2058</vt:i4>
      </vt:variant>
      <vt:variant>
        <vt:i4>1</vt:i4>
      </vt:variant>
      <vt:variant>
        <vt:lpwstr>Woody_brevpapper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Josefsson</dc:creator>
  <cp:lastModifiedBy>Caroline Josefsson</cp:lastModifiedBy>
  <cp:revision>1</cp:revision>
  <cp:lastPrinted>2014-06-10T10:40:00Z</cp:lastPrinted>
  <dcterms:created xsi:type="dcterms:W3CDTF">2014-09-19T13:01:00Z</dcterms:created>
  <dcterms:modified xsi:type="dcterms:W3CDTF">2014-09-19T13:05:00Z</dcterms:modified>
</cp:coreProperties>
</file>