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F3" w:rsidRPr="00586E62" w:rsidRDefault="00FB26F3">
      <w:pPr>
        <w:rPr>
          <w:b/>
        </w:rPr>
      </w:pPr>
    </w:p>
    <w:p w:rsidR="00583AC4" w:rsidRPr="00586E62" w:rsidRDefault="00C5479A" w:rsidP="00586E62">
      <w:pPr>
        <w:rPr>
          <w:rFonts w:ascii="Franklin Gothic Book" w:hAnsi="Franklin Gothic Book"/>
          <w:color w:val="3B3838" w:themeColor="background2" w:themeShade="40"/>
          <w:sz w:val="40"/>
          <w:szCs w:val="40"/>
        </w:rPr>
      </w:pPr>
      <w:r w:rsidRPr="00C5479A">
        <w:rPr>
          <w:rFonts w:ascii="Franklin Gothic Book" w:hAnsi="Franklin Gothic Book"/>
          <w:color w:val="3B3838" w:themeColor="background2" w:themeShade="40"/>
          <w:sz w:val="40"/>
          <w:szCs w:val="40"/>
        </w:rPr>
        <w:t>Pressemelding</w:t>
      </w:r>
    </w:p>
    <w:p w:rsidR="00586E62" w:rsidRDefault="00586E62" w:rsidP="00586E62">
      <w:pPr>
        <w:jc w:val="center"/>
        <w:rPr>
          <w:b/>
          <w:sz w:val="28"/>
        </w:rPr>
      </w:pPr>
    </w:p>
    <w:p w:rsidR="00586E62" w:rsidRPr="008851CB" w:rsidRDefault="00586E62" w:rsidP="00586E62">
      <w:pPr>
        <w:jc w:val="center"/>
        <w:rPr>
          <w:b/>
          <w:sz w:val="28"/>
        </w:rPr>
      </w:pPr>
      <w:r w:rsidRPr="008851CB">
        <w:rPr>
          <w:b/>
          <w:sz w:val="28"/>
        </w:rPr>
        <w:t>DEFA</w:t>
      </w:r>
      <w:r>
        <w:rPr>
          <w:b/>
          <w:sz w:val="28"/>
        </w:rPr>
        <w:t xml:space="preserve"> AS</w:t>
      </w:r>
      <w:r w:rsidRPr="008851CB">
        <w:rPr>
          <w:b/>
          <w:sz w:val="28"/>
        </w:rPr>
        <w:t xml:space="preserve"> kjøper Salto Ladestasjoner AS</w:t>
      </w:r>
      <w:r w:rsidR="00EE1827">
        <w:rPr>
          <w:b/>
          <w:sz w:val="28"/>
        </w:rPr>
        <w:t xml:space="preserve"> </w:t>
      </w:r>
    </w:p>
    <w:p w:rsidR="00586E62" w:rsidRPr="004F5607" w:rsidRDefault="00652F3A" w:rsidP="00586E6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Skal ta norsk suksess ut i verden.</w:t>
      </w:r>
    </w:p>
    <w:p w:rsidR="00586E62" w:rsidRPr="006E0915" w:rsidRDefault="00586E62" w:rsidP="00586E62">
      <w:pPr>
        <w:rPr>
          <w:rFonts w:ascii="Calibri" w:hAnsi="Calibri"/>
          <w:b/>
          <w:szCs w:val="24"/>
        </w:rPr>
      </w:pPr>
      <w:r w:rsidRPr="006E0915">
        <w:rPr>
          <w:sz w:val="24"/>
          <w:szCs w:val="24"/>
        </w:rPr>
        <w:t>Oslo 03.05.17 DEFA AS annonserte i dag at selskapet har kjøpt Salto Ladestasjoner AS.</w:t>
      </w:r>
      <w:r w:rsidR="00EE1827">
        <w:rPr>
          <w:sz w:val="24"/>
          <w:szCs w:val="24"/>
        </w:rPr>
        <w:t xml:space="preserve"> Kjøpet inkluderer også datterselskapet Cloudcharge AB.</w:t>
      </w:r>
      <w:r w:rsidRPr="006E0915">
        <w:rPr>
          <w:sz w:val="24"/>
          <w:szCs w:val="24"/>
        </w:rPr>
        <w:t xml:space="preserve"> Salto er Norges ledende leverandør av ladestasjoner og infras</w:t>
      </w:r>
      <w:r w:rsidR="00C31A4E">
        <w:rPr>
          <w:sz w:val="24"/>
          <w:szCs w:val="24"/>
        </w:rPr>
        <w:t xml:space="preserve">truktur til el- og hybridbiler. </w:t>
      </w:r>
      <w:r w:rsidR="00EE1827">
        <w:rPr>
          <w:sz w:val="24"/>
          <w:szCs w:val="24"/>
        </w:rPr>
        <w:t xml:space="preserve">Cloudcharge AB tilbyr betalings og administrasjonsløsninger til eiere av ladeparker og ladepunkter. </w:t>
      </w:r>
      <w:r w:rsidRPr="006E0915">
        <w:rPr>
          <w:sz w:val="24"/>
          <w:szCs w:val="24"/>
        </w:rPr>
        <w:t>DEFA AS er global markedsleder innen lading og forvarming av diesel og bensindrevne biler</w:t>
      </w:r>
      <w:r>
        <w:rPr>
          <w:sz w:val="24"/>
          <w:szCs w:val="24"/>
        </w:rPr>
        <w:t xml:space="preserve">, og </w:t>
      </w:r>
      <w:r w:rsidRPr="006E0915">
        <w:rPr>
          <w:sz w:val="24"/>
          <w:szCs w:val="24"/>
        </w:rPr>
        <w:t>tilbyr også en rekke</w:t>
      </w:r>
      <w:r>
        <w:rPr>
          <w:sz w:val="24"/>
          <w:szCs w:val="24"/>
        </w:rPr>
        <w:t xml:space="preserve"> tilhørende</w:t>
      </w:r>
      <w:r w:rsidRPr="006E0915">
        <w:rPr>
          <w:sz w:val="24"/>
          <w:szCs w:val="24"/>
        </w:rPr>
        <w:t xml:space="preserve"> digitale løsninger.</w:t>
      </w:r>
      <w:r w:rsidRPr="006E0915">
        <w:rPr>
          <w:b/>
          <w:sz w:val="24"/>
          <w:szCs w:val="24"/>
        </w:rPr>
        <w:t xml:space="preserve"> </w:t>
      </w:r>
      <w:r w:rsidRPr="006E0915">
        <w:rPr>
          <w:sz w:val="24"/>
          <w:szCs w:val="24"/>
        </w:rPr>
        <w:t xml:space="preserve">Selskapenes kombinerte kompetanse og erfaring gir større konkurransekraft og </w:t>
      </w:r>
      <w:r>
        <w:rPr>
          <w:sz w:val="24"/>
          <w:szCs w:val="24"/>
        </w:rPr>
        <w:t>gode</w:t>
      </w:r>
      <w:r w:rsidRPr="006E0915">
        <w:rPr>
          <w:sz w:val="24"/>
          <w:szCs w:val="24"/>
        </w:rPr>
        <w:t xml:space="preserve"> rammebetingelser for utvikling av </w:t>
      </w:r>
      <w:r w:rsidRPr="006E0915">
        <w:rPr>
          <w:rFonts w:ascii="Calibri" w:hAnsi="Calibri"/>
          <w:sz w:val="24"/>
          <w:szCs w:val="24"/>
        </w:rPr>
        <w:t>innovative</w:t>
      </w:r>
      <w:r w:rsidRPr="006E0915">
        <w:rPr>
          <w:sz w:val="24"/>
          <w:szCs w:val="24"/>
        </w:rPr>
        <w:t xml:space="preserve"> </w:t>
      </w:r>
      <w:r w:rsidRPr="006E0915">
        <w:rPr>
          <w:rFonts w:ascii="Calibri" w:hAnsi="Calibri"/>
          <w:sz w:val="24"/>
          <w:szCs w:val="24"/>
        </w:rPr>
        <w:t>systemer og</w:t>
      </w:r>
      <w:r w:rsidR="00C31A4E">
        <w:rPr>
          <w:rFonts w:ascii="Calibri" w:hAnsi="Calibri"/>
          <w:sz w:val="24"/>
          <w:szCs w:val="24"/>
        </w:rPr>
        <w:t xml:space="preserve"> teknologiske l</w:t>
      </w:r>
      <w:r w:rsidRPr="006E0915">
        <w:rPr>
          <w:rFonts w:ascii="Calibri" w:hAnsi="Calibri"/>
          <w:sz w:val="24"/>
          <w:szCs w:val="24"/>
        </w:rPr>
        <w:t>øsninger</w:t>
      </w:r>
      <w:r w:rsidR="00C31A4E">
        <w:rPr>
          <w:rFonts w:ascii="Calibri" w:hAnsi="Calibri"/>
          <w:sz w:val="24"/>
          <w:szCs w:val="24"/>
        </w:rPr>
        <w:t>.</w:t>
      </w:r>
    </w:p>
    <w:p w:rsidR="00586E62" w:rsidRDefault="00C31A4E" w:rsidP="00586E62">
      <w:pPr>
        <w:rPr>
          <w:sz w:val="24"/>
        </w:rPr>
      </w:pPr>
      <w:r>
        <w:rPr>
          <w:sz w:val="24"/>
        </w:rPr>
        <w:t>«Vi setter stor pris på</w:t>
      </w:r>
      <w:r w:rsidR="00586E62">
        <w:rPr>
          <w:sz w:val="24"/>
        </w:rPr>
        <w:t xml:space="preserve"> </w:t>
      </w:r>
      <w:r>
        <w:rPr>
          <w:sz w:val="24"/>
        </w:rPr>
        <w:t>å få alle fra</w:t>
      </w:r>
      <w:r w:rsidR="00586E62">
        <w:rPr>
          <w:sz w:val="24"/>
        </w:rPr>
        <w:t xml:space="preserve"> Salto med på laget. Den unike kunnskapen og erfaringen de tar med seg vil gi oss alle en mengde nye muligheter som vi gleder oss til å utnytte», sier Bård Klungseth, CEO i DEFA</w:t>
      </w:r>
      <w:r>
        <w:rPr>
          <w:sz w:val="24"/>
        </w:rPr>
        <w:t xml:space="preserve"> Gruppen</w:t>
      </w:r>
      <w:r w:rsidR="00586E62">
        <w:rPr>
          <w:sz w:val="24"/>
        </w:rPr>
        <w:t>. «Ladestasjoner og infrastruktur for el- og hybridbiler er en naturlig og nå viktig del av vår produktportefølje. Vi er svært tilfreds med å ha funnet et miljø som deler våre verdier, ambisjoner og vårt fokus på kvalitet.»</w:t>
      </w:r>
    </w:p>
    <w:p w:rsidR="00586E62" w:rsidRPr="00862545" w:rsidRDefault="00586E62" w:rsidP="00586E62">
      <w:r w:rsidRPr="006E0915">
        <w:rPr>
          <w:rFonts w:ascii="Calibri" w:hAnsi="Calibri"/>
          <w:sz w:val="24"/>
        </w:rPr>
        <w:t xml:space="preserve">Salto står ved en milepæl som krever store nye investeringer for å </w:t>
      </w:r>
      <w:r>
        <w:rPr>
          <w:rFonts w:ascii="Calibri" w:hAnsi="Calibri"/>
          <w:sz w:val="24"/>
        </w:rPr>
        <w:t>fortsette veksten</w:t>
      </w:r>
      <w:r w:rsidRPr="006E0915">
        <w:rPr>
          <w:rFonts w:ascii="Calibri" w:hAnsi="Calibri"/>
          <w:sz w:val="24"/>
        </w:rPr>
        <w:t xml:space="preserve">. </w:t>
      </w:r>
      <w:r w:rsidRPr="006E0915">
        <w:rPr>
          <w:sz w:val="24"/>
        </w:rPr>
        <w:t xml:space="preserve"> </w:t>
      </w:r>
      <w:r w:rsidRPr="006E0915">
        <w:rPr>
          <w:rFonts w:ascii="Calibri" w:hAnsi="Calibri"/>
          <w:sz w:val="24"/>
        </w:rPr>
        <w:t>«Vi så etter en</w:t>
      </w:r>
      <w:r>
        <w:rPr>
          <w:rFonts w:ascii="Calibri" w:hAnsi="Calibri"/>
          <w:sz w:val="24"/>
        </w:rPr>
        <w:t xml:space="preserve"> </w:t>
      </w:r>
      <w:r w:rsidRPr="006E0915">
        <w:rPr>
          <w:rFonts w:ascii="Calibri" w:hAnsi="Calibri"/>
          <w:sz w:val="24"/>
        </w:rPr>
        <w:t xml:space="preserve">partner som kan hjelpe oss å vokse videre </w:t>
      </w:r>
      <w:r>
        <w:rPr>
          <w:rFonts w:ascii="Calibri" w:hAnsi="Calibri"/>
          <w:sz w:val="24"/>
        </w:rPr>
        <w:t>og sikre gode arbeidsplasser fremover</w:t>
      </w:r>
      <w:r w:rsidRPr="006E0915">
        <w:rPr>
          <w:rFonts w:ascii="Calibri" w:hAnsi="Calibri"/>
          <w:sz w:val="24"/>
        </w:rPr>
        <w:t>.</w:t>
      </w:r>
      <w:r w:rsidRPr="006E0915">
        <w:rPr>
          <w:rFonts w:ascii="Calibri" w:hAnsi="Calibri"/>
          <w:b/>
          <w:sz w:val="24"/>
        </w:rPr>
        <w:t xml:space="preserve"> </w:t>
      </w:r>
      <w:r w:rsidRPr="006E0915">
        <w:rPr>
          <w:rFonts w:ascii="Calibri" w:hAnsi="Calibri"/>
          <w:sz w:val="24"/>
        </w:rPr>
        <w:t>DEFA har en velutviklet salgsorganisasjon</w:t>
      </w:r>
      <w:r>
        <w:rPr>
          <w:rFonts w:ascii="Calibri" w:hAnsi="Calibri"/>
          <w:sz w:val="24"/>
        </w:rPr>
        <w:t xml:space="preserve"> mot bilforhandlere</w:t>
      </w:r>
      <w:r w:rsidRPr="006E0915">
        <w:rPr>
          <w:rFonts w:ascii="Calibri" w:hAnsi="Calibri"/>
          <w:sz w:val="24"/>
        </w:rPr>
        <w:t xml:space="preserve"> og rådgivende ingeniører i Norden. De har også stor innovativ kraft innen digitale</w:t>
      </w:r>
      <w:r w:rsidR="00556595">
        <w:rPr>
          <w:rFonts w:ascii="Calibri" w:hAnsi="Calibri"/>
          <w:sz w:val="24"/>
        </w:rPr>
        <w:t xml:space="preserve"> tjenester. Vi mener DEFA er</w:t>
      </w:r>
      <w:bookmarkStart w:id="0" w:name="_GoBack"/>
      <w:bookmarkEnd w:id="0"/>
      <w:r w:rsidRPr="006E0915">
        <w:rPr>
          <w:rFonts w:ascii="Calibri" w:hAnsi="Calibri"/>
          <w:sz w:val="24"/>
        </w:rPr>
        <w:t xml:space="preserve"> den beste </w:t>
      </w:r>
      <w:r w:rsidRPr="006E0915">
        <w:rPr>
          <w:rFonts w:ascii="Calibri" w:hAnsi="Calibri"/>
          <w:sz w:val="24"/>
          <w:szCs w:val="24"/>
        </w:rPr>
        <w:t>kandidaten til å ta Salto videre</w:t>
      </w:r>
      <w:r>
        <w:rPr>
          <w:rFonts w:ascii="Calibri" w:hAnsi="Calibr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6E0915">
        <w:rPr>
          <w:rFonts w:cstheme="minorHAnsi"/>
          <w:sz w:val="24"/>
          <w:szCs w:val="24"/>
        </w:rPr>
        <w:t>DEFAs tilstedeværelse på tre kontinenter gir oss uante muligheter til å overføre det vi har lært i Norge til</w:t>
      </w:r>
      <w:r>
        <w:rPr>
          <w:rFonts w:cstheme="minorHAnsi"/>
          <w:sz w:val="24"/>
          <w:szCs w:val="24"/>
        </w:rPr>
        <w:t xml:space="preserve"> nye markeder over hele verden</w:t>
      </w:r>
      <w:r w:rsidRPr="006E0915">
        <w:rPr>
          <w:sz w:val="24"/>
          <w:szCs w:val="24"/>
        </w:rPr>
        <w:t xml:space="preserve">», sier en av hovedpersonene bak Salto Ladestasjoner, </w:t>
      </w:r>
      <w:r w:rsidR="00EE1827">
        <w:rPr>
          <w:rFonts w:cstheme="minorHAnsi"/>
          <w:sz w:val="24"/>
          <w:szCs w:val="24"/>
        </w:rPr>
        <w:t>Hedda</w:t>
      </w:r>
      <w:r w:rsidRPr="006E0915">
        <w:rPr>
          <w:rFonts w:cstheme="minorHAnsi"/>
          <w:sz w:val="24"/>
          <w:szCs w:val="24"/>
        </w:rPr>
        <w:t xml:space="preserve"> Heyerdahl Braathen</w:t>
      </w:r>
      <w:r w:rsidR="00EE1827">
        <w:rPr>
          <w:rFonts w:cstheme="minorHAnsi"/>
          <w:sz w:val="24"/>
          <w:szCs w:val="24"/>
        </w:rPr>
        <w:t>.</w:t>
      </w:r>
    </w:p>
    <w:p w:rsidR="00ED3A97" w:rsidRPr="00A52E39" w:rsidRDefault="00A52E39" w:rsidP="00586E62">
      <w:pPr>
        <w:rPr>
          <w:i/>
          <w:sz w:val="24"/>
        </w:rPr>
      </w:pPr>
      <w:r w:rsidRPr="00A52E39">
        <w:rPr>
          <w:i/>
          <w:sz w:val="24"/>
        </w:rPr>
        <w:t xml:space="preserve">Billedtekst: </w:t>
      </w:r>
      <w:r w:rsidRPr="00A52E39">
        <w:rPr>
          <w:i/>
        </w:rPr>
        <w:t>Konsernsjef Bård Klungseth ser frem til å ta imot Salto kolleger i DEFAs lokaler på Slependen</w:t>
      </w:r>
      <w:r w:rsidRPr="00A52E39">
        <w:rPr>
          <w:i/>
          <w:sz w:val="24"/>
        </w:rPr>
        <w:t>.</w:t>
      </w:r>
    </w:p>
    <w:p w:rsidR="00586E62" w:rsidRPr="00B716E9" w:rsidRDefault="00C31A4E" w:rsidP="00586E62">
      <w:pPr>
        <w:rPr>
          <w:b/>
          <w:sz w:val="24"/>
        </w:rPr>
      </w:pPr>
      <w:r>
        <w:rPr>
          <w:b/>
          <w:sz w:val="24"/>
        </w:rPr>
        <w:t>Om DEFA Gruppen</w:t>
      </w:r>
      <w:r w:rsidR="00586E62" w:rsidRPr="00B716E9">
        <w:rPr>
          <w:b/>
          <w:sz w:val="24"/>
        </w:rPr>
        <w:t xml:space="preserve">: </w:t>
      </w:r>
    </w:p>
    <w:p w:rsidR="00586E62" w:rsidRDefault="00C31A4E" w:rsidP="00586E62">
      <w:pPr>
        <w:rPr>
          <w:sz w:val="24"/>
        </w:rPr>
      </w:pPr>
      <w:r>
        <w:rPr>
          <w:sz w:val="24"/>
        </w:rPr>
        <w:t>DEFA Gruppen</w:t>
      </w:r>
      <w:r w:rsidR="00586E62">
        <w:rPr>
          <w:sz w:val="24"/>
        </w:rPr>
        <w:t xml:space="preserve"> er et </w:t>
      </w:r>
      <w:r w:rsidR="00652F3A">
        <w:rPr>
          <w:sz w:val="24"/>
        </w:rPr>
        <w:t xml:space="preserve">100% </w:t>
      </w:r>
      <w:r w:rsidR="00586E62">
        <w:rPr>
          <w:sz w:val="24"/>
        </w:rPr>
        <w:t xml:space="preserve">norskeid </w:t>
      </w:r>
      <w:r w:rsidR="00652F3A">
        <w:rPr>
          <w:sz w:val="24"/>
        </w:rPr>
        <w:t>teknologibasert konsern</w:t>
      </w:r>
      <w:r w:rsidR="00586E62">
        <w:rPr>
          <w:sz w:val="24"/>
        </w:rPr>
        <w:t xml:space="preserve"> med over</w:t>
      </w:r>
      <w:r w:rsidR="00652F3A">
        <w:rPr>
          <w:sz w:val="24"/>
        </w:rPr>
        <w:t xml:space="preserve"> 400 ansatte på tre kontinenter</w:t>
      </w:r>
      <w:r w:rsidR="00586E62">
        <w:rPr>
          <w:sz w:val="24"/>
        </w:rPr>
        <w:t>. DEFA AS er global markedsleder innen ladin</w:t>
      </w:r>
      <w:r w:rsidR="00652F3A">
        <w:rPr>
          <w:sz w:val="24"/>
        </w:rPr>
        <w:t xml:space="preserve">g og forvarming av kjøretøy. DEFA </w:t>
      </w:r>
      <w:r w:rsidR="00586E62">
        <w:rPr>
          <w:sz w:val="24"/>
        </w:rPr>
        <w:t xml:space="preserve">tilbyr også en lang rekke produkter og løsninger innen belysning, digitale tjenester og sikkerhet. </w:t>
      </w:r>
    </w:p>
    <w:p w:rsidR="00586E62" w:rsidRPr="00586E62" w:rsidRDefault="00586E62" w:rsidP="00586E62">
      <w:pPr>
        <w:rPr>
          <w:rFonts w:cstheme="minorHAnsi"/>
          <w:b/>
          <w:lang w:val="en-US"/>
        </w:rPr>
      </w:pPr>
      <w:r w:rsidRPr="00586E62">
        <w:rPr>
          <w:rFonts w:cstheme="minorHAnsi"/>
          <w:b/>
          <w:lang w:val="en-US"/>
        </w:rPr>
        <w:t xml:space="preserve">Contact: </w:t>
      </w:r>
    </w:p>
    <w:p w:rsidR="00586E62" w:rsidRPr="00C31A4E" w:rsidRDefault="00586E62" w:rsidP="00586E62">
      <w:pPr>
        <w:rPr>
          <w:rFonts w:cstheme="minorHAnsi"/>
          <w:lang w:val="sv-SE"/>
        </w:rPr>
      </w:pPr>
      <w:r w:rsidRPr="00C31A4E">
        <w:rPr>
          <w:rFonts w:cstheme="minorHAnsi"/>
          <w:lang w:val="sv-SE"/>
        </w:rPr>
        <w:t>Bård Klungseth, CEO DEFA</w:t>
      </w:r>
      <w:r w:rsidR="00C31A4E" w:rsidRPr="00C31A4E">
        <w:rPr>
          <w:rFonts w:cstheme="minorHAnsi"/>
          <w:lang w:val="sv-SE"/>
        </w:rPr>
        <w:t xml:space="preserve"> Gruppen</w:t>
      </w:r>
    </w:p>
    <w:p w:rsidR="00586E62" w:rsidRPr="00586E62" w:rsidRDefault="00586E62" w:rsidP="00586E62">
      <w:pPr>
        <w:rPr>
          <w:rFonts w:cstheme="minorHAnsi"/>
        </w:rPr>
      </w:pPr>
      <w:r w:rsidRPr="00586E62">
        <w:rPr>
          <w:rFonts w:cstheme="minorHAnsi"/>
        </w:rPr>
        <w:t>Epost: bard.klungseth@defa.com</w:t>
      </w:r>
    </w:p>
    <w:p w:rsidR="001D15F7" w:rsidRPr="00ED3A97" w:rsidRDefault="00586E62" w:rsidP="00ED3A97">
      <w:r w:rsidRPr="00586E62">
        <w:rPr>
          <w:rFonts w:cstheme="minorHAnsi"/>
        </w:rPr>
        <w:t>Mobil: +47 93 03 78 58</w:t>
      </w:r>
      <w:r w:rsidR="00ED3A97">
        <w:t xml:space="preserve">                              </w:t>
      </w:r>
      <w:r w:rsidR="00FE4DA9">
        <w:t xml:space="preserve">         </w:t>
      </w:r>
      <w:r w:rsidR="00C5479A">
        <w:rPr>
          <w:rFonts w:cstheme="minorHAnsi"/>
          <w:sz w:val="24"/>
        </w:rPr>
        <w:t>###</w:t>
      </w:r>
    </w:p>
    <w:sectPr w:rsidR="001D15F7" w:rsidRPr="00ED3A97" w:rsidSect="00FB26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5F" w:rsidRDefault="00E8155F" w:rsidP="00FB26F3">
      <w:pPr>
        <w:spacing w:after="0" w:line="240" w:lineRule="auto"/>
      </w:pPr>
      <w:r>
        <w:separator/>
      </w:r>
    </w:p>
  </w:endnote>
  <w:endnote w:type="continuationSeparator" w:id="0">
    <w:p w:rsidR="00E8155F" w:rsidRDefault="00E8155F" w:rsidP="00FB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5F" w:rsidRDefault="00E8155F" w:rsidP="00FB26F3">
      <w:pPr>
        <w:spacing w:after="0" w:line="240" w:lineRule="auto"/>
      </w:pPr>
      <w:r>
        <w:separator/>
      </w:r>
    </w:p>
  </w:footnote>
  <w:footnote w:type="continuationSeparator" w:id="0">
    <w:p w:rsidR="00E8155F" w:rsidRDefault="00E8155F" w:rsidP="00FB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17" w:rsidRDefault="00604917" w:rsidP="00FB26F3">
    <w:pPr>
      <w:pStyle w:val="Header"/>
      <w:ind w:left="-1134"/>
    </w:pPr>
    <w:r w:rsidRPr="00FB26F3">
      <w:rPr>
        <w:noProof/>
        <w:lang w:eastAsia="nb-NO"/>
      </w:rPr>
      <w:drawing>
        <wp:inline distT="0" distB="0" distL="0" distR="0">
          <wp:extent cx="1095375" cy="372758"/>
          <wp:effectExtent l="0" t="0" r="0" b="8255"/>
          <wp:docPr id="2" name="Bilde 2" descr="C:\Users\mami\Downloads\DEFA_Logo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mi\Downloads\DEFA_Logo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1" cy="40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3"/>
    <w:rsid w:val="000A354F"/>
    <w:rsid w:val="000B2826"/>
    <w:rsid w:val="000B3A2E"/>
    <w:rsid w:val="00146339"/>
    <w:rsid w:val="00182C91"/>
    <w:rsid w:val="001B62F9"/>
    <w:rsid w:val="001D15F7"/>
    <w:rsid w:val="00224A2B"/>
    <w:rsid w:val="0028258D"/>
    <w:rsid w:val="002941E4"/>
    <w:rsid w:val="002B475B"/>
    <w:rsid w:val="002C1241"/>
    <w:rsid w:val="002C759B"/>
    <w:rsid w:val="00362599"/>
    <w:rsid w:val="0036413E"/>
    <w:rsid w:val="003674E7"/>
    <w:rsid w:val="003A1D94"/>
    <w:rsid w:val="003B02FD"/>
    <w:rsid w:val="003C708A"/>
    <w:rsid w:val="00412D8F"/>
    <w:rsid w:val="00426855"/>
    <w:rsid w:val="004444A7"/>
    <w:rsid w:val="004677AD"/>
    <w:rsid w:val="0049620C"/>
    <w:rsid w:val="004C43BC"/>
    <w:rsid w:val="004F05D6"/>
    <w:rsid w:val="00544D1D"/>
    <w:rsid w:val="00556595"/>
    <w:rsid w:val="00583AC4"/>
    <w:rsid w:val="00585F47"/>
    <w:rsid w:val="00586E62"/>
    <w:rsid w:val="005E01A1"/>
    <w:rsid w:val="00604917"/>
    <w:rsid w:val="00630802"/>
    <w:rsid w:val="00652F3A"/>
    <w:rsid w:val="00665856"/>
    <w:rsid w:val="006A29EA"/>
    <w:rsid w:val="006B0F4C"/>
    <w:rsid w:val="006D779E"/>
    <w:rsid w:val="006E193D"/>
    <w:rsid w:val="006E513D"/>
    <w:rsid w:val="006F5979"/>
    <w:rsid w:val="00706C7F"/>
    <w:rsid w:val="00725E62"/>
    <w:rsid w:val="00763AF5"/>
    <w:rsid w:val="007918EC"/>
    <w:rsid w:val="007C48AF"/>
    <w:rsid w:val="007C5084"/>
    <w:rsid w:val="007D3CA3"/>
    <w:rsid w:val="00806CE8"/>
    <w:rsid w:val="008435C5"/>
    <w:rsid w:val="008860EF"/>
    <w:rsid w:val="008B477D"/>
    <w:rsid w:val="008F4F41"/>
    <w:rsid w:val="00935C62"/>
    <w:rsid w:val="00955153"/>
    <w:rsid w:val="0096720E"/>
    <w:rsid w:val="00990C9A"/>
    <w:rsid w:val="009A05DC"/>
    <w:rsid w:val="00A1558C"/>
    <w:rsid w:val="00A310A3"/>
    <w:rsid w:val="00A33F88"/>
    <w:rsid w:val="00A52E39"/>
    <w:rsid w:val="00AA28B2"/>
    <w:rsid w:val="00AB3A3E"/>
    <w:rsid w:val="00AC483A"/>
    <w:rsid w:val="00B56204"/>
    <w:rsid w:val="00B608F1"/>
    <w:rsid w:val="00BB6691"/>
    <w:rsid w:val="00BE3959"/>
    <w:rsid w:val="00C14C17"/>
    <w:rsid w:val="00C202BC"/>
    <w:rsid w:val="00C31A4E"/>
    <w:rsid w:val="00C5479A"/>
    <w:rsid w:val="00CB30C6"/>
    <w:rsid w:val="00D116BE"/>
    <w:rsid w:val="00D14969"/>
    <w:rsid w:val="00D25058"/>
    <w:rsid w:val="00D463C8"/>
    <w:rsid w:val="00D52F87"/>
    <w:rsid w:val="00D64FAA"/>
    <w:rsid w:val="00D70EC9"/>
    <w:rsid w:val="00D7460F"/>
    <w:rsid w:val="00DC216C"/>
    <w:rsid w:val="00DE090D"/>
    <w:rsid w:val="00DF4A92"/>
    <w:rsid w:val="00DF5153"/>
    <w:rsid w:val="00DF6518"/>
    <w:rsid w:val="00E15A23"/>
    <w:rsid w:val="00E309D7"/>
    <w:rsid w:val="00E358B1"/>
    <w:rsid w:val="00E50ADE"/>
    <w:rsid w:val="00E67E92"/>
    <w:rsid w:val="00E8155F"/>
    <w:rsid w:val="00EB4022"/>
    <w:rsid w:val="00EB4D75"/>
    <w:rsid w:val="00EB7BE4"/>
    <w:rsid w:val="00EC17E1"/>
    <w:rsid w:val="00ED3A97"/>
    <w:rsid w:val="00EE1827"/>
    <w:rsid w:val="00EE3BF2"/>
    <w:rsid w:val="00F07249"/>
    <w:rsid w:val="00F33D71"/>
    <w:rsid w:val="00F36B25"/>
    <w:rsid w:val="00F51D3F"/>
    <w:rsid w:val="00F52707"/>
    <w:rsid w:val="00F76A19"/>
    <w:rsid w:val="00FB06ED"/>
    <w:rsid w:val="00FB26F3"/>
    <w:rsid w:val="00FB78EB"/>
    <w:rsid w:val="00FD1CB4"/>
    <w:rsid w:val="00FD682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50620"/>
  <w15:chartTrackingRefBased/>
  <w15:docId w15:val="{D7A18850-6D30-4268-894C-3B17B68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F3"/>
  </w:style>
  <w:style w:type="paragraph" w:styleId="Footer">
    <w:name w:val="footer"/>
    <w:basedOn w:val="Normal"/>
    <w:link w:val="FooterChar"/>
    <w:uiPriority w:val="99"/>
    <w:unhideWhenUsed/>
    <w:rsid w:val="00FB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F3"/>
  </w:style>
  <w:style w:type="character" w:styleId="Hyperlink">
    <w:name w:val="Hyperlink"/>
    <w:basedOn w:val="DefaultParagraphFont"/>
    <w:uiPriority w:val="99"/>
    <w:unhideWhenUsed/>
    <w:rsid w:val="00C14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72B1-7955-40CA-B94A-BA074E41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Midtbø</dc:creator>
  <cp:keywords/>
  <dc:description/>
  <cp:lastModifiedBy>Unni Amundsen</cp:lastModifiedBy>
  <cp:revision>8</cp:revision>
  <dcterms:created xsi:type="dcterms:W3CDTF">2017-05-02T07:45:00Z</dcterms:created>
  <dcterms:modified xsi:type="dcterms:W3CDTF">2017-05-03T20:45:00Z</dcterms:modified>
</cp:coreProperties>
</file>