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BFB52" w14:textId="2F4BFFA8" w:rsidR="00BA0F4B" w:rsidRPr="00BA0F4B" w:rsidRDefault="00D04ABB" w:rsidP="00033A95">
      <w:pPr>
        <w:ind w:left="720" w:hanging="720"/>
        <w:rPr>
          <w:rFonts w:ascii="Times New Roman" w:hAnsi="Times New Roman" w:cs="Times New Roman"/>
        </w:rPr>
      </w:pPr>
      <w:r>
        <w:rPr>
          <w:rFonts w:ascii="Arial" w:eastAsia="Arial" w:hAnsi="Arial" w:cs="Arial"/>
          <w:b/>
          <w:color w:val="000000"/>
          <w:sz w:val="28"/>
          <w:szCs w:val="28"/>
          <w:lang w:bidi="nb-NO"/>
        </w:rPr>
        <w:t>NYHET</w:t>
      </w:r>
      <w:r>
        <w:rPr>
          <w:rFonts w:ascii="Arial" w:eastAsia="Arial" w:hAnsi="Arial" w:cs="Arial"/>
          <w:b/>
          <w:color w:val="000000"/>
          <w:sz w:val="28"/>
          <w:szCs w:val="28"/>
          <w:lang w:bidi="nb-NO"/>
        </w:rPr>
        <w:tab/>
      </w:r>
      <w:r>
        <w:rPr>
          <w:rFonts w:ascii="Arial" w:eastAsia="Arial" w:hAnsi="Arial" w:cs="Arial"/>
          <w:b/>
          <w:color w:val="000000"/>
          <w:sz w:val="28"/>
          <w:szCs w:val="28"/>
          <w:lang w:bidi="nb-NO"/>
        </w:rPr>
        <w:tab/>
      </w:r>
      <w:r>
        <w:rPr>
          <w:rFonts w:ascii="Arial" w:eastAsia="Arial" w:hAnsi="Arial" w:cs="Arial"/>
          <w:b/>
          <w:color w:val="000000"/>
          <w:sz w:val="28"/>
          <w:szCs w:val="28"/>
          <w:lang w:bidi="nb-NO"/>
        </w:rPr>
        <w:tab/>
      </w:r>
      <w:r w:rsidR="00BA0F4B" w:rsidRPr="00BA0F4B">
        <w:rPr>
          <w:rFonts w:ascii="Arial" w:eastAsia="Arial" w:hAnsi="Arial" w:cs="Arial"/>
          <w:b/>
          <w:color w:val="000000"/>
          <w:sz w:val="28"/>
          <w:szCs w:val="28"/>
          <w:lang w:bidi="nb-NO"/>
        </w:rPr>
        <w:t xml:space="preserve">                     </w:t>
      </w:r>
      <w:r w:rsidR="009E0EE0">
        <w:rPr>
          <w:rFonts w:ascii="Arial" w:eastAsia="Arial" w:hAnsi="Arial" w:cs="Arial"/>
          <w:b/>
          <w:color w:val="000000"/>
          <w:sz w:val="28"/>
          <w:szCs w:val="28"/>
          <w:lang w:bidi="nb-NO"/>
        </w:rPr>
        <w:t>                   Lørenskog, 1.02</w:t>
      </w:r>
      <w:r w:rsidR="00742268">
        <w:rPr>
          <w:rFonts w:ascii="Arial" w:eastAsia="Arial" w:hAnsi="Arial" w:cs="Arial"/>
          <w:b/>
          <w:color w:val="000000"/>
          <w:sz w:val="28"/>
          <w:szCs w:val="28"/>
          <w:lang w:bidi="nb-NO"/>
        </w:rPr>
        <w:t>.2019</w:t>
      </w:r>
    </w:p>
    <w:p w14:paraId="61A554B9" w14:textId="77777777" w:rsidR="00BA0F4B" w:rsidRPr="00BA0F4B" w:rsidRDefault="00BA0F4B" w:rsidP="00BA0F4B">
      <w:pPr>
        <w:rPr>
          <w:rFonts w:ascii="Times New Roman" w:eastAsia="Times New Roman" w:hAnsi="Times New Roman" w:cs="Times New Roman"/>
        </w:rPr>
      </w:pPr>
    </w:p>
    <w:p w14:paraId="6ED223D5" w14:textId="0D550BC5" w:rsidR="009509DE" w:rsidRPr="00BD7F6D" w:rsidRDefault="009509DE" w:rsidP="009509DE">
      <w:pPr>
        <w:rPr>
          <w:rFonts w:ascii="Times" w:hAnsi="Times" w:cs="Times New Roman"/>
          <w:color w:val="808080" w:themeColor="background1" w:themeShade="80"/>
          <w:sz w:val="20"/>
          <w:szCs w:val="20"/>
        </w:rPr>
      </w:pPr>
      <w:r w:rsidRPr="00BD7F6D">
        <w:rPr>
          <w:rFonts w:ascii="Arial" w:eastAsia="Arial" w:hAnsi="Arial" w:cs="Arial"/>
          <w:b/>
          <w:i/>
          <w:color w:val="808080" w:themeColor="background1" w:themeShade="80"/>
          <w:sz w:val="20"/>
          <w:szCs w:val="20"/>
          <w:lang w:bidi="nb-NO"/>
        </w:rPr>
        <w:t xml:space="preserve">Go </w:t>
      </w:r>
      <w:proofErr w:type="spellStart"/>
      <w:r w:rsidRPr="00BD7F6D">
        <w:rPr>
          <w:rFonts w:ascii="Arial" w:eastAsia="Arial" w:hAnsi="Arial" w:cs="Arial"/>
          <w:b/>
          <w:i/>
          <w:color w:val="808080" w:themeColor="background1" w:themeShade="80"/>
          <w:sz w:val="20"/>
          <w:szCs w:val="20"/>
          <w:lang w:bidi="nb-NO"/>
        </w:rPr>
        <w:t>Walking</w:t>
      </w:r>
      <w:proofErr w:type="spellEnd"/>
    </w:p>
    <w:p w14:paraId="66B57C1F" w14:textId="3BF92D75" w:rsidR="009509DE" w:rsidRDefault="009F2681" w:rsidP="009509DE">
      <w:pPr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eastAsia="Arial" w:hAnsi="Arial" w:cs="Arial"/>
          <w:b/>
          <w:color w:val="000000"/>
          <w:sz w:val="40"/>
          <w:szCs w:val="40"/>
          <w:lang w:bidi="nb-NO"/>
        </w:rPr>
        <w:t>Viking Myk og Myk Boa</w:t>
      </w:r>
    </w:p>
    <w:p w14:paraId="355A27C3" w14:textId="001CD3DA" w:rsidR="006A5743" w:rsidRPr="00BD7F6D" w:rsidRDefault="00D04ABB" w:rsidP="004A6065">
      <w:pPr>
        <w:pStyle w:val="Listeavsnitt"/>
        <w:numPr>
          <w:ilvl w:val="0"/>
          <w:numId w:val="5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Arial" w:eastAsia="Arial" w:hAnsi="Arial" w:cs="Arial"/>
          <w:b/>
          <w:sz w:val="32"/>
          <w:szCs w:val="32"/>
          <w:lang w:bidi="nb-NO"/>
        </w:rPr>
        <w:t xml:space="preserve">Førsteklasses </w:t>
      </w:r>
      <w:r w:rsidR="00322EBD" w:rsidRPr="00BD7F6D">
        <w:rPr>
          <w:rFonts w:ascii="Arial" w:eastAsia="Arial" w:hAnsi="Arial" w:cs="Arial"/>
          <w:b/>
          <w:sz w:val="32"/>
          <w:szCs w:val="32"/>
          <w:lang w:bidi="nb-NO"/>
        </w:rPr>
        <w:t>komfort</w:t>
      </w:r>
    </w:p>
    <w:p w14:paraId="0C70D70D" w14:textId="77777777" w:rsidR="009509DE" w:rsidRDefault="009509DE" w:rsidP="009509DE">
      <w:pPr>
        <w:rPr>
          <w:rFonts w:ascii="Calibri" w:hAnsi="Calibri" w:cs="Times New Roman"/>
          <w:color w:val="000000"/>
          <w:sz w:val="20"/>
          <w:szCs w:val="20"/>
        </w:rPr>
      </w:pPr>
    </w:p>
    <w:p w14:paraId="4544F9FC" w14:textId="3E1CF6D1" w:rsidR="00C860A0" w:rsidRPr="009B6302" w:rsidRDefault="00CA0459" w:rsidP="009509DE">
      <w:pPr>
        <w:rPr>
          <w:rFonts w:ascii="Calibri" w:hAnsi="Calibri" w:cs="Times New Roman"/>
          <w:b/>
          <w:color w:val="000000"/>
          <w:sz w:val="22"/>
          <w:szCs w:val="22"/>
        </w:rPr>
      </w:pPr>
      <w:r w:rsidRPr="009B6302">
        <w:rPr>
          <w:rFonts w:ascii="Calibri" w:eastAsia="Calibri" w:hAnsi="Calibri" w:cs="Times New Roman"/>
          <w:b/>
          <w:color w:val="000000"/>
          <w:sz w:val="22"/>
          <w:szCs w:val="22"/>
          <w:lang w:bidi="nb-NO"/>
        </w:rPr>
        <w:t xml:space="preserve">For de som ønsker å gå </w:t>
      </w:r>
      <w:r w:rsidR="002C0E8C">
        <w:rPr>
          <w:rFonts w:ascii="Calibri" w:eastAsia="Calibri" w:hAnsi="Calibri" w:cs="Times New Roman"/>
          <w:b/>
          <w:color w:val="000000"/>
          <w:sz w:val="22"/>
          <w:szCs w:val="22"/>
          <w:lang w:bidi="nb-NO"/>
        </w:rPr>
        <w:t>langt</w:t>
      </w:r>
      <w:r w:rsidRPr="009B6302">
        <w:rPr>
          <w:rFonts w:ascii="Calibri" w:eastAsia="Calibri" w:hAnsi="Calibri" w:cs="Times New Roman"/>
          <w:b/>
          <w:color w:val="000000"/>
          <w:sz w:val="22"/>
          <w:szCs w:val="22"/>
          <w:lang w:bidi="nb-NO"/>
        </w:rPr>
        <w:t xml:space="preserve"> </w:t>
      </w:r>
      <w:r w:rsidR="00E36FF2">
        <w:rPr>
          <w:rFonts w:ascii="Calibri" w:eastAsia="Calibri" w:hAnsi="Calibri" w:cs="Times New Roman"/>
          <w:b/>
          <w:color w:val="000000"/>
          <w:sz w:val="22"/>
          <w:szCs w:val="22"/>
          <w:lang w:bidi="nb-NO"/>
        </w:rPr>
        <w:t>og</w:t>
      </w:r>
      <w:r w:rsidR="00D04ABB">
        <w:rPr>
          <w:rFonts w:ascii="Calibri" w:eastAsia="Calibri" w:hAnsi="Calibri" w:cs="Times New Roman"/>
          <w:b/>
          <w:color w:val="000000"/>
          <w:sz w:val="22"/>
          <w:szCs w:val="22"/>
          <w:lang w:bidi="nb-NO"/>
        </w:rPr>
        <w:t xml:space="preserve"> som</w:t>
      </w:r>
      <w:r w:rsidR="00E36FF2">
        <w:rPr>
          <w:rFonts w:ascii="Calibri" w:eastAsia="Calibri" w:hAnsi="Calibri" w:cs="Times New Roman"/>
          <w:b/>
          <w:color w:val="000000"/>
          <w:sz w:val="22"/>
          <w:szCs w:val="22"/>
          <w:lang w:bidi="nb-NO"/>
        </w:rPr>
        <w:t xml:space="preserve"> fortsatt ønsker å ha</w:t>
      </w:r>
      <w:r w:rsidRPr="009B6302">
        <w:rPr>
          <w:rFonts w:ascii="Calibri" w:eastAsia="Calibri" w:hAnsi="Calibri" w:cs="Times New Roman"/>
          <w:b/>
          <w:color w:val="000000"/>
          <w:sz w:val="22"/>
          <w:szCs w:val="22"/>
          <w:lang w:bidi="nb-NO"/>
        </w:rPr>
        <w:t xml:space="preserve"> tørre og energiske føtter, introduserer Viking </w:t>
      </w:r>
      <w:proofErr w:type="spellStart"/>
      <w:r w:rsidRPr="009B6302">
        <w:rPr>
          <w:rFonts w:ascii="Calibri" w:eastAsia="Calibri" w:hAnsi="Calibri" w:cs="Times New Roman"/>
          <w:b/>
          <w:color w:val="000000"/>
          <w:sz w:val="22"/>
          <w:szCs w:val="22"/>
          <w:lang w:bidi="nb-NO"/>
        </w:rPr>
        <w:t>Outdoor</w:t>
      </w:r>
      <w:proofErr w:type="spellEnd"/>
      <w:r w:rsidRPr="009B6302">
        <w:rPr>
          <w:rFonts w:ascii="Calibri" w:eastAsia="Calibri" w:hAnsi="Calibri" w:cs="Times New Roman"/>
          <w:b/>
          <w:color w:val="000000"/>
          <w:sz w:val="22"/>
          <w:szCs w:val="22"/>
          <w:lang w:bidi="nb-NO"/>
        </w:rPr>
        <w:t xml:space="preserve"> </w:t>
      </w:r>
      <w:proofErr w:type="spellStart"/>
      <w:r w:rsidRPr="009B6302">
        <w:rPr>
          <w:rFonts w:ascii="Calibri" w:eastAsia="Calibri" w:hAnsi="Calibri" w:cs="Times New Roman"/>
          <w:b/>
          <w:color w:val="000000"/>
          <w:sz w:val="22"/>
          <w:szCs w:val="22"/>
          <w:lang w:bidi="nb-NO"/>
        </w:rPr>
        <w:t>Footwear</w:t>
      </w:r>
      <w:proofErr w:type="spellEnd"/>
      <w:r w:rsidRPr="009B6302">
        <w:rPr>
          <w:rFonts w:ascii="Calibri" w:eastAsia="Calibri" w:hAnsi="Calibri" w:cs="Times New Roman"/>
          <w:b/>
          <w:color w:val="000000"/>
          <w:sz w:val="22"/>
          <w:szCs w:val="22"/>
          <w:lang w:bidi="nb-NO"/>
        </w:rPr>
        <w:t xml:space="preserve"> nå en helt ny sko for menn og kvinner i alle aldre – Myk.</w:t>
      </w:r>
    </w:p>
    <w:p w14:paraId="05073B8D" w14:textId="77777777" w:rsidR="003E1EF5" w:rsidRPr="009B6302" w:rsidRDefault="003E1EF5" w:rsidP="009509DE">
      <w:pPr>
        <w:rPr>
          <w:rFonts w:ascii="Calibri" w:hAnsi="Calibri" w:cs="Times New Roman"/>
          <w:b/>
          <w:color w:val="000000"/>
          <w:sz w:val="22"/>
          <w:szCs w:val="22"/>
        </w:rPr>
      </w:pPr>
    </w:p>
    <w:p w14:paraId="16FA30B2" w14:textId="77777777" w:rsidR="007A57EA" w:rsidRPr="009B6302" w:rsidRDefault="007A57EA" w:rsidP="009509DE">
      <w:pPr>
        <w:rPr>
          <w:rFonts w:ascii="Calibri" w:hAnsi="Calibri" w:cs="Times New Roman"/>
          <w:b/>
          <w:color w:val="000000"/>
          <w:sz w:val="22"/>
          <w:szCs w:val="22"/>
        </w:rPr>
      </w:pPr>
    </w:p>
    <w:p w14:paraId="7E83B5FB" w14:textId="0F70404C" w:rsidR="007A57EA" w:rsidRPr="009B6302" w:rsidRDefault="00B06FBE" w:rsidP="009509DE">
      <w:pPr>
        <w:rPr>
          <w:rFonts w:ascii="Calibri" w:hAnsi="Calibri" w:cs="Times New Roman"/>
          <w:color w:val="000000"/>
          <w:sz w:val="22"/>
          <w:szCs w:val="22"/>
        </w:rPr>
      </w:pPr>
      <w:r w:rsidRPr="009B6302">
        <w:rPr>
          <w:rFonts w:ascii="Calibri" w:eastAsia="Calibri" w:hAnsi="Calibri" w:cs="Times New Roman"/>
          <w:color w:val="000000"/>
          <w:sz w:val="22"/>
          <w:szCs w:val="22"/>
          <w:lang w:bidi="nb-NO"/>
        </w:rPr>
        <w:t>Det finnes ikke to dager som er helt like. Derf</w:t>
      </w:r>
      <w:r w:rsidR="00E36FF2">
        <w:rPr>
          <w:rFonts w:ascii="Calibri" w:eastAsia="Calibri" w:hAnsi="Calibri" w:cs="Times New Roman"/>
          <w:color w:val="000000"/>
          <w:sz w:val="22"/>
          <w:szCs w:val="22"/>
          <w:lang w:bidi="nb-NO"/>
        </w:rPr>
        <w:t>or må hverdagens perfekte tur</w:t>
      </w:r>
      <w:r w:rsidRPr="009B6302">
        <w:rPr>
          <w:rFonts w:ascii="Calibri" w:eastAsia="Calibri" w:hAnsi="Calibri" w:cs="Times New Roman"/>
          <w:color w:val="000000"/>
          <w:sz w:val="22"/>
          <w:szCs w:val="22"/>
          <w:lang w:bidi="nb-NO"/>
        </w:rPr>
        <w:t>sko være klare til å takle all slags vær og enhver anledning, og det med så høy grad av komfort som mulig.  Dette er inspirasjonen bak Myk, Viki</w:t>
      </w:r>
      <w:r w:rsidR="00E36FF2">
        <w:rPr>
          <w:rFonts w:ascii="Calibri" w:eastAsia="Calibri" w:hAnsi="Calibri" w:cs="Times New Roman"/>
          <w:color w:val="000000"/>
          <w:sz w:val="22"/>
          <w:szCs w:val="22"/>
          <w:lang w:bidi="nb-NO"/>
        </w:rPr>
        <w:t>ngs nye og godt utformede tur</w:t>
      </w:r>
      <w:r w:rsidRPr="009B6302">
        <w:rPr>
          <w:rFonts w:ascii="Calibri" w:eastAsia="Calibri" w:hAnsi="Calibri" w:cs="Times New Roman"/>
          <w:color w:val="000000"/>
          <w:sz w:val="22"/>
          <w:szCs w:val="22"/>
          <w:lang w:bidi="nb-NO"/>
        </w:rPr>
        <w:t xml:space="preserve">sko med en stil som kombinerer sport og by. </w:t>
      </w:r>
    </w:p>
    <w:p w14:paraId="7DCFD0A2" w14:textId="77777777" w:rsidR="00B91A40" w:rsidRPr="009B6302" w:rsidRDefault="00B91A40" w:rsidP="009509DE">
      <w:pPr>
        <w:rPr>
          <w:rFonts w:ascii="Calibri" w:hAnsi="Calibri" w:cs="Times New Roman"/>
          <w:color w:val="000000"/>
          <w:sz w:val="22"/>
          <w:szCs w:val="22"/>
        </w:rPr>
      </w:pPr>
    </w:p>
    <w:p w14:paraId="28440D07" w14:textId="3A000364" w:rsidR="0014753B" w:rsidRPr="009B6302" w:rsidRDefault="002C0E8C" w:rsidP="009509DE">
      <w:pPr>
        <w:rPr>
          <w:rFonts w:ascii="Calibri" w:hAnsi="Calibri" w:cs="Times New Roman"/>
          <w:b/>
          <w:color w:val="000000"/>
          <w:sz w:val="22"/>
          <w:szCs w:val="22"/>
        </w:rPr>
      </w:pPr>
      <w:r>
        <w:rPr>
          <w:rFonts w:ascii="Calibri" w:eastAsia="Calibri" w:hAnsi="Calibri" w:cs="Times New Roman"/>
          <w:b/>
          <w:color w:val="000000"/>
          <w:sz w:val="22"/>
          <w:szCs w:val="22"/>
          <w:lang w:bidi="nb-NO"/>
        </w:rPr>
        <w:t>Myk følelse</w:t>
      </w:r>
    </w:p>
    <w:p w14:paraId="053F1E1C" w14:textId="15B0AD10" w:rsidR="00DB415B" w:rsidRPr="009B6302" w:rsidRDefault="009F2681" w:rsidP="0014753B">
      <w:pPr>
        <w:rPr>
          <w:rFonts w:ascii="Calibri" w:hAnsi="Calibri"/>
          <w:sz w:val="22"/>
          <w:szCs w:val="22"/>
        </w:rPr>
      </w:pPr>
      <w:r>
        <w:rPr>
          <w:rFonts w:ascii="Calibri" w:eastAsia="Calibri" w:hAnsi="Calibri" w:cs="Times New Roman"/>
          <w:color w:val="000000"/>
          <w:sz w:val="22"/>
          <w:szCs w:val="22"/>
          <w:lang w:bidi="nb-NO"/>
        </w:rPr>
        <w:t>Med Myk GTX og Myk Boa GTX</w:t>
      </w:r>
      <w:r w:rsidR="00A37760" w:rsidRPr="009B6302">
        <w:rPr>
          <w:rFonts w:ascii="Calibri" w:eastAsia="Calibri" w:hAnsi="Calibri" w:cs="Times New Roman"/>
          <w:color w:val="000000"/>
          <w:sz w:val="22"/>
          <w:szCs w:val="22"/>
          <w:lang w:bidi="nb-NO"/>
        </w:rPr>
        <w:t xml:space="preserve"> kan du gå hvor som helst, samtidig som du holder deg tørr og komfortabel.  Den er laget av førsteklasses materialer som </w:t>
      </w:r>
      <w:r w:rsidR="0041234C">
        <w:rPr>
          <w:rFonts w:ascii="Calibri" w:eastAsia="Calibri" w:hAnsi="Calibri" w:cs="Times New Roman"/>
          <w:color w:val="000000"/>
          <w:sz w:val="22"/>
          <w:szCs w:val="22"/>
          <w:lang w:bidi="nb-NO"/>
        </w:rPr>
        <w:t xml:space="preserve">matt </w:t>
      </w:r>
      <w:proofErr w:type="spellStart"/>
      <w:r w:rsidR="0041234C">
        <w:rPr>
          <w:rFonts w:ascii="Calibri" w:eastAsia="Calibri" w:hAnsi="Calibri" w:cs="Times New Roman"/>
          <w:color w:val="000000"/>
          <w:sz w:val="22"/>
          <w:szCs w:val="22"/>
          <w:lang w:bidi="nb-NO"/>
        </w:rPr>
        <w:t>nubuck</w:t>
      </w:r>
      <w:proofErr w:type="spellEnd"/>
      <w:r w:rsidR="0041234C">
        <w:rPr>
          <w:rFonts w:ascii="Calibri" w:eastAsia="Calibri" w:hAnsi="Calibri" w:cs="Times New Roman"/>
          <w:color w:val="000000"/>
          <w:sz w:val="22"/>
          <w:szCs w:val="22"/>
          <w:lang w:bidi="nb-NO"/>
        </w:rPr>
        <w:t>, og med fôr i mykt skinn</w:t>
      </w:r>
      <w:r w:rsidR="00A37760" w:rsidRPr="009B6302">
        <w:rPr>
          <w:rFonts w:ascii="Calibri" w:eastAsia="Calibri" w:hAnsi="Calibri" w:cs="Times New Roman"/>
          <w:color w:val="000000"/>
          <w:sz w:val="22"/>
          <w:szCs w:val="22"/>
          <w:lang w:bidi="nb-NO"/>
        </w:rPr>
        <w:t xml:space="preserve">.  Resultatet er et moderne utseende og konstruksjon med en slitestyrke som tåler tidens tann. </w:t>
      </w:r>
    </w:p>
    <w:p w14:paraId="093850CB" w14:textId="77777777" w:rsidR="00DB415B" w:rsidRPr="009B6302" w:rsidRDefault="00DB415B" w:rsidP="0014753B">
      <w:pPr>
        <w:rPr>
          <w:rFonts w:ascii="Calibri" w:hAnsi="Calibri"/>
          <w:sz w:val="22"/>
          <w:szCs w:val="22"/>
        </w:rPr>
      </w:pPr>
    </w:p>
    <w:p w14:paraId="3023DEE0" w14:textId="2A1090E9" w:rsidR="00C85D0B" w:rsidRPr="009B6302" w:rsidRDefault="00B873DA" w:rsidP="0014753B">
      <w:pPr>
        <w:rPr>
          <w:rFonts w:ascii="Calibri" w:hAnsi="Calibri"/>
          <w:sz w:val="22"/>
          <w:szCs w:val="22"/>
        </w:rPr>
      </w:pPr>
      <w:r w:rsidRPr="009B6302">
        <w:rPr>
          <w:rFonts w:ascii="Calibri" w:eastAsia="Calibri" w:hAnsi="Calibri" w:cs="Calibri"/>
          <w:sz w:val="22"/>
          <w:szCs w:val="22"/>
          <w:lang w:bidi="nb-NO"/>
        </w:rPr>
        <w:t xml:space="preserve">For å sikre uovertruffen komfort for føttene, har skoen en </w:t>
      </w:r>
      <w:proofErr w:type="spellStart"/>
      <w:r w:rsidRPr="009B6302">
        <w:rPr>
          <w:rFonts w:ascii="Calibri" w:eastAsia="Calibri" w:hAnsi="Calibri" w:cs="Calibri"/>
          <w:sz w:val="22"/>
          <w:szCs w:val="22"/>
          <w:lang w:bidi="nb-NO"/>
        </w:rPr>
        <w:t>Ortholite-</w:t>
      </w:r>
      <w:r w:rsidR="00E36FF2">
        <w:rPr>
          <w:rFonts w:ascii="Calibri" w:eastAsia="Calibri" w:hAnsi="Calibri" w:cs="Calibri"/>
          <w:sz w:val="22"/>
          <w:szCs w:val="22"/>
          <w:lang w:bidi="nb-NO"/>
        </w:rPr>
        <w:t>innleggssåle</w:t>
      </w:r>
      <w:proofErr w:type="spellEnd"/>
      <w:r w:rsidRPr="009B6302">
        <w:rPr>
          <w:rFonts w:ascii="Calibri" w:eastAsia="Calibri" w:hAnsi="Calibri" w:cs="Calibri"/>
          <w:sz w:val="22"/>
          <w:szCs w:val="22"/>
          <w:lang w:bidi="nb-NO"/>
        </w:rPr>
        <w:t xml:space="preserve"> som gir støtte og demping for føtter på farten.</w:t>
      </w:r>
    </w:p>
    <w:p w14:paraId="6F44E1CE" w14:textId="77777777" w:rsidR="0014753B" w:rsidRPr="009B6302" w:rsidRDefault="0014753B" w:rsidP="0014753B">
      <w:pPr>
        <w:rPr>
          <w:rFonts w:ascii="Calibri" w:hAnsi="Calibri"/>
          <w:sz w:val="22"/>
          <w:szCs w:val="22"/>
        </w:rPr>
      </w:pPr>
    </w:p>
    <w:p w14:paraId="10E898CD" w14:textId="3DA53E0F" w:rsidR="0014753B" w:rsidRPr="009B6302" w:rsidRDefault="00B01097" w:rsidP="0014753B">
      <w:pPr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bidi="nb-NO"/>
        </w:rPr>
        <w:t xml:space="preserve">De dagene når bakken er søkkvåt eller det ser ut </w:t>
      </w:r>
      <w:r w:rsidR="00E36FF2">
        <w:rPr>
          <w:rFonts w:ascii="Calibri" w:eastAsia="Calibri" w:hAnsi="Calibri" w:cs="Calibri"/>
          <w:sz w:val="22"/>
          <w:szCs w:val="22"/>
          <w:lang w:bidi="nb-NO"/>
        </w:rPr>
        <w:t>til å bli regn, sikrer Gore-Tex</w:t>
      </w:r>
      <w:r>
        <w:rPr>
          <w:rFonts w:ascii="Calibri" w:eastAsia="Calibri" w:hAnsi="Calibri" w:cs="Calibri"/>
          <w:sz w:val="22"/>
          <w:szCs w:val="22"/>
          <w:lang w:bidi="nb-NO"/>
        </w:rPr>
        <w:t>-membranen at skoen er 100 prosent vanntett samtidig som føttene</w:t>
      </w:r>
      <w:r w:rsidR="00B527C8">
        <w:rPr>
          <w:rFonts w:ascii="Calibri" w:eastAsia="Calibri" w:hAnsi="Calibri" w:cs="Calibri"/>
          <w:sz w:val="22"/>
          <w:szCs w:val="22"/>
          <w:lang w:bidi="nb-NO"/>
        </w:rPr>
        <w:t xml:space="preserve"> ventileres</w:t>
      </w:r>
      <w:r>
        <w:rPr>
          <w:rFonts w:ascii="Calibri" w:eastAsia="Calibri" w:hAnsi="Calibri" w:cs="Calibri"/>
          <w:sz w:val="22"/>
          <w:szCs w:val="22"/>
          <w:lang w:bidi="nb-NO"/>
        </w:rPr>
        <w:t>.</w:t>
      </w:r>
    </w:p>
    <w:p w14:paraId="642381CA" w14:textId="44616F2B" w:rsidR="003E1EF5" w:rsidRPr="009B6302" w:rsidRDefault="00EA7ED0" w:rsidP="00EA7ED0">
      <w:pPr>
        <w:tabs>
          <w:tab w:val="left" w:pos="488"/>
        </w:tabs>
        <w:rPr>
          <w:rFonts w:ascii="Calibri" w:hAnsi="Calibri" w:cs="Times New Roman"/>
          <w:b/>
          <w:bCs/>
          <w:color w:val="000000"/>
          <w:sz w:val="22"/>
          <w:szCs w:val="22"/>
        </w:rPr>
      </w:pPr>
      <w:r>
        <w:rPr>
          <w:rFonts w:ascii="Calibri" w:eastAsia="Calibri" w:hAnsi="Calibri" w:cs="Times New Roman"/>
          <w:color w:val="000000"/>
          <w:sz w:val="22"/>
          <w:szCs w:val="22"/>
          <w:lang w:bidi="nb-NO"/>
        </w:rPr>
        <w:tab/>
      </w:r>
    </w:p>
    <w:p w14:paraId="44D5DBEE" w14:textId="02CC2689" w:rsidR="006C3A1E" w:rsidRPr="009B6302" w:rsidRDefault="00B873DA" w:rsidP="00A52350">
      <w:pPr>
        <w:rPr>
          <w:rFonts w:ascii="Calibri" w:hAnsi="Calibri" w:cs="Times New Roman"/>
          <w:b/>
          <w:bCs/>
          <w:color w:val="000000"/>
          <w:sz w:val="22"/>
          <w:szCs w:val="22"/>
        </w:rPr>
      </w:pPr>
      <w:r w:rsidRPr="009B6302">
        <w:rPr>
          <w:rFonts w:ascii="Calibri" w:eastAsia="Calibri" w:hAnsi="Calibri" w:cs="Times New Roman"/>
          <w:b/>
          <w:color w:val="000000"/>
          <w:sz w:val="22"/>
          <w:szCs w:val="22"/>
          <w:lang w:bidi="nb-NO"/>
        </w:rPr>
        <w:t>Enkel BOA-justering</w:t>
      </w:r>
    </w:p>
    <w:p w14:paraId="2B3386D5" w14:textId="65E517DC" w:rsidR="00F12C08" w:rsidRPr="009B6302" w:rsidRDefault="00E87156" w:rsidP="00F12C08">
      <w:pPr>
        <w:rPr>
          <w:rFonts w:ascii="Calibri" w:hAnsi="Calibri" w:cs="Arial"/>
          <w:sz w:val="22"/>
          <w:szCs w:val="22"/>
        </w:rPr>
      </w:pPr>
      <w:r w:rsidRPr="009B6302">
        <w:rPr>
          <w:rFonts w:ascii="Calibri" w:eastAsia="Calibri" w:hAnsi="Calibri" w:cs="Times New Roman"/>
          <w:color w:val="000000"/>
          <w:sz w:val="22"/>
          <w:szCs w:val="22"/>
          <w:lang w:bidi="nb-NO"/>
        </w:rPr>
        <w:t>Det er raskt og enkelt å ta på seg Myk Boa og</w:t>
      </w:r>
      <w:r w:rsidR="002C0E8C">
        <w:rPr>
          <w:rFonts w:ascii="Calibri" w:eastAsia="Calibri" w:hAnsi="Calibri" w:cs="Times New Roman"/>
          <w:color w:val="000000"/>
          <w:sz w:val="22"/>
          <w:szCs w:val="22"/>
          <w:lang w:bidi="nb-NO"/>
        </w:rPr>
        <w:t xml:space="preserve"> enda enklere</w:t>
      </w:r>
      <w:r w:rsidRPr="009B6302">
        <w:rPr>
          <w:rFonts w:ascii="Calibri" w:eastAsia="Calibri" w:hAnsi="Calibri" w:cs="Times New Roman"/>
          <w:color w:val="000000"/>
          <w:sz w:val="22"/>
          <w:szCs w:val="22"/>
          <w:lang w:bidi="nb-NO"/>
        </w:rPr>
        <w:t xml:space="preserve"> justere passformen.  I stedet for lisser har skoen BOA </w:t>
      </w:r>
      <w:proofErr w:type="spellStart"/>
      <w:r w:rsidRPr="009B6302">
        <w:rPr>
          <w:rFonts w:ascii="Calibri" w:eastAsia="Calibri" w:hAnsi="Calibri" w:cs="Times New Roman"/>
          <w:color w:val="000000"/>
          <w:sz w:val="22"/>
          <w:szCs w:val="22"/>
          <w:lang w:bidi="nb-NO"/>
        </w:rPr>
        <w:t>Fit</w:t>
      </w:r>
      <w:proofErr w:type="spellEnd"/>
      <w:r w:rsidRPr="009B6302">
        <w:rPr>
          <w:rFonts w:ascii="Calibri" w:eastAsia="Calibri" w:hAnsi="Calibri" w:cs="Times New Roman"/>
          <w:color w:val="000000"/>
          <w:sz w:val="22"/>
          <w:szCs w:val="22"/>
          <w:lang w:bidi="nb-NO"/>
        </w:rPr>
        <w:t>-systemet, et sentralt plassert hjul som gjør at du raskt og</w:t>
      </w:r>
      <w:r w:rsidR="002C0E8C">
        <w:rPr>
          <w:rFonts w:ascii="Calibri" w:eastAsia="Calibri" w:hAnsi="Calibri" w:cs="Times New Roman"/>
          <w:color w:val="000000"/>
          <w:sz w:val="22"/>
          <w:szCs w:val="22"/>
          <w:lang w:bidi="nb-NO"/>
        </w:rPr>
        <w:t xml:space="preserve"> enkelt kan justere passformen</w:t>
      </w:r>
      <w:r w:rsidRPr="009B6302">
        <w:rPr>
          <w:rFonts w:ascii="Calibri" w:eastAsia="Calibri" w:hAnsi="Calibri" w:cs="Times New Roman"/>
          <w:color w:val="000000"/>
          <w:sz w:val="22"/>
          <w:szCs w:val="22"/>
          <w:lang w:bidi="nb-NO"/>
        </w:rPr>
        <w:t xml:space="preserve">. De nye, myke tekstillissene i </w:t>
      </w:r>
      <w:proofErr w:type="spellStart"/>
      <w:r w:rsidRPr="009B6302">
        <w:rPr>
          <w:rFonts w:ascii="Calibri" w:eastAsia="Calibri" w:hAnsi="Calibri" w:cs="Times New Roman"/>
          <w:color w:val="000000"/>
          <w:sz w:val="22"/>
          <w:szCs w:val="22"/>
          <w:lang w:bidi="nb-NO"/>
        </w:rPr>
        <w:t>Textile</w:t>
      </w:r>
      <w:proofErr w:type="spellEnd"/>
      <w:r w:rsidRPr="009B6302">
        <w:rPr>
          <w:rFonts w:ascii="Calibri" w:eastAsia="Calibri" w:hAnsi="Calibri" w:cs="Times New Roman"/>
          <w:color w:val="000000"/>
          <w:sz w:val="22"/>
          <w:szCs w:val="22"/>
          <w:lang w:bidi="nb-NO"/>
        </w:rPr>
        <w:t xml:space="preserve"> TX4 fra BOA sikrer maksimal holdbarhet, minimal friksjon og enda høyere komfort.</w:t>
      </w:r>
    </w:p>
    <w:p w14:paraId="0150F128" w14:textId="0F7F8C3C" w:rsidR="003E1EF5" w:rsidRPr="009B6302" w:rsidRDefault="003E1EF5" w:rsidP="00A52350">
      <w:pPr>
        <w:rPr>
          <w:rFonts w:ascii="Calibri" w:hAnsi="Calibri" w:cs="Times New Roman"/>
          <w:bCs/>
          <w:color w:val="000000"/>
          <w:sz w:val="22"/>
          <w:szCs w:val="22"/>
        </w:rPr>
      </w:pPr>
    </w:p>
    <w:p w14:paraId="618BD9DA" w14:textId="6C850647" w:rsidR="00CD548E" w:rsidRPr="009B6302" w:rsidRDefault="000E3F1E" w:rsidP="00A52350">
      <w:pPr>
        <w:rPr>
          <w:rFonts w:ascii="Calibri" w:hAnsi="Calibri" w:cs="Times New Roman"/>
          <w:b/>
          <w:bCs/>
          <w:color w:val="000000"/>
          <w:sz w:val="22"/>
          <w:szCs w:val="22"/>
        </w:rPr>
      </w:pPr>
      <w:r w:rsidRPr="009B6302">
        <w:rPr>
          <w:rFonts w:ascii="Calibri" w:eastAsia="Calibri" w:hAnsi="Calibri" w:cs="Times New Roman"/>
          <w:b/>
          <w:color w:val="000000"/>
          <w:sz w:val="22"/>
          <w:szCs w:val="22"/>
          <w:lang w:bidi="nb-NO"/>
        </w:rPr>
        <w:t>Allsidig og suverent grep</w:t>
      </w:r>
    </w:p>
    <w:p w14:paraId="0834734C" w14:textId="335D959D" w:rsidR="00A45CC3" w:rsidRPr="009B6302" w:rsidRDefault="000E3F1E" w:rsidP="003E1EF5">
      <w:pPr>
        <w:pStyle w:val="p1"/>
        <w:rPr>
          <w:rFonts w:ascii="Calibri" w:hAnsi="Calibri"/>
          <w:sz w:val="22"/>
          <w:szCs w:val="22"/>
        </w:rPr>
      </w:pPr>
      <w:r w:rsidRPr="009B6302">
        <w:rPr>
          <w:rFonts w:ascii="Calibri" w:eastAsia="Calibri" w:hAnsi="Calibri" w:cs="Calibri"/>
          <w:color w:val="000000"/>
          <w:sz w:val="22"/>
          <w:szCs w:val="22"/>
          <w:lang w:bidi="nb-NO"/>
        </w:rPr>
        <w:t>Når det gjelder passformen, er Myk Boa laget med en bred lest som gir god støtte og rikelig plass til å bevege tærne. På undersiden finner du en Viking UGC®-yttersåle i gummi i høy kvalitet som gir et sikkert grep på de fleste overflater, enten de er våte eller tørre.</w:t>
      </w:r>
    </w:p>
    <w:p w14:paraId="748B3D11" w14:textId="4D918EE3" w:rsidR="00A52350" w:rsidRPr="009B6302" w:rsidRDefault="00A52350" w:rsidP="00A52350">
      <w:pPr>
        <w:rPr>
          <w:rFonts w:ascii="Calibri" w:hAnsi="Calibri" w:cs="Times New Roman"/>
          <w:sz w:val="22"/>
          <w:szCs w:val="22"/>
        </w:rPr>
      </w:pPr>
      <w:r w:rsidRPr="009B6302">
        <w:rPr>
          <w:rFonts w:ascii="Calibri" w:eastAsia="Calibri" w:hAnsi="Calibri" w:cs="Times New Roman"/>
          <w:color w:val="000000"/>
          <w:sz w:val="22"/>
          <w:szCs w:val="22"/>
          <w:lang w:bidi="nb-NO"/>
        </w:rPr>
        <w:t xml:space="preserve"> </w:t>
      </w:r>
    </w:p>
    <w:p w14:paraId="3AB58A6A" w14:textId="1978FF06" w:rsidR="00CD548E" w:rsidRPr="009B6302" w:rsidRDefault="0024649C" w:rsidP="00CD548E">
      <w:pPr>
        <w:pStyle w:val="p1"/>
        <w:rPr>
          <w:rFonts w:ascii="Calibri" w:hAnsi="Calibri"/>
          <w:sz w:val="22"/>
          <w:szCs w:val="22"/>
        </w:rPr>
      </w:pPr>
      <w:r w:rsidRPr="009B6302">
        <w:rPr>
          <w:rFonts w:ascii="Calibri" w:eastAsia="Calibri" w:hAnsi="Calibri" w:cs="Calibri"/>
          <w:color w:val="000000"/>
          <w:sz w:val="22"/>
          <w:szCs w:val="22"/>
          <w:lang w:bidi="nb-NO"/>
        </w:rPr>
        <w:t xml:space="preserve">Myk Boa finnes også i en tradisjonell versjon med lisser, Myk GTX.  Begge skoene legger like stor vekt på ytelse, eleganse og </w:t>
      </w:r>
      <w:r w:rsidR="002C0E8C">
        <w:rPr>
          <w:rFonts w:ascii="Calibri" w:eastAsia="Calibri" w:hAnsi="Calibri" w:cs="Calibri"/>
          <w:color w:val="000000"/>
          <w:sz w:val="22"/>
          <w:szCs w:val="22"/>
          <w:lang w:bidi="nb-NO"/>
        </w:rPr>
        <w:t>komfort</w:t>
      </w:r>
      <w:r w:rsidRPr="009B6302">
        <w:rPr>
          <w:rFonts w:ascii="Calibri" w:eastAsia="Calibri" w:hAnsi="Calibri" w:cs="Calibri"/>
          <w:color w:val="000000"/>
          <w:sz w:val="22"/>
          <w:szCs w:val="22"/>
          <w:lang w:bidi="nb-NO"/>
        </w:rPr>
        <w:t>.</w:t>
      </w:r>
    </w:p>
    <w:p w14:paraId="03C74088" w14:textId="3596BC83" w:rsidR="002D7DDB" w:rsidRDefault="002D7DDB" w:rsidP="009509DE">
      <w:pPr>
        <w:rPr>
          <w:rFonts w:ascii="Calibri" w:hAnsi="Calibri" w:cs="Times New Roman"/>
          <w:color w:val="000000"/>
          <w:sz w:val="22"/>
          <w:szCs w:val="22"/>
        </w:rPr>
      </w:pPr>
    </w:p>
    <w:p w14:paraId="1D8CD7D5" w14:textId="77777777" w:rsidR="00624F7D" w:rsidRDefault="00624F7D" w:rsidP="009509DE">
      <w:pPr>
        <w:rPr>
          <w:rFonts w:ascii="Calibri" w:hAnsi="Calibri" w:cs="Times New Roman"/>
          <w:color w:val="000000"/>
          <w:sz w:val="22"/>
          <w:szCs w:val="22"/>
        </w:rPr>
      </w:pPr>
    </w:p>
    <w:p w14:paraId="3154D62A" w14:textId="77777777" w:rsidR="00624F7D" w:rsidRDefault="00624F7D" w:rsidP="009509DE">
      <w:pPr>
        <w:rPr>
          <w:rFonts w:ascii="Calibri" w:hAnsi="Calibri" w:cs="Times New Roman"/>
          <w:color w:val="000000"/>
          <w:sz w:val="22"/>
          <w:szCs w:val="22"/>
        </w:rPr>
      </w:pPr>
    </w:p>
    <w:p w14:paraId="3514D024" w14:textId="77777777" w:rsidR="00624F7D" w:rsidRDefault="00624F7D" w:rsidP="009509DE">
      <w:pPr>
        <w:rPr>
          <w:rFonts w:ascii="Calibri" w:hAnsi="Calibri" w:cs="Times New Roman"/>
          <w:color w:val="000000"/>
          <w:sz w:val="22"/>
          <w:szCs w:val="22"/>
        </w:rPr>
      </w:pPr>
    </w:p>
    <w:p w14:paraId="6D8830E5" w14:textId="77777777" w:rsidR="00486228" w:rsidRDefault="00486228" w:rsidP="009509DE">
      <w:pPr>
        <w:rPr>
          <w:rFonts w:ascii="Calibri" w:hAnsi="Calibri" w:cs="Times New Roman"/>
          <w:color w:val="000000"/>
          <w:sz w:val="22"/>
          <w:szCs w:val="22"/>
        </w:rPr>
      </w:pPr>
    </w:p>
    <w:p w14:paraId="1CC8A48C" w14:textId="77777777" w:rsidR="00486228" w:rsidRDefault="00486228" w:rsidP="009509DE">
      <w:pPr>
        <w:rPr>
          <w:rFonts w:ascii="Calibri" w:hAnsi="Calibri" w:cs="Times New Roman"/>
          <w:color w:val="000000"/>
          <w:sz w:val="22"/>
          <w:szCs w:val="22"/>
        </w:rPr>
      </w:pPr>
    </w:p>
    <w:p w14:paraId="6078E437" w14:textId="0E3E93A1" w:rsidR="00624F7D" w:rsidRDefault="00624F7D" w:rsidP="009509DE">
      <w:pPr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eastAsia="Calibri" w:hAnsi="Calibri" w:cs="Times New Roman"/>
          <w:noProof/>
          <w:color w:val="000000"/>
          <w:sz w:val="22"/>
          <w:szCs w:val="22"/>
          <w:lang w:eastAsia="nb-NO"/>
        </w:rPr>
        <w:lastRenderedPageBreak/>
        <w:drawing>
          <wp:inline distT="0" distB="0" distL="0" distR="0" wp14:anchorId="3C861D93" wp14:editId="1F17A872">
            <wp:extent cx="1524000" cy="10668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-49445-277-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2268">
        <w:rPr>
          <w:rFonts w:ascii="Calibri" w:eastAsia="Calibri" w:hAnsi="Calibri" w:cs="Times New Roman"/>
          <w:noProof/>
          <w:color w:val="000000"/>
          <w:sz w:val="22"/>
          <w:szCs w:val="22"/>
          <w:lang w:eastAsia="nb-NO"/>
        </w:rPr>
        <w:drawing>
          <wp:inline distT="0" distB="0" distL="0" distR="0" wp14:anchorId="11B23A98" wp14:editId="7D7E880C">
            <wp:extent cx="1524000" cy="1066800"/>
            <wp:effectExtent l="0" t="0" r="0" b="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-49445-277-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ABA2A" w14:textId="302815D2" w:rsidR="00624F7D" w:rsidRDefault="00624F7D" w:rsidP="009509DE">
      <w:pPr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eastAsia="Calibri" w:hAnsi="Calibri" w:cs="Times New Roman"/>
          <w:noProof/>
          <w:color w:val="000000"/>
          <w:sz w:val="22"/>
          <w:szCs w:val="22"/>
          <w:lang w:eastAsia="nb-NO"/>
        </w:rPr>
        <w:drawing>
          <wp:inline distT="0" distB="0" distL="0" distR="0" wp14:anchorId="25180823" wp14:editId="6EBE36E9">
            <wp:extent cx="1524000" cy="10515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-49460-1831-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color w:val="000000"/>
          <w:sz w:val="22"/>
          <w:szCs w:val="22"/>
          <w:lang w:eastAsia="nb-NO"/>
        </w:rPr>
        <w:drawing>
          <wp:inline distT="0" distB="0" distL="0" distR="0" wp14:anchorId="77E532FF" wp14:editId="124D7AC3">
            <wp:extent cx="1524000" cy="106984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-49465-347-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6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color w:val="000000"/>
          <w:sz w:val="22"/>
          <w:szCs w:val="22"/>
          <w:lang w:eastAsia="nb-NO"/>
        </w:rPr>
        <w:drawing>
          <wp:inline distT="0" distB="0" distL="0" distR="0" wp14:anchorId="15615A7D" wp14:editId="4DF150AE">
            <wp:extent cx="1524000" cy="1060704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-49465-3998-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60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FE315" w14:textId="7CE76B9A" w:rsidR="00624F7D" w:rsidRDefault="00624F7D" w:rsidP="009509DE">
      <w:pPr>
        <w:rPr>
          <w:rFonts w:ascii="Calibri" w:hAnsi="Calibri" w:cs="Times New Roman"/>
          <w:color w:val="000000"/>
          <w:sz w:val="22"/>
          <w:szCs w:val="22"/>
        </w:rPr>
      </w:pPr>
    </w:p>
    <w:p w14:paraId="5517DE04" w14:textId="0FAD2F06" w:rsidR="00624F7D" w:rsidRDefault="00624F7D" w:rsidP="009509DE">
      <w:pPr>
        <w:rPr>
          <w:rFonts w:ascii="Calibri" w:hAnsi="Calibri" w:cs="Times New Roman"/>
          <w:color w:val="000000"/>
          <w:sz w:val="22"/>
          <w:szCs w:val="22"/>
        </w:rPr>
      </w:pPr>
    </w:p>
    <w:p w14:paraId="192EADC7" w14:textId="7FE08B61" w:rsidR="00624F7D" w:rsidRDefault="00624F7D" w:rsidP="00624F7D">
      <w:pPr>
        <w:rPr>
          <w:rFonts w:ascii="Calibri" w:hAnsi="Calibri" w:cs="Arial"/>
          <w:sz w:val="22"/>
          <w:szCs w:val="22"/>
        </w:rPr>
      </w:pPr>
      <w:r>
        <w:rPr>
          <w:rFonts w:ascii="Calibri" w:eastAsia="Calibri" w:hAnsi="Calibri" w:cs="Arial"/>
          <w:b/>
          <w:sz w:val="22"/>
          <w:szCs w:val="22"/>
          <w:lang w:bidi="nb-NO"/>
        </w:rPr>
        <w:t>MYK BOA GTX</w:t>
      </w:r>
      <w:r>
        <w:rPr>
          <w:rFonts w:ascii="Calibri" w:eastAsia="Calibri" w:hAnsi="Calibri" w:cs="Arial"/>
          <w:sz w:val="22"/>
          <w:szCs w:val="22"/>
          <w:lang w:bidi="nb-NO"/>
        </w:rPr>
        <w:t xml:space="preserve"> (Herre: 3-49440 Dame: 3-49445)</w:t>
      </w:r>
    </w:p>
    <w:p w14:paraId="2ECD7639" w14:textId="66919C24" w:rsidR="00624F7D" w:rsidRDefault="00742268" w:rsidP="00624F7D">
      <w:pPr>
        <w:rPr>
          <w:rFonts w:ascii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  <w:lang w:bidi="nb-NO"/>
        </w:rPr>
        <w:t>Farger Herre: svart.</w:t>
      </w:r>
      <w:r w:rsidR="00624F7D">
        <w:rPr>
          <w:rFonts w:ascii="Calibri" w:eastAsia="Calibri" w:hAnsi="Calibri" w:cs="Arial"/>
          <w:sz w:val="22"/>
          <w:szCs w:val="22"/>
          <w:lang w:bidi="nb-NO"/>
        </w:rPr>
        <w:t xml:space="preserve"> Farger Dame: Svart</w:t>
      </w:r>
    </w:p>
    <w:p w14:paraId="1B3D34C3" w14:textId="43D57535" w:rsidR="00624F7D" w:rsidRPr="00C34F42" w:rsidRDefault="00624F7D" w:rsidP="00624F7D">
      <w:pPr>
        <w:rPr>
          <w:rFonts w:ascii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  <w:lang w:bidi="nb-NO"/>
        </w:rPr>
        <w:t xml:space="preserve">Størrelser Dame: 36–42   Herre: 41–47   </w:t>
      </w:r>
    </w:p>
    <w:p w14:paraId="161DDE54" w14:textId="764DC16B" w:rsidR="00624F7D" w:rsidRPr="0035133C" w:rsidRDefault="00624F7D" w:rsidP="00624F7D">
      <w:pPr>
        <w:rPr>
          <w:rFonts w:ascii="Calibri" w:hAnsi="Calibri" w:cs="Arial"/>
          <w:sz w:val="22"/>
          <w:szCs w:val="22"/>
        </w:rPr>
      </w:pPr>
      <w:r w:rsidRPr="0035133C">
        <w:rPr>
          <w:rFonts w:ascii="Calibri" w:eastAsia="Calibri" w:hAnsi="Calibri" w:cs="Arial"/>
          <w:sz w:val="22"/>
          <w:szCs w:val="22"/>
          <w:lang w:bidi="nb-NO"/>
        </w:rPr>
        <w:t>Veil. pris: NOK 1 999,-/EUR 199,95</w:t>
      </w:r>
    </w:p>
    <w:p w14:paraId="20021CB6" w14:textId="0C1428E5" w:rsidR="00624F7D" w:rsidRPr="0035133C" w:rsidRDefault="00624F7D" w:rsidP="00624F7D">
      <w:pPr>
        <w:rPr>
          <w:rFonts w:ascii="Calibri" w:hAnsi="Calibri" w:cs="Arial"/>
          <w:sz w:val="22"/>
          <w:szCs w:val="22"/>
        </w:rPr>
      </w:pPr>
    </w:p>
    <w:p w14:paraId="7C718432" w14:textId="07A22C77" w:rsidR="00624F7D" w:rsidRPr="0035133C" w:rsidRDefault="00624F7D" w:rsidP="00624F7D">
      <w:pPr>
        <w:rPr>
          <w:rFonts w:ascii="Calibri" w:hAnsi="Calibri" w:cs="Arial"/>
          <w:sz w:val="22"/>
          <w:szCs w:val="22"/>
        </w:rPr>
      </w:pPr>
      <w:r w:rsidRPr="0035133C">
        <w:rPr>
          <w:rFonts w:ascii="Calibri" w:eastAsia="Calibri" w:hAnsi="Calibri" w:cs="Arial"/>
          <w:b/>
          <w:sz w:val="22"/>
          <w:szCs w:val="22"/>
          <w:lang w:bidi="nb-NO"/>
        </w:rPr>
        <w:t>MYK GTX</w:t>
      </w:r>
      <w:r w:rsidRPr="0035133C">
        <w:rPr>
          <w:rFonts w:ascii="Calibri" w:eastAsia="Calibri" w:hAnsi="Calibri" w:cs="Arial"/>
          <w:sz w:val="22"/>
          <w:szCs w:val="22"/>
          <w:lang w:bidi="nb-NO"/>
        </w:rPr>
        <w:t xml:space="preserve"> (Herre: 3-49460 Dame: 3-49465) </w:t>
      </w:r>
    </w:p>
    <w:p w14:paraId="12E70CEB" w14:textId="168E89BB" w:rsidR="00624F7D" w:rsidRDefault="00624F7D" w:rsidP="00624F7D">
      <w:pPr>
        <w:rPr>
          <w:rFonts w:ascii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  <w:lang w:bidi="nb-NO"/>
        </w:rPr>
        <w:t>Farger Herre: mørk brun Farger Dame: grå/mørk rosa</w:t>
      </w:r>
    </w:p>
    <w:p w14:paraId="75468F0A" w14:textId="78821370" w:rsidR="0035133C" w:rsidRDefault="0035133C" w:rsidP="00624F7D">
      <w:pPr>
        <w:rPr>
          <w:rFonts w:ascii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  <w:lang w:bidi="nb-NO"/>
        </w:rPr>
        <w:t>Størrelser Dame: 36–42   Herre: 41–47</w:t>
      </w:r>
    </w:p>
    <w:p w14:paraId="7E81090B" w14:textId="5DB5569A" w:rsidR="00624F7D" w:rsidRDefault="00624F7D" w:rsidP="00624F7D">
      <w:pPr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eastAsia="Calibri" w:hAnsi="Calibri" w:cs="Arial"/>
          <w:b/>
          <w:sz w:val="22"/>
          <w:szCs w:val="22"/>
          <w:lang w:bidi="nb-NO"/>
        </w:rPr>
        <w:t xml:space="preserve">Veil. pris: </w:t>
      </w:r>
      <w:r>
        <w:rPr>
          <w:rFonts w:ascii="Calibri" w:eastAsia="Calibri" w:hAnsi="Calibri" w:cs="Arial"/>
          <w:sz w:val="22"/>
          <w:szCs w:val="22"/>
          <w:lang w:bidi="nb-NO"/>
        </w:rPr>
        <w:t>NOK 1 799,-/EUR 169,95</w:t>
      </w:r>
    </w:p>
    <w:p w14:paraId="6911BB95" w14:textId="77777777" w:rsidR="00624F7D" w:rsidRDefault="00624F7D" w:rsidP="00624F7D">
      <w:pPr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4F5C5152" w14:textId="77777777" w:rsidR="00624F7D" w:rsidRDefault="00624F7D" w:rsidP="00624F7D">
      <w:pPr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136571D0" w14:textId="77777777" w:rsidR="00624F7D" w:rsidRDefault="00624F7D" w:rsidP="00624F7D">
      <w:pPr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505A3995" w14:textId="15544427" w:rsidR="00624F7D" w:rsidRPr="009B6302" w:rsidRDefault="00624F7D" w:rsidP="00624F7D">
      <w:pPr>
        <w:rPr>
          <w:rFonts w:ascii="Calibri" w:hAnsi="Calibri" w:cs="Arial"/>
          <w:color w:val="000000"/>
          <w:sz w:val="22"/>
          <w:szCs w:val="22"/>
        </w:rPr>
      </w:pPr>
      <w:r w:rsidRPr="009B6302">
        <w:rPr>
          <w:rFonts w:ascii="Calibri" w:eastAsia="Calibri" w:hAnsi="Calibri" w:cs="Arial"/>
          <w:b/>
          <w:color w:val="000000"/>
          <w:sz w:val="22"/>
          <w:szCs w:val="22"/>
          <w:lang w:bidi="nb-NO"/>
        </w:rPr>
        <w:t>Du kan få mer informasjon om Myk</w:t>
      </w:r>
      <w:r w:rsidR="009F2681">
        <w:rPr>
          <w:rFonts w:ascii="Calibri" w:eastAsia="Calibri" w:hAnsi="Calibri" w:cs="Arial"/>
          <w:b/>
          <w:color w:val="000000"/>
          <w:sz w:val="22"/>
          <w:szCs w:val="22"/>
          <w:lang w:bidi="nb-NO"/>
        </w:rPr>
        <w:t xml:space="preserve"> Boa og </w:t>
      </w:r>
      <w:bookmarkStart w:id="0" w:name="_GoBack"/>
      <w:bookmarkEnd w:id="0"/>
      <w:r w:rsidRPr="009B6302">
        <w:rPr>
          <w:rFonts w:ascii="Calibri" w:eastAsia="Calibri" w:hAnsi="Calibri" w:cs="Arial"/>
          <w:b/>
          <w:color w:val="000000"/>
          <w:sz w:val="22"/>
          <w:szCs w:val="22"/>
          <w:lang w:bidi="nb-NO"/>
        </w:rPr>
        <w:t xml:space="preserve">Myk GTX og alle de andre </w:t>
      </w:r>
      <w:r w:rsidR="002C0E8C">
        <w:rPr>
          <w:rFonts w:ascii="Calibri" w:eastAsia="Calibri" w:hAnsi="Calibri" w:cs="Arial"/>
          <w:b/>
          <w:color w:val="000000"/>
          <w:sz w:val="22"/>
          <w:szCs w:val="22"/>
          <w:lang w:bidi="nb-NO"/>
        </w:rPr>
        <w:t>produktene</w:t>
      </w:r>
      <w:r w:rsidRPr="009B6302">
        <w:rPr>
          <w:rFonts w:ascii="Calibri" w:eastAsia="Calibri" w:hAnsi="Calibri" w:cs="Arial"/>
          <w:b/>
          <w:color w:val="000000"/>
          <w:sz w:val="22"/>
          <w:szCs w:val="22"/>
          <w:lang w:bidi="nb-NO"/>
        </w:rPr>
        <w:t xml:space="preserve"> fra Viking </w:t>
      </w:r>
      <w:proofErr w:type="spellStart"/>
      <w:r w:rsidRPr="009B6302">
        <w:rPr>
          <w:rFonts w:ascii="Calibri" w:eastAsia="Calibri" w:hAnsi="Calibri" w:cs="Arial"/>
          <w:b/>
          <w:color w:val="000000"/>
          <w:sz w:val="22"/>
          <w:szCs w:val="22"/>
          <w:lang w:bidi="nb-NO"/>
        </w:rPr>
        <w:t>Outdoor</w:t>
      </w:r>
      <w:proofErr w:type="spellEnd"/>
      <w:r w:rsidRPr="009B6302">
        <w:rPr>
          <w:rFonts w:ascii="Calibri" w:eastAsia="Calibri" w:hAnsi="Calibri" w:cs="Arial"/>
          <w:b/>
          <w:color w:val="000000"/>
          <w:sz w:val="22"/>
          <w:szCs w:val="22"/>
          <w:lang w:bidi="nb-NO"/>
        </w:rPr>
        <w:t xml:space="preserve"> </w:t>
      </w:r>
      <w:proofErr w:type="spellStart"/>
      <w:r w:rsidRPr="009B6302">
        <w:rPr>
          <w:rFonts w:ascii="Calibri" w:eastAsia="Calibri" w:hAnsi="Calibri" w:cs="Arial"/>
          <w:b/>
          <w:color w:val="000000"/>
          <w:sz w:val="22"/>
          <w:szCs w:val="22"/>
          <w:lang w:bidi="nb-NO"/>
        </w:rPr>
        <w:t>Footwear</w:t>
      </w:r>
      <w:proofErr w:type="spellEnd"/>
      <w:r w:rsidRPr="009B6302">
        <w:rPr>
          <w:rFonts w:ascii="Calibri" w:eastAsia="Calibri" w:hAnsi="Calibri" w:cs="Arial"/>
          <w:b/>
          <w:color w:val="000000"/>
          <w:sz w:val="22"/>
          <w:szCs w:val="22"/>
          <w:lang w:bidi="nb-NO"/>
        </w:rPr>
        <w:t xml:space="preserve"> ved å kontakte</w:t>
      </w:r>
      <w:r w:rsidRPr="009B6302">
        <w:rPr>
          <w:rFonts w:ascii="Calibri" w:eastAsia="Calibri" w:hAnsi="Calibri" w:cs="Arial"/>
          <w:color w:val="000000"/>
          <w:sz w:val="22"/>
          <w:szCs w:val="22"/>
          <w:lang w:bidi="nb-NO"/>
        </w:rPr>
        <w:t xml:space="preserve">: </w:t>
      </w:r>
    </w:p>
    <w:p w14:paraId="66F1F873" w14:textId="77777777" w:rsidR="00624F7D" w:rsidRDefault="00624F7D" w:rsidP="00624F7D">
      <w:pPr>
        <w:rPr>
          <w:rFonts w:ascii="Calibri" w:hAnsi="Calibri" w:cs="Arial"/>
          <w:b/>
          <w:bCs/>
          <w:sz w:val="22"/>
          <w:szCs w:val="22"/>
        </w:rPr>
      </w:pPr>
    </w:p>
    <w:p w14:paraId="77032B19" w14:textId="77777777" w:rsidR="00624F7D" w:rsidRDefault="00624F7D" w:rsidP="00624F7D">
      <w:pPr>
        <w:rPr>
          <w:rFonts w:ascii="Calibri" w:hAnsi="Calibri" w:cs="Arial"/>
          <w:sz w:val="22"/>
          <w:szCs w:val="22"/>
        </w:rPr>
      </w:pPr>
    </w:p>
    <w:p w14:paraId="1B90A47A" w14:textId="15A7671B" w:rsidR="00742268" w:rsidRPr="00F72D4F" w:rsidRDefault="00742268" w:rsidP="00742268">
      <w:pPr>
        <w:rPr>
          <w:rFonts w:ascii="Calibri" w:hAnsi="Calibri" w:cs="Arial"/>
          <w:b/>
          <w:i/>
          <w:sz w:val="20"/>
          <w:szCs w:val="20"/>
        </w:rPr>
      </w:pPr>
      <w:r w:rsidRPr="00522689">
        <w:rPr>
          <w:rFonts w:ascii="Calibri" w:eastAsia="Calibri" w:hAnsi="Calibri" w:cs="Arial"/>
          <w:i/>
          <w:sz w:val="20"/>
          <w:szCs w:val="20"/>
          <w:lang w:bidi="nb-NO"/>
        </w:rPr>
        <w:t xml:space="preserve">Kontaktperson: </w:t>
      </w:r>
      <w:r w:rsidR="00F72D4F">
        <w:rPr>
          <w:rFonts w:ascii="Calibri" w:eastAsia="Calibri" w:hAnsi="Calibri" w:cs="Arial"/>
          <w:i/>
          <w:sz w:val="20"/>
          <w:szCs w:val="20"/>
          <w:lang w:bidi="nb-NO"/>
        </w:rPr>
        <w:t>Kjetil Reppen (</w:t>
      </w:r>
      <w:hyperlink r:id="rId11" w:history="1">
        <w:r w:rsidR="00F72D4F" w:rsidRPr="002A3388">
          <w:rPr>
            <w:rStyle w:val="Hyperkobling"/>
            <w:rFonts w:ascii="Calibri" w:eastAsia="Calibri" w:hAnsi="Calibri" w:cs="Arial"/>
            <w:i/>
            <w:sz w:val="20"/>
            <w:szCs w:val="20"/>
            <w:lang w:bidi="nb-NO"/>
          </w:rPr>
          <w:t>k.reppen@vikingfootwear.com</w:t>
        </w:r>
      </w:hyperlink>
      <w:r w:rsidR="00F72D4F">
        <w:rPr>
          <w:rFonts w:ascii="Calibri" w:eastAsia="Calibri" w:hAnsi="Calibri" w:cs="Arial"/>
          <w:i/>
          <w:sz w:val="20"/>
          <w:szCs w:val="20"/>
          <w:lang w:bidi="nb-NO"/>
        </w:rPr>
        <w:t xml:space="preserve">) </w:t>
      </w:r>
    </w:p>
    <w:p w14:paraId="46B22BA6" w14:textId="0E5027C1" w:rsidR="00624F7D" w:rsidRPr="003D730E" w:rsidRDefault="00742268" w:rsidP="00742268">
      <w:pPr>
        <w:rPr>
          <w:rFonts w:cs="Arial"/>
          <w:b/>
          <w:i/>
          <w:sz w:val="22"/>
          <w:szCs w:val="22"/>
        </w:rPr>
      </w:pPr>
      <w:r w:rsidRPr="00522689">
        <w:rPr>
          <w:rFonts w:ascii="Calibri" w:eastAsia="Calibri" w:hAnsi="Calibri" w:cs="Arial"/>
          <w:i/>
          <w:sz w:val="20"/>
          <w:szCs w:val="20"/>
          <w:lang w:bidi="nb-NO"/>
        </w:rPr>
        <w:t>Telefonnummer:</w:t>
      </w:r>
      <w:r w:rsidR="003F1B4F">
        <w:rPr>
          <w:rFonts w:ascii="Calibri" w:eastAsia="Calibri" w:hAnsi="Calibri" w:cs="Arial"/>
          <w:i/>
          <w:sz w:val="20"/>
          <w:szCs w:val="20"/>
          <w:lang w:bidi="nb-NO"/>
        </w:rPr>
        <w:t xml:space="preserve"> </w:t>
      </w:r>
      <w:r>
        <w:rPr>
          <w:rFonts w:ascii="Calibri" w:eastAsia="Calibri" w:hAnsi="Calibri" w:cs="Arial"/>
          <w:i/>
          <w:sz w:val="20"/>
          <w:szCs w:val="20"/>
          <w:lang w:bidi="nb-NO"/>
        </w:rPr>
        <w:t>976 98 426</w:t>
      </w:r>
    </w:p>
    <w:p w14:paraId="3C414CC8" w14:textId="77777777" w:rsidR="00624F7D" w:rsidRPr="003D730E" w:rsidRDefault="00624F7D" w:rsidP="00624F7D">
      <w:pPr>
        <w:rPr>
          <w:rFonts w:cs="Arial"/>
          <w:b/>
          <w:i/>
          <w:sz w:val="22"/>
          <w:szCs w:val="22"/>
        </w:rPr>
      </w:pPr>
    </w:p>
    <w:p w14:paraId="302B6774" w14:textId="77777777" w:rsidR="00624F7D" w:rsidRPr="003D730E" w:rsidRDefault="00624F7D" w:rsidP="00624F7D">
      <w:pPr>
        <w:rPr>
          <w:rFonts w:cs="Arial"/>
          <w:i/>
          <w:sz w:val="22"/>
          <w:szCs w:val="22"/>
        </w:rPr>
      </w:pPr>
      <w:r w:rsidRPr="003D730E">
        <w:rPr>
          <w:rFonts w:cs="Arial"/>
          <w:i/>
          <w:sz w:val="22"/>
          <w:szCs w:val="22"/>
          <w:lang w:bidi="nb-NO"/>
        </w:rPr>
        <w:t>Last ned bilder med høy oppløsning fra:</w:t>
      </w:r>
    </w:p>
    <w:p w14:paraId="0C2C9BF8" w14:textId="77777777" w:rsidR="00624F7D" w:rsidRDefault="00624F7D" w:rsidP="00624F7D"/>
    <w:p w14:paraId="26682FDE" w14:textId="77777777" w:rsidR="00624F7D" w:rsidRPr="008414F6" w:rsidRDefault="009F2681" w:rsidP="00624F7D">
      <w:pPr>
        <w:rPr>
          <w:rFonts w:cs="Arial"/>
          <w:sz w:val="22"/>
          <w:szCs w:val="22"/>
        </w:rPr>
      </w:pPr>
      <w:hyperlink r:id="rId12" w:history="1">
        <w:r w:rsidR="00624F7D" w:rsidRPr="008414F6">
          <w:rPr>
            <w:rStyle w:val="Hyperkobling"/>
            <w:rFonts w:cs="Arial"/>
            <w:sz w:val="22"/>
            <w:szCs w:val="22"/>
            <w:lang w:bidi="nb-NO"/>
          </w:rPr>
          <w:t>http://www.brandmaster.no/</w:t>
        </w:r>
      </w:hyperlink>
    </w:p>
    <w:p w14:paraId="14816A46" w14:textId="56E22AF5" w:rsidR="0039182F" w:rsidRPr="008414F6" w:rsidRDefault="0039182F" w:rsidP="0039182F">
      <w:pPr>
        <w:rPr>
          <w:rFonts w:cs="Arial"/>
          <w:sz w:val="22"/>
          <w:szCs w:val="22"/>
        </w:rPr>
      </w:pPr>
      <w:r w:rsidRPr="008414F6">
        <w:rPr>
          <w:rFonts w:cs="Arial"/>
          <w:sz w:val="22"/>
          <w:szCs w:val="22"/>
          <w:lang w:bidi="nb-NO"/>
        </w:rPr>
        <w:t xml:space="preserve">Brukernavn: </w:t>
      </w:r>
      <w:hyperlink r:id="rId13" w:history="1">
        <w:r w:rsidR="008414F6" w:rsidRPr="008414F6">
          <w:rPr>
            <w:rStyle w:val="Hyperkobling"/>
            <w:rFonts w:ascii="Calibri" w:hAnsi="Calibri" w:cs="Calibri"/>
            <w:sz w:val="22"/>
            <w:szCs w:val="22"/>
          </w:rPr>
          <w:t>vikingguest@vikingfootwear.com</w:t>
        </w:r>
      </w:hyperlink>
    </w:p>
    <w:p w14:paraId="22B7697D" w14:textId="43D6C483" w:rsidR="00827FC9" w:rsidRPr="009B6302" w:rsidRDefault="0039182F" w:rsidP="0039182F">
      <w:pPr>
        <w:rPr>
          <w:rFonts w:ascii="Calibri" w:hAnsi="Calibri" w:cs="Arial"/>
          <w:color w:val="000000"/>
          <w:sz w:val="20"/>
          <w:szCs w:val="20"/>
          <w:shd w:val="clear" w:color="auto" w:fill="FFFF00"/>
        </w:rPr>
      </w:pPr>
      <w:r w:rsidRPr="003D730E">
        <w:rPr>
          <w:rFonts w:cs="Arial"/>
          <w:sz w:val="22"/>
          <w:szCs w:val="22"/>
          <w:lang w:bidi="nb-NO"/>
        </w:rPr>
        <w:t>Passord: Viking</w:t>
      </w:r>
      <w:r>
        <w:rPr>
          <w:rFonts w:cs="Arial"/>
          <w:sz w:val="22"/>
          <w:szCs w:val="22"/>
          <w:lang w:bidi="nb-NO"/>
        </w:rPr>
        <w:t>media2019</w:t>
      </w:r>
    </w:p>
    <w:p w14:paraId="690C31F5" w14:textId="14AC6B22" w:rsidR="00827FC9" w:rsidRPr="0020643F" w:rsidRDefault="00827FC9" w:rsidP="009509DE">
      <w:pPr>
        <w:rPr>
          <w:rFonts w:ascii="Calibri" w:hAnsi="Calibri" w:cs="Arial"/>
          <w:sz w:val="20"/>
          <w:szCs w:val="20"/>
        </w:rPr>
      </w:pPr>
    </w:p>
    <w:sectPr w:rsidR="00827FC9" w:rsidRPr="0020643F" w:rsidSect="000B31BA">
      <w:headerReference w:type="defaul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52FA3" w14:textId="77777777" w:rsidR="00F32FE8" w:rsidRDefault="00F32FE8" w:rsidP="00D5007F">
      <w:r>
        <w:separator/>
      </w:r>
    </w:p>
  </w:endnote>
  <w:endnote w:type="continuationSeparator" w:id="0">
    <w:p w14:paraId="4778417C" w14:textId="77777777" w:rsidR="00F32FE8" w:rsidRDefault="00F32FE8" w:rsidP="00D50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4D9BE" w14:textId="77777777" w:rsidR="00F32FE8" w:rsidRDefault="00F32FE8" w:rsidP="00D5007F">
      <w:r>
        <w:separator/>
      </w:r>
    </w:p>
  </w:footnote>
  <w:footnote w:type="continuationSeparator" w:id="0">
    <w:p w14:paraId="0F6C6997" w14:textId="77777777" w:rsidR="00F32FE8" w:rsidRDefault="00F32FE8" w:rsidP="00D50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25001" w14:textId="727A2CC9" w:rsidR="00AC053D" w:rsidRDefault="00880E6D" w:rsidP="00D5007F">
    <w:pPr>
      <w:ind w:left="6480"/>
      <w:rPr>
        <w:rFonts w:ascii="Arial" w:eastAsia="Times New Roman" w:hAnsi="Arial" w:cs="Arial"/>
        <w:noProof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noProof/>
        <w:lang w:eastAsia="nb-NO"/>
      </w:rPr>
      <w:drawing>
        <wp:inline distT="0" distB="0" distL="0" distR="0" wp14:anchorId="3294D4AB" wp14:editId="12AF847B">
          <wp:extent cx="1826895" cy="337118"/>
          <wp:effectExtent l="0" t="0" r="1905" b="0"/>
          <wp:docPr id="2" name="Picture 2" descr="../../../Logo/2013_VIK_pos.tag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Logo/2013_VIK_pos.tag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649" cy="390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150D82" w14:textId="77777777" w:rsidR="00880E6D" w:rsidRPr="00D5007F" w:rsidRDefault="00880E6D" w:rsidP="00D5007F">
    <w:pPr>
      <w:ind w:left="6480"/>
      <w:rPr>
        <w:rFonts w:ascii="Times New Roman" w:eastAsia="Times New Roman" w:hAnsi="Times New Roman" w:cs="Times New Roman"/>
      </w:rPr>
    </w:pPr>
  </w:p>
  <w:p w14:paraId="37A42868" w14:textId="77777777" w:rsidR="00AC053D" w:rsidRDefault="00AC053D">
    <w:pPr>
      <w:pStyle w:val="Topptekst"/>
    </w:pPr>
    <w:r>
      <w:rPr>
        <w:lang w:bidi="nb-N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1646C"/>
    <w:multiLevelType w:val="hybridMultilevel"/>
    <w:tmpl w:val="19A09266"/>
    <w:lvl w:ilvl="0" w:tplc="C9184F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000000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627C7"/>
    <w:multiLevelType w:val="hybridMultilevel"/>
    <w:tmpl w:val="E12264EC"/>
    <w:lvl w:ilvl="0" w:tplc="DD08FE7E">
      <w:numFmt w:val="bullet"/>
      <w:lvlText w:val="–"/>
      <w:lvlJc w:val="left"/>
      <w:pPr>
        <w:ind w:left="480" w:hanging="360"/>
      </w:pPr>
      <w:rPr>
        <w:rFonts w:ascii="Arial" w:eastAsiaTheme="minorHAnsi" w:hAnsi="Arial" w:cs="Arial" w:hint="default"/>
        <w:b/>
        <w:color w:val="000000"/>
        <w:sz w:val="40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371015EC"/>
    <w:multiLevelType w:val="hybridMultilevel"/>
    <w:tmpl w:val="79AC1D5A"/>
    <w:lvl w:ilvl="0" w:tplc="25D6C914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  <w:b/>
        <w:color w:val="000000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B408B"/>
    <w:multiLevelType w:val="hybridMultilevel"/>
    <w:tmpl w:val="B782A724"/>
    <w:lvl w:ilvl="0" w:tplc="978AF47A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  <w:b/>
        <w:color w:val="000000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82E73"/>
    <w:multiLevelType w:val="hybridMultilevel"/>
    <w:tmpl w:val="DFD0C440"/>
    <w:lvl w:ilvl="0" w:tplc="F77E3F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000000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898"/>
    <w:rsid w:val="00014B8B"/>
    <w:rsid w:val="00014CBF"/>
    <w:rsid w:val="00033A95"/>
    <w:rsid w:val="00062A00"/>
    <w:rsid w:val="000A2EEF"/>
    <w:rsid w:val="000B2A16"/>
    <w:rsid w:val="000B31BA"/>
    <w:rsid w:val="000D4E86"/>
    <w:rsid w:val="000E3838"/>
    <w:rsid w:val="000E3F1E"/>
    <w:rsid w:val="000E78D1"/>
    <w:rsid w:val="00103A2A"/>
    <w:rsid w:val="00105AC3"/>
    <w:rsid w:val="00117FD8"/>
    <w:rsid w:val="00125DFD"/>
    <w:rsid w:val="001410F8"/>
    <w:rsid w:val="00144034"/>
    <w:rsid w:val="0014753B"/>
    <w:rsid w:val="00151C3C"/>
    <w:rsid w:val="00153522"/>
    <w:rsid w:val="00157898"/>
    <w:rsid w:val="0016001E"/>
    <w:rsid w:val="00162F0E"/>
    <w:rsid w:val="0018372E"/>
    <w:rsid w:val="00195821"/>
    <w:rsid w:val="001959BC"/>
    <w:rsid w:val="001A3C10"/>
    <w:rsid w:val="001A4F15"/>
    <w:rsid w:val="001C3ACB"/>
    <w:rsid w:val="001C4717"/>
    <w:rsid w:val="001E0AB6"/>
    <w:rsid w:val="00202E09"/>
    <w:rsid w:val="0020643F"/>
    <w:rsid w:val="00212813"/>
    <w:rsid w:val="00216AAA"/>
    <w:rsid w:val="00222011"/>
    <w:rsid w:val="002263BA"/>
    <w:rsid w:val="00240353"/>
    <w:rsid w:val="0024649C"/>
    <w:rsid w:val="00264500"/>
    <w:rsid w:val="00265B15"/>
    <w:rsid w:val="00267C84"/>
    <w:rsid w:val="002845E5"/>
    <w:rsid w:val="002A0A44"/>
    <w:rsid w:val="002A6B44"/>
    <w:rsid w:val="002B1E90"/>
    <w:rsid w:val="002C0E8C"/>
    <w:rsid w:val="002C46FB"/>
    <w:rsid w:val="002D6A66"/>
    <w:rsid w:val="002D7DDB"/>
    <w:rsid w:val="002E055A"/>
    <w:rsid w:val="00301371"/>
    <w:rsid w:val="00303A20"/>
    <w:rsid w:val="003123C6"/>
    <w:rsid w:val="00322EBD"/>
    <w:rsid w:val="00334C9D"/>
    <w:rsid w:val="00335FF5"/>
    <w:rsid w:val="0034637C"/>
    <w:rsid w:val="0035000B"/>
    <w:rsid w:val="0035133C"/>
    <w:rsid w:val="0035434C"/>
    <w:rsid w:val="00364BDD"/>
    <w:rsid w:val="00384556"/>
    <w:rsid w:val="00390B90"/>
    <w:rsid w:val="0039182F"/>
    <w:rsid w:val="003B4F8B"/>
    <w:rsid w:val="003D4639"/>
    <w:rsid w:val="003D5ABF"/>
    <w:rsid w:val="003D7EA6"/>
    <w:rsid w:val="003E1EF5"/>
    <w:rsid w:val="003F1B4F"/>
    <w:rsid w:val="00404D5D"/>
    <w:rsid w:val="00411F7F"/>
    <w:rsid w:val="0041234C"/>
    <w:rsid w:val="0041464D"/>
    <w:rsid w:val="004775C9"/>
    <w:rsid w:val="00486228"/>
    <w:rsid w:val="004917E7"/>
    <w:rsid w:val="00495F05"/>
    <w:rsid w:val="004A10E8"/>
    <w:rsid w:val="004A485E"/>
    <w:rsid w:val="004A6065"/>
    <w:rsid w:val="004C3BDA"/>
    <w:rsid w:val="004C70B4"/>
    <w:rsid w:val="004D0492"/>
    <w:rsid w:val="004D6299"/>
    <w:rsid w:val="00513298"/>
    <w:rsid w:val="00527543"/>
    <w:rsid w:val="00527E6C"/>
    <w:rsid w:val="00537659"/>
    <w:rsid w:val="005568D4"/>
    <w:rsid w:val="00562525"/>
    <w:rsid w:val="0056590D"/>
    <w:rsid w:val="005A27C5"/>
    <w:rsid w:val="005A38DE"/>
    <w:rsid w:val="005C3E87"/>
    <w:rsid w:val="005C4D7E"/>
    <w:rsid w:val="0061013D"/>
    <w:rsid w:val="00624F7D"/>
    <w:rsid w:val="00625B72"/>
    <w:rsid w:val="00645111"/>
    <w:rsid w:val="006668F2"/>
    <w:rsid w:val="00673CD1"/>
    <w:rsid w:val="00682EAB"/>
    <w:rsid w:val="00683308"/>
    <w:rsid w:val="006911E8"/>
    <w:rsid w:val="0069317A"/>
    <w:rsid w:val="00693186"/>
    <w:rsid w:val="006A1F71"/>
    <w:rsid w:val="006A47A2"/>
    <w:rsid w:val="006A5743"/>
    <w:rsid w:val="006B061B"/>
    <w:rsid w:val="006B2CB5"/>
    <w:rsid w:val="006C1CBF"/>
    <w:rsid w:val="006C3A1E"/>
    <w:rsid w:val="006D129F"/>
    <w:rsid w:val="006D217C"/>
    <w:rsid w:val="006D466E"/>
    <w:rsid w:val="006E3742"/>
    <w:rsid w:val="006F5FDD"/>
    <w:rsid w:val="0071455A"/>
    <w:rsid w:val="00734A28"/>
    <w:rsid w:val="00742268"/>
    <w:rsid w:val="007615C0"/>
    <w:rsid w:val="00764953"/>
    <w:rsid w:val="00777444"/>
    <w:rsid w:val="0079705A"/>
    <w:rsid w:val="007A57EA"/>
    <w:rsid w:val="007A70B4"/>
    <w:rsid w:val="007A71C2"/>
    <w:rsid w:val="007C4000"/>
    <w:rsid w:val="00813755"/>
    <w:rsid w:val="00827FC9"/>
    <w:rsid w:val="008347F9"/>
    <w:rsid w:val="008414F6"/>
    <w:rsid w:val="008460AD"/>
    <w:rsid w:val="008634C8"/>
    <w:rsid w:val="008679B0"/>
    <w:rsid w:val="00870647"/>
    <w:rsid w:val="00874236"/>
    <w:rsid w:val="008771A5"/>
    <w:rsid w:val="00877FC4"/>
    <w:rsid w:val="00880E6D"/>
    <w:rsid w:val="0088273C"/>
    <w:rsid w:val="00882DDE"/>
    <w:rsid w:val="0088483F"/>
    <w:rsid w:val="00885D8F"/>
    <w:rsid w:val="00893036"/>
    <w:rsid w:val="00894F0C"/>
    <w:rsid w:val="00895B22"/>
    <w:rsid w:val="008B09F0"/>
    <w:rsid w:val="008B4778"/>
    <w:rsid w:val="008E386B"/>
    <w:rsid w:val="009143D8"/>
    <w:rsid w:val="00914BC4"/>
    <w:rsid w:val="00915DCA"/>
    <w:rsid w:val="00922B9E"/>
    <w:rsid w:val="009261A9"/>
    <w:rsid w:val="0094758A"/>
    <w:rsid w:val="009509DE"/>
    <w:rsid w:val="009526C2"/>
    <w:rsid w:val="00984747"/>
    <w:rsid w:val="009A466C"/>
    <w:rsid w:val="009A7B4B"/>
    <w:rsid w:val="009B2CD1"/>
    <w:rsid w:val="009B6302"/>
    <w:rsid w:val="009D2781"/>
    <w:rsid w:val="009E0EE0"/>
    <w:rsid w:val="009E7DC3"/>
    <w:rsid w:val="009F0CA7"/>
    <w:rsid w:val="009F2681"/>
    <w:rsid w:val="00A03AA3"/>
    <w:rsid w:val="00A37760"/>
    <w:rsid w:val="00A45CC3"/>
    <w:rsid w:val="00A52350"/>
    <w:rsid w:val="00A5585D"/>
    <w:rsid w:val="00A60160"/>
    <w:rsid w:val="00A767A9"/>
    <w:rsid w:val="00A817B2"/>
    <w:rsid w:val="00A90EE8"/>
    <w:rsid w:val="00A947DB"/>
    <w:rsid w:val="00AA3213"/>
    <w:rsid w:val="00AB0DAF"/>
    <w:rsid w:val="00AC053D"/>
    <w:rsid w:val="00AC3789"/>
    <w:rsid w:val="00AE18F8"/>
    <w:rsid w:val="00AF118C"/>
    <w:rsid w:val="00AF158A"/>
    <w:rsid w:val="00AF2E0C"/>
    <w:rsid w:val="00B01097"/>
    <w:rsid w:val="00B06FBE"/>
    <w:rsid w:val="00B23354"/>
    <w:rsid w:val="00B44DF4"/>
    <w:rsid w:val="00B50964"/>
    <w:rsid w:val="00B527C8"/>
    <w:rsid w:val="00B540AA"/>
    <w:rsid w:val="00B66D5D"/>
    <w:rsid w:val="00B873DA"/>
    <w:rsid w:val="00B87CF9"/>
    <w:rsid w:val="00B909D6"/>
    <w:rsid w:val="00B915DF"/>
    <w:rsid w:val="00B91A40"/>
    <w:rsid w:val="00BA0F4B"/>
    <w:rsid w:val="00BC3B98"/>
    <w:rsid w:val="00BC76A0"/>
    <w:rsid w:val="00BD7642"/>
    <w:rsid w:val="00BD7F6D"/>
    <w:rsid w:val="00BF01D6"/>
    <w:rsid w:val="00C13A9C"/>
    <w:rsid w:val="00C52DDA"/>
    <w:rsid w:val="00C83D7B"/>
    <w:rsid w:val="00C85D0B"/>
    <w:rsid w:val="00C860A0"/>
    <w:rsid w:val="00C92895"/>
    <w:rsid w:val="00CA0459"/>
    <w:rsid w:val="00CA53C1"/>
    <w:rsid w:val="00CD548E"/>
    <w:rsid w:val="00CE4A0D"/>
    <w:rsid w:val="00D02843"/>
    <w:rsid w:val="00D04ABB"/>
    <w:rsid w:val="00D203BC"/>
    <w:rsid w:val="00D21600"/>
    <w:rsid w:val="00D5007F"/>
    <w:rsid w:val="00D67E9D"/>
    <w:rsid w:val="00D72778"/>
    <w:rsid w:val="00DB1018"/>
    <w:rsid w:val="00DB415B"/>
    <w:rsid w:val="00DE1556"/>
    <w:rsid w:val="00DF2B5D"/>
    <w:rsid w:val="00E21889"/>
    <w:rsid w:val="00E36FF2"/>
    <w:rsid w:val="00E37EAD"/>
    <w:rsid w:val="00E7531B"/>
    <w:rsid w:val="00E87156"/>
    <w:rsid w:val="00EA7ED0"/>
    <w:rsid w:val="00EB6224"/>
    <w:rsid w:val="00EE0900"/>
    <w:rsid w:val="00F12C08"/>
    <w:rsid w:val="00F169EA"/>
    <w:rsid w:val="00F32FE8"/>
    <w:rsid w:val="00F40E24"/>
    <w:rsid w:val="00F53409"/>
    <w:rsid w:val="00F60CBA"/>
    <w:rsid w:val="00F629CC"/>
    <w:rsid w:val="00F72D4F"/>
    <w:rsid w:val="00F752E3"/>
    <w:rsid w:val="00F75894"/>
    <w:rsid w:val="00F8589B"/>
    <w:rsid w:val="00F86834"/>
    <w:rsid w:val="00FD0623"/>
    <w:rsid w:val="00FD7302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354F4B"/>
  <w14:defaultImageDpi w14:val="32767"/>
  <w15:docId w15:val="{ABF26725-8B97-4DEE-A6D0-7E024F14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007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opptekst">
    <w:name w:val="header"/>
    <w:basedOn w:val="Normal"/>
    <w:link w:val="TopptekstTegn"/>
    <w:uiPriority w:val="99"/>
    <w:unhideWhenUsed/>
    <w:rsid w:val="00D5007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5007F"/>
  </w:style>
  <w:style w:type="paragraph" w:styleId="Bunntekst">
    <w:name w:val="footer"/>
    <w:basedOn w:val="Normal"/>
    <w:link w:val="BunntekstTegn"/>
    <w:uiPriority w:val="99"/>
    <w:unhideWhenUsed/>
    <w:rsid w:val="00D5007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5007F"/>
  </w:style>
  <w:style w:type="paragraph" w:styleId="Bobletekst">
    <w:name w:val="Balloon Text"/>
    <w:basedOn w:val="Normal"/>
    <w:link w:val="BobletekstTegn"/>
    <w:uiPriority w:val="99"/>
    <w:semiHidden/>
    <w:unhideWhenUsed/>
    <w:rsid w:val="00062A00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62A00"/>
    <w:rPr>
      <w:rFonts w:ascii="Lucida Grande" w:hAnsi="Lucida Grande" w:cs="Lucida Grande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9509DE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6A5743"/>
    <w:pPr>
      <w:ind w:left="720"/>
      <w:contextualSpacing/>
    </w:pPr>
  </w:style>
  <w:style w:type="paragraph" w:customStyle="1" w:styleId="p1">
    <w:name w:val="p1"/>
    <w:basedOn w:val="Normal"/>
    <w:rsid w:val="003E1EF5"/>
    <w:rPr>
      <w:rFonts w:ascii="Rockwell" w:hAnsi="Rockwell" w:cs="Times New Roman"/>
      <w:sz w:val="30"/>
      <w:szCs w:val="30"/>
    </w:rPr>
  </w:style>
  <w:style w:type="paragraph" w:customStyle="1" w:styleId="p2">
    <w:name w:val="p2"/>
    <w:basedOn w:val="Normal"/>
    <w:rsid w:val="003E1EF5"/>
    <w:pPr>
      <w:spacing w:after="639"/>
    </w:pPr>
    <w:rPr>
      <w:rFonts w:ascii="Rockwell" w:hAnsi="Rockwell" w:cs="Times New Roman"/>
      <w:sz w:val="30"/>
      <w:szCs w:val="30"/>
    </w:rPr>
  </w:style>
  <w:style w:type="character" w:customStyle="1" w:styleId="s1">
    <w:name w:val="s1"/>
    <w:basedOn w:val="Standardskriftforavsnitt"/>
    <w:rsid w:val="003E1EF5"/>
    <w:rPr>
      <w:rFonts w:ascii="Arial" w:hAnsi="Arial" w:cs="Arial" w:hint="default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vikingguest@vikingfootwear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brandmaster.no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.reppen@vikingfootwear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2358</Characters>
  <Application>Microsoft Office Word</Application>
  <DocSecurity>0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Bobato Communications AB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robert@bobato.se</dc:creator>
  <cp:keywords/>
  <dc:description/>
  <cp:lastModifiedBy>Helen Bautz</cp:lastModifiedBy>
  <cp:revision>6</cp:revision>
  <cp:lastPrinted>2019-02-01T06:47:00Z</cp:lastPrinted>
  <dcterms:created xsi:type="dcterms:W3CDTF">2019-01-30T14:34:00Z</dcterms:created>
  <dcterms:modified xsi:type="dcterms:W3CDTF">2019-02-01T07:31:00Z</dcterms:modified>
</cp:coreProperties>
</file>