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BA" w:rsidRPr="00177AC3" w:rsidRDefault="007722BA" w:rsidP="00B43668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38"/>
          <w:szCs w:val="38"/>
        </w:rPr>
      </w:pPr>
      <w:r w:rsidRPr="00177AC3">
        <w:rPr>
          <w:rFonts w:ascii="Myriad Pro" w:eastAsiaTheme="majorEastAsia" w:hAnsi="Myriad Pro" w:cstheme="majorBidi"/>
          <w:color w:val="048D3F"/>
          <w:spacing w:val="5"/>
          <w:kern w:val="28"/>
          <w:sz w:val="38"/>
          <w:szCs w:val="38"/>
        </w:rPr>
        <w:t xml:space="preserve">Concent </w:t>
      </w:r>
      <w:r w:rsidR="00177AC3" w:rsidRPr="00177AC3">
        <w:rPr>
          <w:rFonts w:ascii="Myriad Pro" w:eastAsiaTheme="majorEastAsia" w:hAnsi="Myriad Pro" w:cstheme="majorBidi"/>
          <w:color w:val="048D3F"/>
          <w:spacing w:val="5"/>
          <w:kern w:val="28"/>
          <w:sz w:val="38"/>
          <w:szCs w:val="38"/>
        </w:rPr>
        <w:t>nyanställer inom</w:t>
      </w:r>
      <w:r w:rsidR="00177AC3">
        <w:rPr>
          <w:rFonts w:ascii="Myriad Pro" w:eastAsiaTheme="majorEastAsia" w:hAnsi="Myriad Pro" w:cstheme="majorBidi"/>
          <w:color w:val="048D3F"/>
          <w:spacing w:val="5"/>
          <w:kern w:val="28"/>
          <w:sz w:val="38"/>
          <w:szCs w:val="38"/>
        </w:rPr>
        <w:t xml:space="preserve"> </w:t>
      </w:r>
      <w:r w:rsidR="00877D53">
        <w:rPr>
          <w:rFonts w:ascii="Myriad Pro" w:eastAsiaTheme="majorEastAsia" w:hAnsi="Myriad Pro" w:cstheme="majorBidi"/>
          <w:color w:val="048D3F"/>
          <w:spacing w:val="5"/>
          <w:kern w:val="28"/>
          <w:sz w:val="38"/>
          <w:szCs w:val="38"/>
        </w:rPr>
        <w:t>Fastighetsinvestering</w:t>
      </w:r>
    </w:p>
    <w:p w:rsidR="00884070" w:rsidRPr="00FA640E" w:rsidRDefault="00884070" w:rsidP="00B43668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</w:pPr>
      <w:r>
        <w:rPr>
          <w:rFonts w:ascii="Myriad Pro" w:eastAsiaTheme="majorEastAsia" w:hAnsi="Myriad Pro" w:cstheme="majorBidi"/>
          <w:noProof/>
          <w:color w:val="048D3F"/>
          <w:spacing w:val="5"/>
          <w:kern w:val="28"/>
          <w:sz w:val="40"/>
          <w:szCs w:val="40"/>
          <w:lang w:eastAsia="sv-SE"/>
        </w:rPr>
        <w:drawing>
          <wp:inline distT="0" distB="0" distL="0" distR="0">
            <wp:extent cx="1900877" cy="1900877"/>
            <wp:effectExtent l="0" t="0" r="4445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1128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77" cy="19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A7" w:rsidRPr="00113991" w:rsidRDefault="00E023B4" w:rsidP="00B904A7">
      <w:pPr>
        <w:pStyle w:val="Pa42"/>
        <w:rPr>
          <w:rStyle w:val="A7"/>
          <w:rFonts w:cstheme="minorBidi"/>
          <w:b/>
        </w:rPr>
      </w:pPr>
      <w:r w:rsidRPr="00113991">
        <w:rPr>
          <w:rStyle w:val="A7"/>
          <w:b/>
        </w:rPr>
        <w:t>Stockholm</w:t>
      </w:r>
      <w:r w:rsidR="00261B84" w:rsidRPr="00113991">
        <w:rPr>
          <w:rStyle w:val="A7"/>
          <w:b/>
        </w:rPr>
        <w:t xml:space="preserve">: </w:t>
      </w:r>
      <w:r w:rsidR="00B904A7" w:rsidRPr="00113991">
        <w:rPr>
          <w:rStyle w:val="A7"/>
          <w:rFonts w:cstheme="minorBidi"/>
          <w:b/>
        </w:rPr>
        <w:t xml:space="preserve">Concent </w:t>
      </w:r>
      <w:r w:rsidR="00B904A7" w:rsidRPr="00113991">
        <w:rPr>
          <w:rStyle w:val="A7"/>
          <w:b/>
        </w:rPr>
        <w:t>anställ</w:t>
      </w:r>
      <w:r w:rsidR="00177AC3">
        <w:rPr>
          <w:rStyle w:val="A7"/>
          <w:b/>
        </w:rPr>
        <w:t>er</w:t>
      </w:r>
      <w:r w:rsidR="00B904A7" w:rsidRPr="00113991">
        <w:rPr>
          <w:rStyle w:val="A7"/>
          <w:b/>
        </w:rPr>
        <w:t xml:space="preserve"> David Hansson till </w:t>
      </w:r>
      <w:r w:rsidR="00B904A7" w:rsidRPr="00113991">
        <w:rPr>
          <w:rStyle w:val="A7"/>
          <w:rFonts w:cstheme="minorBidi"/>
          <w:b/>
        </w:rPr>
        <w:t xml:space="preserve">verksamhetsområdet </w:t>
      </w:r>
      <w:r w:rsidR="00113991" w:rsidRPr="00113991">
        <w:rPr>
          <w:rStyle w:val="A7"/>
          <w:rFonts w:cstheme="minorBidi"/>
          <w:b/>
          <w:i/>
        </w:rPr>
        <w:t>Fastighetsinvestering</w:t>
      </w:r>
      <w:r w:rsidR="00B904A7" w:rsidRPr="00113991">
        <w:rPr>
          <w:rStyle w:val="A7"/>
          <w:rFonts w:cstheme="minorBidi"/>
          <w:b/>
        </w:rPr>
        <w:t>. Concent är unika som fastighetsutvecklare genom att kom</w:t>
      </w:r>
      <w:r w:rsidR="00B904A7" w:rsidRPr="00113991">
        <w:rPr>
          <w:rStyle w:val="A7"/>
          <w:rFonts w:cstheme="minorBidi"/>
          <w:b/>
        </w:rPr>
        <w:softHyphen/>
        <w:t xml:space="preserve">binera sin verksamhet med att skapa </w:t>
      </w:r>
      <w:r w:rsidR="00113991" w:rsidRPr="00113991">
        <w:rPr>
          <w:rStyle w:val="A7"/>
          <w:rFonts w:cstheme="minorBidi"/>
          <w:b/>
        </w:rPr>
        <w:t>investeringsprojekt</w:t>
      </w:r>
      <w:r w:rsidR="00B904A7" w:rsidRPr="00113991">
        <w:rPr>
          <w:rStyle w:val="A7"/>
          <w:rFonts w:cstheme="minorBidi"/>
          <w:b/>
        </w:rPr>
        <w:t xml:space="preserve"> inom fastigheter. Bolagets </w:t>
      </w:r>
      <w:r w:rsidR="0034268D">
        <w:rPr>
          <w:rStyle w:val="A7"/>
          <w:rFonts w:cstheme="minorBidi"/>
          <w:b/>
        </w:rPr>
        <w:t>fastighets</w:t>
      </w:r>
      <w:r w:rsidR="00113991" w:rsidRPr="00113991">
        <w:rPr>
          <w:rStyle w:val="A7"/>
          <w:rFonts w:cstheme="minorBidi"/>
          <w:b/>
        </w:rPr>
        <w:t>projekt</w:t>
      </w:r>
      <w:r w:rsidR="00B904A7" w:rsidRPr="00113991">
        <w:rPr>
          <w:rStyle w:val="A7"/>
          <w:rFonts w:cstheme="minorBidi"/>
          <w:b/>
        </w:rPr>
        <w:t xml:space="preserve"> ger </w:t>
      </w:r>
      <w:r w:rsidR="0034268D">
        <w:rPr>
          <w:rStyle w:val="A7"/>
          <w:rFonts w:cstheme="minorBidi"/>
          <w:b/>
        </w:rPr>
        <w:t>placerare</w:t>
      </w:r>
      <w:r w:rsidR="00B904A7" w:rsidRPr="00113991">
        <w:rPr>
          <w:rStyle w:val="A7"/>
          <w:rFonts w:cstheme="minorBidi"/>
          <w:b/>
        </w:rPr>
        <w:t xml:space="preserve"> möjlighet att direkt</w:t>
      </w:r>
      <w:r w:rsidR="0034268D">
        <w:rPr>
          <w:rStyle w:val="A7"/>
          <w:rFonts w:cstheme="minorBidi"/>
          <w:b/>
        </w:rPr>
        <w:t>investera</w:t>
      </w:r>
      <w:r w:rsidR="00B904A7" w:rsidRPr="00113991">
        <w:rPr>
          <w:rStyle w:val="A7"/>
          <w:rFonts w:cstheme="minorBidi"/>
          <w:b/>
        </w:rPr>
        <w:t xml:space="preserve"> i nyproducerade hyresrättsfastigheter där bostadsbristen är som störst, i form av exempelvis preferens</w:t>
      </w:r>
      <w:r w:rsidR="00B904A7" w:rsidRPr="00113991">
        <w:rPr>
          <w:rStyle w:val="A7"/>
          <w:rFonts w:cstheme="minorBidi"/>
          <w:b/>
        </w:rPr>
        <w:softHyphen/>
        <w:t xml:space="preserve">aktier och obligationer. </w:t>
      </w:r>
    </w:p>
    <w:p w:rsidR="00B904A7" w:rsidRDefault="00B904A7" w:rsidP="00B904A7">
      <w:pPr>
        <w:pStyle w:val="Pa42"/>
        <w:rPr>
          <w:rStyle w:val="A7"/>
        </w:rPr>
      </w:pPr>
    </w:p>
    <w:p w:rsidR="0016717A" w:rsidRDefault="00B904A7" w:rsidP="0016717A">
      <w:pPr>
        <w:rPr>
          <w:rStyle w:val="A7"/>
        </w:rPr>
      </w:pPr>
      <w:r>
        <w:rPr>
          <w:rStyle w:val="A7"/>
        </w:rPr>
        <w:t xml:space="preserve">David Hansson kommer senast från en tjänst </w:t>
      </w:r>
      <w:r w:rsidRPr="00B904A7">
        <w:rPr>
          <w:rStyle w:val="A7"/>
        </w:rPr>
        <w:t xml:space="preserve">som aktieanalytiker på </w:t>
      </w:r>
      <w:proofErr w:type="spellStart"/>
      <w:r w:rsidRPr="00B904A7">
        <w:rPr>
          <w:rStyle w:val="A7"/>
        </w:rPr>
        <w:t>Redeye</w:t>
      </w:r>
      <w:proofErr w:type="spellEnd"/>
      <w:r w:rsidRPr="00B904A7">
        <w:rPr>
          <w:rStyle w:val="A7"/>
        </w:rPr>
        <w:t xml:space="preserve"> AB.</w:t>
      </w:r>
      <w:r>
        <w:rPr>
          <w:rStyle w:val="A7"/>
        </w:rPr>
        <w:t xml:space="preserve"> </w:t>
      </w:r>
      <w:r w:rsidR="0016717A">
        <w:rPr>
          <w:rStyle w:val="A7"/>
        </w:rPr>
        <w:t xml:space="preserve">David, som har </w:t>
      </w:r>
      <w:r w:rsidR="0016717A" w:rsidRPr="0018328E">
        <w:rPr>
          <w:rStyle w:val="A7"/>
        </w:rPr>
        <w:t xml:space="preserve">en magisterexamen från Stockholms Universitet och har läst finansiell ekonomi i Frankrike, har en </w:t>
      </w:r>
      <w:r w:rsidR="0016717A">
        <w:rPr>
          <w:rStyle w:val="A7"/>
        </w:rPr>
        <w:t xml:space="preserve">gedigen bakgrund från finansbranschen </w:t>
      </w:r>
      <w:r w:rsidR="00F5168B">
        <w:rPr>
          <w:rStyle w:val="A7"/>
        </w:rPr>
        <w:t xml:space="preserve">och har tidigare </w:t>
      </w:r>
      <w:r w:rsidR="0016717A">
        <w:rPr>
          <w:rStyle w:val="A7"/>
        </w:rPr>
        <w:t xml:space="preserve">arbetat </w:t>
      </w:r>
      <w:r w:rsidR="0016717A" w:rsidRPr="00B904A7">
        <w:rPr>
          <w:rStyle w:val="A7"/>
        </w:rPr>
        <w:t>som</w:t>
      </w:r>
      <w:r w:rsidR="0016717A">
        <w:rPr>
          <w:rStyle w:val="A7"/>
        </w:rPr>
        <w:t xml:space="preserve"> </w:t>
      </w:r>
      <w:r w:rsidR="0018328E">
        <w:rPr>
          <w:rStyle w:val="A7"/>
        </w:rPr>
        <w:t>optionsmäklare</w:t>
      </w:r>
      <w:r w:rsidR="0016717A">
        <w:rPr>
          <w:rStyle w:val="A7"/>
        </w:rPr>
        <w:t>.</w:t>
      </w:r>
    </w:p>
    <w:p w:rsidR="00261B84" w:rsidRDefault="00261B84" w:rsidP="00261B84">
      <w:pPr>
        <w:rPr>
          <w:rStyle w:val="A7"/>
        </w:rPr>
      </w:pPr>
    </w:p>
    <w:p w:rsidR="00F5168B" w:rsidRDefault="00B70BAB" w:rsidP="00B70BAB">
      <w:pPr>
        <w:rPr>
          <w:rStyle w:val="A7"/>
        </w:rPr>
      </w:pPr>
      <w:r>
        <w:rPr>
          <w:rStyle w:val="A7"/>
        </w:rPr>
        <w:t xml:space="preserve">2014 var ett händelserikt år för Concent. </w:t>
      </w:r>
      <w:r w:rsidRPr="00B70BAB">
        <w:rPr>
          <w:rStyle w:val="A7"/>
        </w:rPr>
        <w:t>En projektportfölj om c</w:t>
      </w:r>
      <w:r w:rsidR="00986638">
        <w:rPr>
          <w:rStyle w:val="A7"/>
        </w:rPr>
        <w:t>irk</w:t>
      </w:r>
      <w:r w:rsidRPr="00B70BAB">
        <w:rPr>
          <w:rStyle w:val="A7"/>
        </w:rPr>
        <w:t>a 140</w:t>
      </w:r>
      <w:r>
        <w:rPr>
          <w:rStyle w:val="A7"/>
        </w:rPr>
        <w:t xml:space="preserve"> </w:t>
      </w:r>
      <w:r w:rsidRPr="00B70BAB">
        <w:rPr>
          <w:rStyle w:val="A7"/>
        </w:rPr>
        <w:t xml:space="preserve">000 </w:t>
      </w:r>
      <w:r>
        <w:rPr>
          <w:rStyle w:val="A7"/>
        </w:rPr>
        <w:t>kvm</w:t>
      </w:r>
      <w:r w:rsidRPr="00B70BAB">
        <w:rPr>
          <w:rStyle w:val="A7"/>
        </w:rPr>
        <w:t xml:space="preserve"> inom bostäder, samhälls</w:t>
      </w:r>
      <w:r w:rsidR="00986638">
        <w:rPr>
          <w:rStyle w:val="A7"/>
        </w:rPr>
        <w:t>-</w:t>
      </w:r>
      <w:r w:rsidRPr="00B70BAB">
        <w:rPr>
          <w:rStyle w:val="A7"/>
        </w:rPr>
        <w:t xml:space="preserve"> och kommersiella fastigheter förvärvades </w:t>
      </w:r>
      <w:r w:rsidR="00F5168B">
        <w:rPr>
          <w:rStyle w:val="A7"/>
        </w:rPr>
        <w:t xml:space="preserve">och behovet av att stärka upp organisationen är stort. </w:t>
      </w:r>
    </w:p>
    <w:p w:rsidR="00986638" w:rsidRPr="00B904A7" w:rsidRDefault="00986638" w:rsidP="00B70BAB">
      <w:pPr>
        <w:rPr>
          <w:rStyle w:val="A7"/>
        </w:rPr>
      </w:pPr>
    </w:p>
    <w:p w:rsidR="00B70BAB" w:rsidRPr="00986638" w:rsidRDefault="00B70BAB" w:rsidP="00B70BAB">
      <w:pPr>
        <w:rPr>
          <w:rStyle w:val="A7"/>
        </w:rPr>
      </w:pPr>
      <w:r w:rsidRPr="00B904A7">
        <w:rPr>
          <w:rStyle w:val="A7"/>
        </w:rPr>
        <w:t xml:space="preserve">– </w:t>
      </w:r>
      <w:r w:rsidRPr="00F5168B">
        <w:rPr>
          <w:rStyle w:val="A7"/>
          <w:i/>
        </w:rPr>
        <w:t xml:space="preserve">Vi har som ambition att de närmaste åren uppföra 3 000 nya bostäder i egen regi och kommer nu att </w:t>
      </w:r>
      <w:r w:rsidR="0034268D">
        <w:rPr>
          <w:rStyle w:val="A7"/>
          <w:i/>
        </w:rPr>
        <w:t>stärka</w:t>
      </w:r>
      <w:r w:rsidRPr="00F5168B">
        <w:rPr>
          <w:rStyle w:val="A7"/>
          <w:i/>
        </w:rPr>
        <w:t xml:space="preserve"> vår organisation </w:t>
      </w:r>
      <w:r w:rsidR="00F5168B">
        <w:rPr>
          <w:rStyle w:val="A7"/>
          <w:i/>
        </w:rPr>
        <w:t>med ytterligare 3-4 tjänster</w:t>
      </w:r>
      <w:r>
        <w:rPr>
          <w:rStyle w:val="A7"/>
        </w:rPr>
        <w:t xml:space="preserve">, säger </w:t>
      </w:r>
      <w:r w:rsidR="0016717A">
        <w:rPr>
          <w:rStyle w:val="A7"/>
        </w:rPr>
        <w:t>David Aspehult</w:t>
      </w:r>
      <w:r w:rsidR="00986638">
        <w:rPr>
          <w:rStyle w:val="A7"/>
        </w:rPr>
        <w:t xml:space="preserve">, </w:t>
      </w:r>
      <w:r w:rsidR="0016717A">
        <w:rPr>
          <w:rStyle w:val="A7"/>
        </w:rPr>
        <w:t xml:space="preserve">affärsområdesansvarig </w:t>
      </w:r>
      <w:r w:rsidR="00986638">
        <w:rPr>
          <w:rStyle w:val="A7"/>
        </w:rPr>
        <w:t>på Concent AB.</w:t>
      </w:r>
    </w:p>
    <w:p w:rsidR="00FA640E" w:rsidRPr="00986638" w:rsidRDefault="00FA640E" w:rsidP="00FA640E">
      <w:pPr>
        <w:rPr>
          <w:rStyle w:val="A7"/>
        </w:rPr>
      </w:pPr>
    </w:p>
    <w:p w:rsidR="005B68D3" w:rsidRDefault="005B68D3" w:rsidP="00FA640E">
      <w:pPr>
        <w:rPr>
          <w:rFonts w:ascii="Times New Roman" w:hAnsi="Times New Roman" w:cs="Times New Roman"/>
          <w:b/>
          <w:color w:val="048D3F"/>
        </w:rPr>
      </w:pPr>
    </w:p>
    <w:p w:rsidR="00986638" w:rsidRDefault="00986638" w:rsidP="00FA640E">
      <w:pPr>
        <w:rPr>
          <w:rFonts w:ascii="Times New Roman" w:hAnsi="Times New Roman" w:cs="Times New Roman"/>
          <w:b/>
          <w:color w:val="048D3F"/>
        </w:rPr>
      </w:pPr>
    </w:p>
    <w:p w:rsidR="00FA640E" w:rsidRPr="00FA640E" w:rsidRDefault="00FA640E" w:rsidP="00FA640E">
      <w:pPr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</w:pPr>
      <w:r w:rsidRPr="00FA640E">
        <w:rPr>
          <w:rFonts w:ascii="Times New Roman" w:hAnsi="Times New Roman" w:cs="Times New Roman"/>
          <w:b/>
          <w:color w:val="048D3F"/>
        </w:rPr>
        <w:t>F</w:t>
      </w:r>
      <w:r w:rsidR="00B7531E" w:rsidRPr="00FA640E"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  <w:t>ÖR YTTERLIGARE INFORMATION KONTAKTA</w:t>
      </w:r>
      <w:r w:rsidR="000107E9" w:rsidRPr="00FA640E">
        <w:rPr>
          <w:rFonts w:ascii="Times New Roman" w:hAnsi="Times New Roman" w:cs="Times New Roman"/>
          <w:b/>
          <w:color w:val="048D3F"/>
          <w:spacing w:val="5"/>
          <w:kern w:val="28"/>
          <w:szCs w:val="22"/>
        </w:rPr>
        <w:t>:</w:t>
      </w:r>
    </w:p>
    <w:p w:rsidR="00FA640E" w:rsidRDefault="00FA640E" w:rsidP="00FA640E">
      <w:pPr>
        <w:rPr>
          <w:color w:val="auto"/>
        </w:rPr>
      </w:pPr>
    </w:p>
    <w:p w:rsidR="00FA640E" w:rsidRPr="00986638" w:rsidRDefault="0018328E" w:rsidP="00FA640E">
      <w:pPr>
        <w:rPr>
          <w:rStyle w:val="A7"/>
        </w:rPr>
      </w:pPr>
      <w:r>
        <w:rPr>
          <w:rStyle w:val="A7"/>
        </w:rPr>
        <w:t>David Aspehult</w:t>
      </w:r>
    </w:p>
    <w:p w:rsidR="00FA640E" w:rsidRPr="00986638" w:rsidRDefault="0018328E" w:rsidP="00FA640E">
      <w:pPr>
        <w:rPr>
          <w:rStyle w:val="A7"/>
        </w:rPr>
      </w:pPr>
      <w:r>
        <w:rPr>
          <w:rStyle w:val="A7"/>
        </w:rPr>
        <w:t>Affärsområdesansvarig</w:t>
      </w:r>
      <w:r w:rsidR="00986638" w:rsidRPr="00986638">
        <w:rPr>
          <w:rStyle w:val="A7"/>
        </w:rPr>
        <w:t xml:space="preserve">, </w:t>
      </w:r>
      <w:r w:rsidR="007722BA" w:rsidRPr="00986638">
        <w:rPr>
          <w:rStyle w:val="A7"/>
        </w:rPr>
        <w:t>Concent AB</w:t>
      </w:r>
    </w:p>
    <w:p w:rsidR="009D0607" w:rsidRPr="00986638" w:rsidRDefault="007722BA" w:rsidP="00B70BAB">
      <w:pPr>
        <w:rPr>
          <w:rStyle w:val="A7"/>
        </w:rPr>
      </w:pPr>
      <w:r w:rsidRPr="00986638">
        <w:rPr>
          <w:rStyle w:val="A7"/>
        </w:rPr>
        <w:t xml:space="preserve">Telefon: </w:t>
      </w:r>
      <w:r w:rsidR="0018328E" w:rsidRPr="0018328E">
        <w:rPr>
          <w:rStyle w:val="A7"/>
        </w:rPr>
        <w:t>073-699 71 55</w:t>
      </w:r>
      <w:bookmarkStart w:id="0" w:name="_GoBack"/>
      <w:bookmarkEnd w:id="0"/>
      <w:r w:rsidRPr="00986638">
        <w:rPr>
          <w:rStyle w:val="A7"/>
        </w:rPr>
        <w:br/>
        <w:t xml:space="preserve">E-post: </w:t>
      </w:r>
      <w:hyperlink r:id="rId9" w:history="1">
        <w:r w:rsidR="0018328E" w:rsidRPr="0018328E">
          <w:rPr>
            <w:rStyle w:val="A7"/>
          </w:rPr>
          <w:t>david.aspehult@concent.se</w:t>
        </w:r>
      </w:hyperlink>
      <w:r w:rsidR="00375BCF" w:rsidRPr="00986638">
        <w:rPr>
          <w:rStyle w:val="A7"/>
        </w:rPr>
        <w:t xml:space="preserve"> </w:t>
      </w:r>
    </w:p>
    <w:sectPr w:rsidR="009D0607" w:rsidRPr="00986638" w:rsidSect="003A773E">
      <w:headerReference w:type="default" r:id="rId10"/>
      <w:footerReference w:type="default" r:id="rId11"/>
      <w:pgSz w:w="11900" w:h="16840"/>
      <w:pgMar w:top="2835" w:right="1985" w:bottom="1418" w:left="1985" w:header="124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F5" w:rsidRDefault="003843F5">
      <w:r>
        <w:separator/>
      </w:r>
    </w:p>
  </w:endnote>
  <w:endnote w:type="continuationSeparator" w:id="0">
    <w:p w:rsidR="003843F5" w:rsidRDefault="003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4A" w:rsidRPr="00863AC3" w:rsidRDefault="006C5D4A" w:rsidP="006C5D4A">
    <w:pPr>
      <w:pBdr>
        <w:bottom w:val="single" w:sz="4" w:space="1" w:color="auto"/>
      </w:pBdr>
    </w:pPr>
  </w:p>
  <w:p w:rsidR="006C5D4A" w:rsidRPr="00863AC3" w:rsidRDefault="006C5D4A" w:rsidP="006C5D4A"/>
  <w:p w:rsidR="006C5D4A" w:rsidRPr="00986638" w:rsidRDefault="006C5D4A" w:rsidP="006C5D4A">
    <w:pP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 w:val="16"/>
        <w:szCs w:val="16"/>
        <w:lang w:eastAsia="zh-CN"/>
      </w:rPr>
    </w:pPr>
    <w:r w:rsidRPr="00986638"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 xml:space="preserve">Concent är ett nationellt fastighetsutvecklingsbolag som skapar hem och mötesplatser. Med hjärta, samhällsansvar, finansiella resurser och nya tankar utmanar vi de stora bjässarna i branschen. Det handlar om att skapa ett resultat där kvalitet, miljö, ekonomi och människa är i balans. Det goda samhället bygger vi nämligen tillsammans. Läs mer på </w:t>
    </w:r>
    <w:hyperlink r:id="rId1" w:history="1">
      <w:r w:rsidRPr="00986638">
        <w:rPr>
          <w:rStyle w:val="Hyperlnk"/>
          <w:rFonts w:asciiTheme="minorHAnsi" w:eastAsiaTheme="minorEastAsia" w:hAnsiTheme="minorHAnsi"/>
          <w:i/>
          <w:color w:val="048D3F"/>
          <w:sz w:val="16"/>
          <w:szCs w:val="16"/>
          <w:lang w:eastAsia="zh-CN"/>
        </w:rPr>
        <w:t>www.concent.se</w:t>
      </w:r>
    </w:hyperlink>
  </w:p>
  <w:p w:rsidR="006C5D4A" w:rsidRPr="00863AC3" w:rsidRDefault="006C5D4A" w:rsidP="006C5D4A">
    <w:pPr>
      <w:pBdr>
        <w:bottom w:val="single" w:sz="4" w:space="1" w:color="auto"/>
      </w:pBd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Cs w:val="22"/>
        <w:lang w:eastAsia="zh-CN"/>
      </w:rPr>
    </w:pPr>
  </w:p>
  <w:p w:rsidR="00B70BAB" w:rsidRPr="00B904A7" w:rsidRDefault="00B70BAB" w:rsidP="00B70BAB">
    <w:pPr>
      <w:jc w:val="center"/>
      <w:rPr>
        <w:rFonts w:ascii="Calibri" w:hAnsi="Calibri"/>
        <w:sz w:val="15"/>
      </w:rPr>
    </w:pPr>
  </w:p>
  <w:p w:rsidR="003A773E" w:rsidRDefault="00B70BAB" w:rsidP="00B70BAB">
    <w:pPr>
      <w:jc w:val="center"/>
    </w:pPr>
    <w:r w:rsidRPr="00B70BAB">
      <w:rPr>
        <w:rFonts w:ascii="Calibri" w:hAnsi="Calibri"/>
        <w:sz w:val="15"/>
        <w:lang w:val="en-GB"/>
      </w:rPr>
      <w:t xml:space="preserve">Concent AB, Sergels Torg 12, 111 57 Stockholm. </w:t>
    </w:r>
    <w:r>
      <w:rPr>
        <w:rFonts w:ascii="Calibri" w:hAnsi="Calibri"/>
        <w:sz w:val="15"/>
      </w:rPr>
      <w:t>E</w:t>
    </w:r>
    <w:r w:rsidRPr="00B70BAB">
      <w:rPr>
        <w:rFonts w:ascii="Calibri" w:hAnsi="Calibri"/>
        <w:sz w:val="15"/>
      </w:rPr>
      <w:t xml:space="preserve">post: </w:t>
    </w:r>
    <w:hyperlink r:id="rId2" w:history="1">
      <w:r w:rsidRPr="00B70BAB">
        <w:rPr>
          <w:rStyle w:val="Hyperlnk"/>
          <w:rFonts w:ascii="Calibri" w:hAnsi="Calibri"/>
          <w:color w:val="auto"/>
          <w:sz w:val="15"/>
          <w:u w:val="none"/>
        </w:rPr>
        <w:t>info@concent.se</w:t>
      </w:r>
    </w:hyperlink>
    <w:r w:rsidRPr="00B70BAB">
      <w:rPr>
        <w:rFonts w:ascii="Calibri" w:hAnsi="Calibri"/>
        <w:color w:val="auto"/>
        <w:sz w:val="15"/>
      </w:rPr>
      <w:t xml:space="preserve">. </w:t>
    </w:r>
    <w:r w:rsidRPr="00B70BAB">
      <w:rPr>
        <w:rFonts w:ascii="Calibri" w:hAnsi="Calibri"/>
        <w:sz w:val="15"/>
      </w:rPr>
      <w:t xml:space="preserve">Telefon: </w:t>
    </w:r>
    <w:r w:rsidRPr="00042FD4">
      <w:rPr>
        <w:rFonts w:ascii="Calibri" w:hAnsi="Calibri"/>
        <w:sz w:val="15"/>
      </w:rPr>
      <w:t>08-509 080 00</w:t>
    </w:r>
    <w:r>
      <w:rPr>
        <w:rFonts w:ascii="Calibri" w:hAnsi="Calibri"/>
        <w:sz w:val="15"/>
      </w:rPr>
      <w:t>. Hemsida: www.concent.se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F5" w:rsidRDefault="003843F5">
      <w:r>
        <w:separator/>
      </w:r>
    </w:p>
  </w:footnote>
  <w:footnote w:type="continuationSeparator" w:id="0">
    <w:p w:rsidR="003843F5" w:rsidRDefault="0038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pStyle w:val="Sidhuvud"/>
      <w:ind w:left="-42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B4BCCD8" wp14:editId="75FE24A7">
          <wp:simplePos x="0" y="0"/>
          <wp:positionH relativeFrom="column">
            <wp:posOffset>-514350</wp:posOffset>
          </wp:positionH>
          <wp:positionV relativeFrom="paragraph">
            <wp:posOffset>-217170</wp:posOffset>
          </wp:positionV>
          <wp:extent cx="1911350" cy="361950"/>
          <wp:effectExtent l="25400" t="0" r="0" b="0"/>
          <wp:wrapNone/>
          <wp:docPr id="1" name="Bild 1" descr="Jobb:Concent:Logo:Numrerade:3:3dConcent_1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b:Concent:Logo:Numrerade:3:3dConcent_1v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D4A">
      <w:fldChar w:fldCharType="begin"/>
    </w:r>
    <w:r w:rsidR="006C5D4A">
      <w:instrText xml:space="preserve"> TIME \@ "yyyy-MM-dd" </w:instrText>
    </w:r>
    <w:r w:rsidR="006C5D4A">
      <w:fldChar w:fldCharType="separate"/>
    </w:r>
    <w:r w:rsidR="00F75D8E">
      <w:rPr>
        <w:noProof/>
      </w:rPr>
      <w:t>2015-03-04</w:t>
    </w:r>
    <w:r w:rsidR="006C5D4A">
      <w:fldChar w:fldCharType="end"/>
    </w:r>
  </w:p>
  <w:p w:rsidR="00EC23E6" w:rsidRPr="004A2642" w:rsidRDefault="00EC23E6" w:rsidP="003A773E">
    <w:pPr>
      <w:pStyle w:val="Sidhuvud"/>
      <w:ind w:left="-42"/>
      <w:jc w:val="right"/>
    </w:pPr>
    <w: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DCF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A0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7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84C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E2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4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6D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4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C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07B79"/>
    <w:multiLevelType w:val="hybridMultilevel"/>
    <w:tmpl w:val="260AA42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E4FE0"/>
    <w:multiLevelType w:val="hybridMultilevel"/>
    <w:tmpl w:val="F4AE420C"/>
    <w:lvl w:ilvl="0" w:tplc="9DAC6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174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20458F"/>
    <w:multiLevelType w:val="hybridMultilevel"/>
    <w:tmpl w:val="948A050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661F6"/>
    <w:multiLevelType w:val="hybridMultilevel"/>
    <w:tmpl w:val="0ACC6F08"/>
    <w:lvl w:ilvl="0" w:tplc="3A0650B0">
      <w:start w:val="2014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22B24"/>
    <w:multiLevelType w:val="hybridMultilevel"/>
    <w:tmpl w:val="A0B82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B7518"/>
    <w:multiLevelType w:val="hybridMultilevel"/>
    <w:tmpl w:val="CAE65E84"/>
    <w:lvl w:ilvl="0" w:tplc="08F4D36E">
      <w:numFmt w:val="bullet"/>
      <w:lvlText w:val="-"/>
      <w:lvlJc w:val="left"/>
      <w:pPr>
        <w:ind w:left="408" w:hanging="360"/>
      </w:pPr>
      <w:rPr>
        <w:rFonts w:ascii="Helvetica" w:eastAsia="Times New Roman" w:hAnsi="Helvetica" w:cs="Times New Roman" w:hint="default"/>
        <w:color w:val="4C4C4C"/>
        <w:sz w:val="18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>
    <w:nsid w:val="5B952D58"/>
    <w:multiLevelType w:val="hybridMultilevel"/>
    <w:tmpl w:val="2610A25A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970A5"/>
    <w:multiLevelType w:val="hybridMultilevel"/>
    <w:tmpl w:val="D9D0BB10"/>
    <w:lvl w:ilvl="0" w:tplc="2F289AAA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E12FCB"/>
    <w:multiLevelType w:val="hybridMultilevel"/>
    <w:tmpl w:val="E544ECD6"/>
    <w:lvl w:ilvl="0" w:tplc="23141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40DEB"/>
    <w:multiLevelType w:val="hybridMultilevel"/>
    <w:tmpl w:val="A9A81FC4"/>
    <w:lvl w:ilvl="0" w:tplc="2B32A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E1E9E"/>
    <w:multiLevelType w:val="hybridMultilevel"/>
    <w:tmpl w:val="A5AC48A2"/>
    <w:lvl w:ilvl="0" w:tplc="717C191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21"/>
  </w:num>
  <w:num w:numId="14">
    <w:abstractNumId w:val="10"/>
  </w:num>
  <w:num w:numId="15">
    <w:abstractNumId w:val="15"/>
  </w:num>
  <w:num w:numId="16">
    <w:abstractNumId w:val="17"/>
  </w:num>
  <w:num w:numId="17">
    <w:abstractNumId w:val="13"/>
  </w:num>
  <w:num w:numId="18">
    <w:abstractNumId w:val="11"/>
  </w:num>
  <w:num w:numId="19">
    <w:abstractNumId w:val="16"/>
  </w:num>
  <w:num w:numId="20">
    <w:abstractNumId w:val="2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3"/>
    <w:rsid w:val="000107E9"/>
    <w:rsid w:val="00042FD4"/>
    <w:rsid w:val="00076193"/>
    <w:rsid w:val="000D5F16"/>
    <w:rsid w:val="000E3C59"/>
    <w:rsid w:val="00102BA5"/>
    <w:rsid w:val="00113991"/>
    <w:rsid w:val="001503A1"/>
    <w:rsid w:val="0016717A"/>
    <w:rsid w:val="00177AC3"/>
    <w:rsid w:val="0018328E"/>
    <w:rsid w:val="00194826"/>
    <w:rsid w:val="001A395A"/>
    <w:rsid w:val="001B0340"/>
    <w:rsid w:val="001C3234"/>
    <w:rsid w:val="00220AD5"/>
    <w:rsid w:val="00221B52"/>
    <w:rsid w:val="002462E3"/>
    <w:rsid w:val="00261B84"/>
    <w:rsid w:val="002D734F"/>
    <w:rsid w:val="002F2631"/>
    <w:rsid w:val="00306E14"/>
    <w:rsid w:val="00311D81"/>
    <w:rsid w:val="0034268D"/>
    <w:rsid w:val="00354EA1"/>
    <w:rsid w:val="00357E19"/>
    <w:rsid w:val="003749D4"/>
    <w:rsid w:val="00375BCF"/>
    <w:rsid w:val="003843F5"/>
    <w:rsid w:val="003915E1"/>
    <w:rsid w:val="003A773E"/>
    <w:rsid w:val="003B3517"/>
    <w:rsid w:val="003F6D86"/>
    <w:rsid w:val="003F7A4F"/>
    <w:rsid w:val="0041035F"/>
    <w:rsid w:val="00422507"/>
    <w:rsid w:val="004576D1"/>
    <w:rsid w:val="00464C36"/>
    <w:rsid w:val="0048106D"/>
    <w:rsid w:val="004A3427"/>
    <w:rsid w:val="004E5585"/>
    <w:rsid w:val="00506F41"/>
    <w:rsid w:val="00514D0A"/>
    <w:rsid w:val="005261F2"/>
    <w:rsid w:val="00557A84"/>
    <w:rsid w:val="005B68D3"/>
    <w:rsid w:val="005C1C71"/>
    <w:rsid w:val="005C2F74"/>
    <w:rsid w:val="00641A77"/>
    <w:rsid w:val="0064294D"/>
    <w:rsid w:val="00646896"/>
    <w:rsid w:val="006638BC"/>
    <w:rsid w:val="006A6DDC"/>
    <w:rsid w:val="006C0964"/>
    <w:rsid w:val="006C3161"/>
    <w:rsid w:val="006C5D4A"/>
    <w:rsid w:val="006E1C94"/>
    <w:rsid w:val="007358FB"/>
    <w:rsid w:val="00742C27"/>
    <w:rsid w:val="0075290D"/>
    <w:rsid w:val="007722BA"/>
    <w:rsid w:val="007A3C84"/>
    <w:rsid w:val="007A4EEE"/>
    <w:rsid w:val="007C09B8"/>
    <w:rsid w:val="008217B3"/>
    <w:rsid w:val="00826BB8"/>
    <w:rsid w:val="00863AC3"/>
    <w:rsid w:val="00875DAC"/>
    <w:rsid w:val="00877D53"/>
    <w:rsid w:val="00884070"/>
    <w:rsid w:val="008E2C85"/>
    <w:rsid w:val="00937406"/>
    <w:rsid w:val="0096222E"/>
    <w:rsid w:val="00965D21"/>
    <w:rsid w:val="00986638"/>
    <w:rsid w:val="009A42D6"/>
    <w:rsid w:val="009D0607"/>
    <w:rsid w:val="00A354B6"/>
    <w:rsid w:val="00AA7243"/>
    <w:rsid w:val="00B43668"/>
    <w:rsid w:val="00B70BAB"/>
    <w:rsid w:val="00B7531E"/>
    <w:rsid w:val="00B904A7"/>
    <w:rsid w:val="00BA71EC"/>
    <w:rsid w:val="00BB722D"/>
    <w:rsid w:val="00BD4047"/>
    <w:rsid w:val="00C013B0"/>
    <w:rsid w:val="00C130AE"/>
    <w:rsid w:val="00C473ED"/>
    <w:rsid w:val="00C94E6B"/>
    <w:rsid w:val="00CA48BC"/>
    <w:rsid w:val="00D04473"/>
    <w:rsid w:val="00D32ADA"/>
    <w:rsid w:val="00D4498C"/>
    <w:rsid w:val="00DC2B72"/>
    <w:rsid w:val="00DD78D1"/>
    <w:rsid w:val="00E023B4"/>
    <w:rsid w:val="00E1276F"/>
    <w:rsid w:val="00E135DE"/>
    <w:rsid w:val="00E85E14"/>
    <w:rsid w:val="00EB0153"/>
    <w:rsid w:val="00EC23E6"/>
    <w:rsid w:val="00F5168B"/>
    <w:rsid w:val="00F7016C"/>
    <w:rsid w:val="00F75D8E"/>
    <w:rsid w:val="00FA640E"/>
    <w:rsid w:val="00FB0C91"/>
    <w:rsid w:val="00FB706D"/>
    <w:rsid w:val="00FF3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6BD2F73-A513-424C-97FE-899B2A6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17"/>
    <w:rPr>
      <w:rFonts w:ascii="Times" w:hAnsi="Times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rsid w:val="006A6DDC"/>
    <w:pPr>
      <w:keepNext/>
      <w:keepLines/>
      <w:spacing w:before="480"/>
      <w:outlineLvl w:val="0"/>
    </w:pPr>
    <w:rPr>
      <w:rFonts w:ascii="Myriad Pro" w:eastAsiaTheme="majorEastAsia" w:hAnsi="Myriad Pro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6A6DDC"/>
    <w:pPr>
      <w:keepNext/>
      <w:keepLines/>
      <w:spacing w:before="200"/>
      <w:outlineLvl w:val="1"/>
    </w:pPr>
    <w:rPr>
      <w:rFonts w:ascii="Myriad Pro" w:eastAsiaTheme="majorEastAsia" w:hAnsi="Myriad Pro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rsid w:val="006E19DC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5595"/>
  </w:style>
  <w:style w:type="paragraph" w:styleId="Sidfot">
    <w:name w:val="footer"/>
    <w:basedOn w:val="Normal"/>
    <w:link w:val="Sidfot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595"/>
  </w:style>
  <w:style w:type="paragraph" w:customStyle="1" w:styleId="Infotext">
    <w:name w:val="Infotext"/>
    <w:basedOn w:val="Normal"/>
    <w:uiPriority w:val="99"/>
    <w:rsid w:val="006E19DC"/>
    <w:pPr>
      <w:widowControl w:val="0"/>
      <w:tabs>
        <w:tab w:val="left" w:pos="567"/>
      </w:tabs>
      <w:autoSpaceDE w:val="0"/>
      <w:autoSpaceDN w:val="0"/>
      <w:adjustRightInd w:val="0"/>
      <w:spacing w:after="57" w:line="180" w:lineRule="atLeast"/>
      <w:textAlignment w:val="center"/>
    </w:pPr>
    <w:rPr>
      <w:rFonts w:ascii="Calibri" w:hAnsi="Calibri" w:cs="MyriadPro-Regular"/>
      <w:color w:val="66757E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A6DDC"/>
    <w:rPr>
      <w:rFonts w:ascii="Myriad Pro" w:eastAsiaTheme="majorEastAsia" w:hAnsi="Myriad Pro" w:cstheme="majorBidi"/>
      <w:b/>
      <w:bCs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A6DDC"/>
    <w:rPr>
      <w:rFonts w:ascii="Myriad Pro" w:eastAsiaTheme="majorEastAsia" w:hAnsi="Myriad Pro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6E19DC"/>
    <w:rPr>
      <w:rFonts w:ascii="Calibri" w:eastAsiaTheme="majorEastAsia" w:hAnsi="Calibri" w:cstheme="majorBidi"/>
      <w:b/>
      <w:bCs/>
      <w:color w:val="000000" w:themeColor="text1"/>
      <w:sz w:val="20"/>
    </w:rPr>
  </w:style>
  <w:style w:type="paragraph" w:customStyle="1" w:styleId="Allmntstyckeformat">
    <w:name w:val="[Allmänt styckeformat]"/>
    <w:basedOn w:val="Normal"/>
    <w:uiPriority w:val="99"/>
    <w:rsid w:val="006E19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4"/>
    </w:rPr>
  </w:style>
  <w:style w:type="table" w:styleId="Tabellrutnt">
    <w:name w:val="Table Grid"/>
    <w:basedOn w:val="Normaltabell"/>
    <w:rsid w:val="00C1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ubrik">
    <w:name w:val="Title"/>
    <w:basedOn w:val="Normal"/>
    <w:next w:val="Normal"/>
    <w:link w:val="RubrikChar"/>
    <w:qFormat/>
    <w:rsid w:val="00BB722D"/>
    <w:pPr>
      <w:spacing w:after="300"/>
      <w:contextualSpacing/>
    </w:pPr>
    <w:rPr>
      <w:rFonts w:ascii="Myriad Pro" w:eastAsiaTheme="majorEastAsia" w:hAnsi="Myriad Pro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B722D"/>
    <w:rPr>
      <w:rFonts w:ascii="Myriad Pro" w:eastAsiaTheme="majorEastAsia" w:hAnsi="Myriad Pro" w:cstheme="majorBidi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8217B3"/>
    <w:pPr>
      <w:spacing w:line="260" w:lineRule="atLeast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character" w:styleId="Hyperlnk">
    <w:name w:val="Hyperlink"/>
    <w:basedOn w:val="Standardstycketeckensnitt"/>
    <w:rsid w:val="008217B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75D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customStyle="1" w:styleId="A7">
    <w:name w:val="A7"/>
    <w:uiPriority w:val="99"/>
    <w:rsid w:val="003749D4"/>
    <w:rPr>
      <w:color w:val="221E1F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3749D4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color w:val="auto"/>
      <w:sz w:val="24"/>
    </w:rPr>
  </w:style>
  <w:style w:type="paragraph" w:customStyle="1" w:styleId="Pa31">
    <w:name w:val="Pa3+1"/>
    <w:basedOn w:val="Normal"/>
    <w:next w:val="Normal"/>
    <w:uiPriority w:val="99"/>
    <w:rsid w:val="003B3517"/>
    <w:pPr>
      <w:autoSpaceDE w:val="0"/>
      <w:autoSpaceDN w:val="0"/>
      <w:adjustRightInd w:val="0"/>
      <w:spacing w:line="221" w:lineRule="atLeast"/>
    </w:pPr>
    <w:rPr>
      <w:rFonts w:ascii="Myriad Pro" w:hAnsi="Myriad Pro"/>
      <w:color w:val="auto"/>
      <w:sz w:val="24"/>
    </w:rPr>
  </w:style>
  <w:style w:type="paragraph" w:customStyle="1" w:styleId="Pa42">
    <w:name w:val="Pa4+2"/>
    <w:basedOn w:val="Normal"/>
    <w:next w:val="Normal"/>
    <w:uiPriority w:val="99"/>
    <w:rsid w:val="00B904A7"/>
    <w:pPr>
      <w:autoSpaceDE w:val="0"/>
      <w:autoSpaceDN w:val="0"/>
      <w:adjustRightInd w:val="0"/>
      <w:spacing w:line="164" w:lineRule="atLeast"/>
    </w:pPr>
    <w:rPr>
      <w:rFonts w:cs="Times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5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6562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aspehult@concent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ncent.se" TargetMode="External"/><Relationship Id="rId1" Type="http://schemas.openxmlformats.org/officeDocument/2006/relationships/hyperlink" Target="http://www.conce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Fahlander\Desktop\Dropbox\VARUM&#196;RKETCONCENT\KONTORSMATERIAL\Wordmall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4760-D6EB-4A2E-8881-F430F46F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52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Liljedal Communication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Fahlander</dc:creator>
  <cp:lastModifiedBy>Concent</cp:lastModifiedBy>
  <cp:revision>8</cp:revision>
  <cp:lastPrinted>2015-03-04T10:45:00Z</cp:lastPrinted>
  <dcterms:created xsi:type="dcterms:W3CDTF">2015-03-04T08:49:00Z</dcterms:created>
  <dcterms:modified xsi:type="dcterms:W3CDTF">2015-03-04T10:46:00Z</dcterms:modified>
</cp:coreProperties>
</file>