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C21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proofErr w:type="spellStart"/>
      <w:r w:rsidR="00456730">
        <w:rPr>
          <w:rFonts w:ascii="MMC OFFICE" w:eastAsia="ヒラギノ角ゴ Std W4" w:hAnsi="MMC OFFICE"/>
          <w:b/>
          <w:sz w:val="24"/>
          <w:lang w:val="nb-NO"/>
        </w:rPr>
        <w:t>Outlander</w:t>
      </w:r>
      <w:proofErr w:type="spellEnd"/>
      <w:r w:rsidR="00456730">
        <w:rPr>
          <w:rFonts w:ascii="MMC OFFICE" w:eastAsia="ヒラギノ角ゴ Std W4" w:hAnsi="MMC OFFICE"/>
          <w:b/>
          <w:sz w:val="24"/>
          <w:lang w:val="nb-NO"/>
        </w:rPr>
        <w:t xml:space="preserve"> PHEV kåret til Årets grønne SUV 2019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456730" w:rsidRDefault="00456730" w:rsidP="00456730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Los Angeles, California. </w:t>
      </w:r>
      <w:r w:rsidR="00A72D9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Green </w:t>
      </w:r>
      <w:proofErr w:type="spellStart"/>
      <w:r w:rsidR="00A72D9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Car</w:t>
      </w:r>
      <w:proofErr w:type="spellEnd"/>
      <w:r w:rsidR="00A72D9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Journal har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kåret Mitsubishi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 til Årets grønne SUV 2019. Kåringen skjedde 29. november under bilutstillingen i Los Angeles (Auto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Show’s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AutoMobility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LA). Blant flere 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kjente og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store bilmerker var det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som fikk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prisen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for å ha hevet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listen for miljøvennlig ytelse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til en overkommelig pris for de fleste nybilkunder.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er verdens mest solgte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*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 SUV og tilbyr det beste av to verdener som effektiv elektrisk b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il og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familie-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SUV med firehjulsdrift.</w:t>
      </w:r>
    </w:p>
    <w:p w:rsidR="00456730" w:rsidRDefault="00456730" w:rsidP="00456730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456730" w:rsidRDefault="00456730" w:rsidP="00456730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Green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Journals Green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Award</w:t>
      </w:r>
      <w:proofErr w:type="spellEnd"/>
      <w:r w:rsidR="009C4FB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® program har etablert seg som ledende i anerkjennelsen av miljøpositive biler og bilprodusenter for deres satsning innen feltet.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</w:p>
    <w:p w:rsidR="00456730" w:rsidRDefault="00456730" w:rsidP="00456730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456730" w:rsidRPr="00741A79" w:rsidRDefault="00456730" w:rsidP="00456730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bookmarkStart w:id="0" w:name="_GoBack"/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5273040" cy="3575685"/>
            <wp:effectExtent l="0" t="0" r="3810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lander PHEV - US specs MY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68A7" w:rsidRPr="00741A79" w:rsidRDefault="008A68A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9C4FB2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proofErr w:type="spellStart"/>
      <w:r w:rsidRPr="009C4FB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 w:rsidRPr="009C4FB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er en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 med en e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lektrisk rekkevidde på 54 km,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et drivst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offorbruk på 0,18 liter per mil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et CO2-utslipp på 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beskjedne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40 g/km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(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målt etter den nye 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NEDC2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normen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)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. Det lave drivstofforbruket oppnås takket være et stort fremdriftsbatteri på 13,8 kWh som både kan lades fra 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en </w:t>
      </w:r>
      <w:r w:rsidR="002F423A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dedikert og jordet </w:t>
      </w:r>
      <w:r w:rsidR="0068472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230V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lastRenderedPageBreak/>
        <w:t xml:space="preserve">stikkontakt eller den kan hurtiglades på en hurtigladestasjon.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Ladingen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fra tomt til fullt batteri tar ca</w:t>
      </w:r>
      <w:r w:rsidR="003322CB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5 timer, mens </w:t>
      </w:r>
      <w:r w:rsidR="003322CB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en hurtiglader gjør jobben på rundt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30 minutter. </w:t>
      </w:r>
      <w:r w:rsidR="00F67B5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Bilen lades i tillegg under kjøring ved utnyttelse av regenerativ motorbrems.</w:t>
      </w:r>
      <w:r w:rsidR="003322CB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</w:t>
      </w:r>
    </w:p>
    <w:p w:rsidR="009C4FB2" w:rsidRDefault="009C4FB2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er en stor salgssuksess i Norge. Den er Norges mest solgte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hybridbil fem år på r</w:t>
      </w:r>
      <w:r w:rsidR="0005693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ad (kilde: OFV).</w:t>
      </w:r>
    </w:p>
    <w:p w:rsidR="009C4FB2" w:rsidRPr="009C4FB2" w:rsidRDefault="009C4FB2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083209" w:rsidRPr="0005693F" w:rsidRDefault="0005693F" w:rsidP="00881895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r w:rsidRPr="0005693F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* Basert på </w:t>
      </w:r>
      <w:r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IHS Market </w:t>
      </w:r>
      <w:proofErr w:type="spellStart"/>
      <w:r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Registrations</w:t>
      </w:r>
      <w:proofErr w:type="spellEnd"/>
      <w:r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data for </w:t>
      </w:r>
      <w:proofErr w:type="spellStart"/>
      <w:r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ladbare</w:t>
      </w:r>
      <w:proofErr w:type="spellEnd"/>
      <w:r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hybrider og SUV fra januar 2013 gjennom september 2018 (der data er tilgjengelig), innhentet fra</w:t>
      </w:r>
      <w:r w:rsidR="003322CB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myndigheter eller andre kilder fra mer enn 80 land.</w:t>
      </w: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D5299B" w:rsidRDefault="00D5299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83209" w:rsidRPr="00741A79" w:rsidRDefault="00083209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2E5" w:rsidRDefault="00F322E5" w:rsidP="00D50D5F">
      <w:r>
        <w:separator/>
      </w:r>
    </w:p>
  </w:endnote>
  <w:endnote w:type="continuationSeparator" w:id="0">
    <w:p w:rsidR="00F322E5" w:rsidRDefault="00F322E5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Yu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Calibri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2E5" w:rsidRDefault="00F322E5" w:rsidP="00D50D5F">
      <w:r>
        <w:separator/>
      </w:r>
    </w:p>
  </w:footnote>
  <w:footnote w:type="continuationSeparator" w:id="0">
    <w:p w:rsidR="00F322E5" w:rsidRDefault="00F322E5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456730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4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desember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456730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4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desember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5693F"/>
    <w:rsid w:val="0006397C"/>
    <w:rsid w:val="0006468F"/>
    <w:rsid w:val="00071CB6"/>
    <w:rsid w:val="00074246"/>
    <w:rsid w:val="00082330"/>
    <w:rsid w:val="00082712"/>
    <w:rsid w:val="00083209"/>
    <w:rsid w:val="000847BF"/>
    <w:rsid w:val="0008601E"/>
    <w:rsid w:val="000903C1"/>
    <w:rsid w:val="00095156"/>
    <w:rsid w:val="00095E30"/>
    <w:rsid w:val="000A18BE"/>
    <w:rsid w:val="000A7C21"/>
    <w:rsid w:val="000B06E7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3E44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3550"/>
    <w:rsid w:val="00285534"/>
    <w:rsid w:val="002A1587"/>
    <w:rsid w:val="002A3D43"/>
    <w:rsid w:val="002A56AB"/>
    <w:rsid w:val="002B4634"/>
    <w:rsid w:val="002C1F3E"/>
    <w:rsid w:val="002C586B"/>
    <w:rsid w:val="002D7BF5"/>
    <w:rsid w:val="002E4CC2"/>
    <w:rsid w:val="002F423A"/>
    <w:rsid w:val="002F7E35"/>
    <w:rsid w:val="00300859"/>
    <w:rsid w:val="0033037A"/>
    <w:rsid w:val="003322CB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3B7DFD"/>
    <w:rsid w:val="00404D49"/>
    <w:rsid w:val="00407D26"/>
    <w:rsid w:val="004207E4"/>
    <w:rsid w:val="004312D5"/>
    <w:rsid w:val="004544D6"/>
    <w:rsid w:val="00456730"/>
    <w:rsid w:val="004662C8"/>
    <w:rsid w:val="004735D7"/>
    <w:rsid w:val="004C280A"/>
    <w:rsid w:val="004D071E"/>
    <w:rsid w:val="004D7C9B"/>
    <w:rsid w:val="005406BB"/>
    <w:rsid w:val="00545F7A"/>
    <w:rsid w:val="005514EE"/>
    <w:rsid w:val="00553E46"/>
    <w:rsid w:val="005719F7"/>
    <w:rsid w:val="00583967"/>
    <w:rsid w:val="005A391B"/>
    <w:rsid w:val="005F02AB"/>
    <w:rsid w:val="005F21EF"/>
    <w:rsid w:val="005F588F"/>
    <w:rsid w:val="00612160"/>
    <w:rsid w:val="00641B5B"/>
    <w:rsid w:val="00680E83"/>
    <w:rsid w:val="00684727"/>
    <w:rsid w:val="00694E07"/>
    <w:rsid w:val="006D159A"/>
    <w:rsid w:val="006E2DA8"/>
    <w:rsid w:val="006E377F"/>
    <w:rsid w:val="006E578D"/>
    <w:rsid w:val="006F0FC4"/>
    <w:rsid w:val="007167D1"/>
    <w:rsid w:val="00730061"/>
    <w:rsid w:val="007312BF"/>
    <w:rsid w:val="00740496"/>
    <w:rsid w:val="00741249"/>
    <w:rsid w:val="00741A79"/>
    <w:rsid w:val="0074418A"/>
    <w:rsid w:val="007460E3"/>
    <w:rsid w:val="00750079"/>
    <w:rsid w:val="00760F12"/>
    <w:rsid w:val="00777CAD"/>
    <w:rsid w:val="007825FF"/>
    <w:rsid w:val="007943B7"/>
    <w:rsid w:val="00797EE9"/>
    <w:rsid w:val="007E4350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2B05"/>
    <w:rsid w:val="008A68A7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659A1"/>
    <w:rsid w:val="00995139"/>
    <w:rsid w:val="009C4FB2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72D94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D28B6"/>
    <w:rsid w:val="00AE3A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81B2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50D5F"/>
    <w:rsid w:val="00D5299B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15428"/>
    <w:rsid w:val="00E246F5"/>
    <w:rsid w:val="00E64E01"/>
    <w:rsid w:val="00E7346B"/>
    <w:rsid w:val="00E86A82"/>
    <w:rsid w:val="00E876C1"/>
    <w:rsid w:val="00E9004A"/>
    <w:rsid w:val="00E91AE5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322E5"/>
    <w:rsid w:val="00F56C5F"/>
    <w:rsid w:val="00F62A67"/>
    <w:rsid w:val="00F67B57"/>
    <w:rsid w:val="00F710DF"/>
    <w:rsid w:val="00F82305"/>
    <w:rsid w:val="00F82644"/>
    <w:rsid w:val="00F831B7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6BBB029D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B21CD-9834-45F0-B32B-04E7C70C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98</TotalTime>
  <Pages>2</Pages>
  <Words>488</Words>
  <Characters>2592</Characters>
  <Application>Microsoft Office Word</Application>
  <DocSecurity>0</DocSecurity>
  <Lines>21</Lines>
  <Paragraphs>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7</cp:revision>
  <cp:lastPrinted>2018-12-03T11:59:00Z</cp:lastPrinted>
  <dcterms:created xsi:type="dcterms:W3CDTF">2018-11-29T11:28:00Z</dcterms:created>
  <dcterms:modified xsi:type="dcterms:W3CDTF">2018-12-03T12:09:00Z</dcterms:modified>
  <cp:category>NONE</cp:category>
</cp:coreProperties>
</file>