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16C8A" w14:textId="77777777" w:rsidR="006B5F35" w:rsidRDefault="005072F6" w:rsidP="006B5F35">
      <w:pPr>
        <w:pStyle w:val="TextNormal"/>
        <w:spacing w:after="120" w:line="360" w:lineRule="auto"/>
        <w:ind w:right="264"/>
        <w:rPr>
          <w:rFonts w:ascii="Meta OT Black" w:hAnsi="Meta OT Black" w:cs="Arial"/>
          <w:b/>
          <w:color w:val="auto"/>
          <w:sz w:val="24"/>
          <w:szCs w:val="24"/>
        </w:rPr>
      </w:pPr>
      <w:r>
        <w:rPr>
          <w:rFonts w:ascii="Meta OT Black" w:hAnsi="Meta OT Black" w:cs="Arial"/>
          <w:b/>
          <w:color w:val="auto"/>
          <w:sz w:val="24"/>
          <w:szCs w:val="24"/>
        </w:rPr>
        <w:t>Gebäudeenergiegesetz</w:t>
      </w:r>
      <w:r w:rsidR="009C48CE">
        <w:rPr>
          <w:rFonts w:ascii="Meta OT Black" w:hAnsi="Meta OT Black" w:cs="Arial"/>
          <w:b/>
          <w:color w:val="auto"/>
          <w:sz w:val="24"/>
          <w:szCs w:val="24"/>
        </w:rPr>
        <w:t xml:space="preserve"> in Kraft gesetzt</w:t>
      </w:r>
    </w:p>
    <w:p w14:paraId="53FDCE76" w14:textId="5BB0B2DA" w:rsidR="006B5F35" w:rsidRDefault="00BF3268" w:rsidP="006B5F35">
      <w:pPr>
        <w:pStyle w:val="TextNormal"/>
        <w:spacing w:after="120" w:line="360" w:lineRule="auto"/>
        <w:ind w:right="264"/>
        <w:rPr>
          <w:rFonts w:ascii="Meta OT Book" w:hAnsi="Meta OT Book" w:cs="Arial"/>
          <w:b/>
          <w:color w:val="auto"/>
          <w:szCs w:val="22"/>
        </w:rPr>
      </w:pPr>
      <w:r w:rsidRPr="00455662">
        <w:rPr>
          <w:rFonts w:ascii="Meta OT Book" w:hAnsi="Meta OT Book" w:cs="Arial"/>
          <w:color w:val="auto"/>
          <w:sz w:val="24"/>
          <w:szCs w:val="24"/>
        </w:rPr>
        <w:t xml:space="preserve">Neue Verpflichtungen </w:t>
      </w:r>
      <w:r w:rsidR="00733755" w:rsidRPr="00455662">
        <w:rPr>
          <w:rFonts w:ascii="Meta OT Book" w:hAnsi="Meta OT Book" w:cs="Arial"/>
          <w:color w:val="auto"/>
          <w:sz w:val="24"/>
          <w:szCs w:val="24"/>
        </w:rPr>
        <w:t>beim Kauf und der Sanierung von Gebäuden</w:t>
      </w:r>
      <w:r w:rsidR="005072F6" w:rsidRPr="005072F6">
        <w:rPr>
          <w:rFonts w:ascii="Meta OT Book" w:hAnsi="Meta OT Book" w:cs="Arial"/>
          <w:b/>
          <w:szCs w:val="22"/>
        </w:rPr>
        <w:br/>
      </w:r>
    </w:p>
    <w:p w14:paraId="4AE66706" w14:textId="292EDE9F" w:rsidR="005072F6" w:rsidRPr="005072F6" w:rsidRDefault="00DE1B80" w:rsidP="006B5F35">
      <w:pPr>
        <w:pStyle w:val="TextNormal"/>
        <w:spacing w:after="120" w:line="360" w:lineRule="auto"/>
        <w:ind w:right="264"/>
        <w:jc w:val="both"/>
        <w:rPr>
          <w:rFonts w:ascii="Meta OT Book" w:hAnsi="Meta OT Book" w:cs="Arial"/>
          <w:b/>
          <w:color w:val="auto"/>
          <w:szCs w:val="22"/>
        </w:rPr>
      </w:pPr>
      <w:r>
        <w:rPr>
          <w:rFonts w:ascii="Meta OT Book" w:hAnsi="Meta OT Book" w:cs="Arial"/>
          <w:b/>
          <w:color w:val="auto"/>
          <w:szCs w:val="22"/>
        </w:rPr>
        <w:t>Reutlingen, 11</w:t>
      </w:r>
      <w:bookmarkStart w:id="0" w:name="_GoBack"/>
      <w:bookmarkEnd w:id="0"/>
      <w:r w:rsidR="005072F6" w:rsidRPr="005072F6">
        <w:rPr>
          <w:rFonts w:ascii="Meta OT Book" w:hAnsi="Meta OT Book" w:cs="Arial"/>
          <w:b/>
          <w:color w:val="auto"/>
          <w:szCs w:val="22"/>
        </w:rPr>
        <w:t xml:space="preserve">.11.2020: Seit dem 1. November 2020 gilt das neue Gebäudeenergiegesetz (GEG). Es führt die Energieeinsparverordnung, das Energieeinspargesetz und das Erneuerbare-Energien-Wärmegesetz zusammen und stimmt die Regeln zur Energieeffizienz von Gebäuden und zur Nutzung von erneuerbaren Energien aufeinander ab. Die </w:t>
      </w:r>
      <w:proofErr w:type="spellStart"/>
      <w:r w:rsidR="005072F6" w:rsidRPr="005072F6">
        <w:rPr>
          <w:rFonts w:ascii="Meta OT Book" w:hAnsi="Meta OT Book" w:cs="Arial"/>
          <w:b/>
          <w:color w:val="auto"/>
          <w:szCs w:val="22"/>
        </w:rPr>
        <w:t>KlimaschutzAgentur</w:t>
      </w:r>
      <w:proofErr w:type="spellEnd"/>
      <w:r w:rsidR="005072F6" w:rsidRPr="005072F6">
        <w:rPr>
          <w:rFonts w:ascii="Meta OT Book" w:hAnsi="Meta OT Book" w:cs="Arial"/>
          <w:b/>
          <w:color w:val="auto"/>
          <w:szCs w:val="22"/>
        </w:rPr>
        <w:t xml:space="preserve"> im Landkreis Reutlingen </w:t>
      </w:r>
      <w:r w:rsidR="005072F6">
        <w:rPr>
          <w:rFonts w:ascii="Meta OT Book" w:hAnsi="Meta OT Book" w:cs="Arial"/>
          <w:b/>
          <w:color w:val="auto"/>
          <w:szCs w:val="22"/>
        </w:rPr>
        <w:t xml:space="preserve">und die </w:t>
      </w:r>
      <w:r w:rsidR="005072F6" w:rsidRPr="005072F6">
        <w:rPr>
          <w:rFonts w:ascii="Meta OT Book" w:hAnsi="Meta OT Book" w:cs="Arial"/>
          <w:b/>
          <w:color w:val="auto"/>
          <w:szCs w:val="22"/>
        </w:rPr>
        <w:t xml:space="preserve">Energieberatung </w:t>
      </w:r>
      <w:r w:rsidR="005072F6">
        <w:rPr>
          <w:rFonts w:ascii="Meta OT Book" w:hAnsi="Meta OT Book" w:cs="Arial"/>
          <w:b/>
          <w:color w:val="auto"/>
          <w:szCs w:val="22"/>
        </w:rPr>
        <w:t xml:space="preserve">der Verbraucherzentrale </w:t>
      </w:r>
      <w:r w:rsidR="005072F6" w:rsidRPr="005072F6">
        <w:rPr>
          <w:rFonts w:ascii="Meta OT Book" w:hAnsi="Meta OT Book" w:cs="Arial"/>
          <w:b/>
          <w:color w:val="auto"/>
          <w:szCs w:val="22"/>
        </w:rPr>
        <w:t>stellen die wichtigsten Änderungen vor.</w:t>
      </w:r>
    </w:p>
    <w:p w14:paraId="040B2913" w14:textId="2F5521CC" w:rsidR="00990A87" w:rsidRDefault="00990A87" w:rsidP="006B5F35">
      <w:pPr>
        <w:pStyle w:val="TextNormal"/>
        <w:spacing w:after="0" w:line="360" w:lineRule="auto"/>
        <w:ind w:right="266"/>
        <w:jc w:val="both"/>
        <w:rPr>
          <w:rFonts w:ascii="Meta OT Book" w:hAnsi="Meta OT Book" w:cs="Arial"/>
          <w:color w:val="auto"/>
          <w:szCs w:val="22"/>
        </w:rPr>
      </w:pPr>
      <w:r>
        <w:rPr>
          <w:rFonts w:ascii="Meta OT Book" w:hAnsi="Meta OT Book" w:cs="Arial"/>
          <w:bCs/>
          <w:color w:val="auto"/>
          <w:szCs w:val="22"/>
        </w:rPr>
        <w:t>D</w:t>
      </w:r>
      <w:r w:rsidR="005072F6" w:rsidRPr="005072F6">
        <w:rPr>
          <w:rFonts w:ascii="Meta OT Book" w:hAnsi="Meta OT Book" w:cs="Arial"/>
          <w:bCs/>
          <w:color w:val="auto"/>
          <w:szCs w:val="22"/>
        </w:rPr>
        <w:t>as GEG verpflichtet Bauherrn dazu, mindestens eine Form der erneuerbaren Energien zum Heizen zu nutzen</w:t>
      </w:r>
      <w:r>
        <w:rPr>
          <w:rFonts w:ascii="Meta OT Book" w:hAnsi="Meta OT Book" w:cs="Arial"/>
          <w:bCs/>
          <w:color w:val="auto"/>
          <w:szCs w:val="22"/>
        </w:rPr>
        <w:t>.</w:t>
      </w:r>
      <w:r w:rsidR="005072F6" w:rsidRPr="005072F6">
        <w:rPr>
          <w:rFonts w:ascii="Meta OT Book" w:hAnsi="Meta OT Book" w:cs="Arial"/>
          <w:bCs/>
          <w:color w:val="auto"/>
          <w:szCs w:val="22"/>
        </w:rPr>
        <w:t xml:space="preserve"> Diese Verpflichtung kann auf mehreren Wegen erfüllt werden: Neben Energie aus Photovoltaik-, Solarwärme- und Kraft-Wärme-Kopplungsanlagen erfüllen auch erneuerbare Fern- und Abwärme diese Anforderung.</w:t>
      </w:r>
      <w:r>
        <w:rPr>
          <w:rFonts w:ascii="Meta OT Book" w:hAnsi="Meta OT Book" w:cs="Arial"/>
          <w:bCs/>
          <w:color w:val="auto"/>
          <w:szCs w:val="22"/>
        </w:rPr>
        <w:t xml:space="preserve"> </w:t>
      </w:r>
      <w:r w:rsidR="005072F6" w:rsidRPr="005072F6">
        <w:rPr>
          <w:rFonts w:ascii="Meta OT Book" w:hAnsi="Meta OT Book" w:cs="Arial"/>
          <w:color w:val="auto"/>
          <w:szCs w:val="22"/>
        </w:rPr>
        <w:t xml:space="preserve">Ab 1. November 2020 kann außerdem ein größerer Anteil des Stroms aus eigener Produktion, zum Beispiel aus der eigenen Photovoltaik-Anlage, angerechnet werden. Alle erneuerbaren Energien müssen einen Mindestanteil des Wärmebedarfs abdecken. </w:t>
      </w:r>
      <w:r>
        <w:rPr>
          <w:rFonts w:ascii="Meta OT Book" w:hAnsi="Meta OT Book" w:cs="Arial"/>
          <w:color w:val="auto"/>
          <w:szCs w:val="22"/>
        </w:rPr>
        <w:t>Außerdem dürfen a</w:t>
      </w:r>
      <w:r>
        <w:rPr>
          <w:rFonts w:ascii="Meta OT Book" w:hAnsi="Meta OT Book"/>
          <w:szCs w:val="22"/>
        </w:rPr>
        <w:t>b dem Jahr 2026</w:t>
      </w:r>
      <w:r w:rsidR="005072F6" w:rsidRPr="005072F6">
        <w:rPr>
          <w:rFonts w:ascii="Meta OT Book" w:hAnsi="Meta OT Book"/>
          <w:szCs w:val="22"/>
        </w:rPr>
        <w:t xml:space="preserve">, bis auf wenige Ausnahmen, neue, mit Heizöl betriebene Kessel, nur noch in Kombination mit erneuerbaren Energiequellen betrieben werden. Das Gleiche gilt auch für Heizkessel, die mit Kohle betrieben werden. </w:t>
      </w:r>
      <w:r w:rsidR="005072F6" w:rsidRPr="005072F6">
        <w:rPr>
          <w:rFonts w:ascii="Meta OT Book" w:hAnsi="Meta OT Book" w:cs="Arial"/>
          <w:color w:val="auto"/>
          <w:szCs w:val="22"/>
        </w:rPr>
        <w:t>Kessel, die 30 Jahre oder älter sind, müssen außer Betrieb genommen werden.</w:t>
      </w:r>
    </w:p>
    <w:p w14:paraId="3B3373DA" w14:textId="182A285C" w:rsidR="005072F6" w:rsidRPr="005072F6" w:rsidRDefault="005072F6" w:rsidP="006B5F35">
      <w:pPr>
        <w:pStyle w:val="TextNormal"/>
        <w:spacing w:after="0" w:line="360" w:lineRule="auto"/>
        <w:ind w:right="266"/>
        <w:jc w:val="both"/>
        <w:rPr>
          <w:rStyle w:val="hgkelc"/>
          <w:rFonts w:ascii="Meta OT Book" w:hAnsi="Meta OT Book"/>
          <w:szCs w:val="22"/>
        </w:rPr>
      </w:pPr>
      <w:r w:rsidRPr="005072F6">
        <w:rPr>
          <w:rFonts w:ascii="Meta OT Book" w:hAnsi="Meta OT Book"/>
          <w:iCs/>
          <w:szCs w:val="22"/>
        </w:rPr>
        <w:t>Beim Kauf von Ein- und Zweifamilienhäusern müssen Käufer, nachdem sie den Energieausweis erhalten haben, ein Beratungsgespräch führen.</w:t>
      </w:r>
      <w:r w:rsidRPr="005072F6">
        <w:rPr>
          <w:rFonts w:ascii="Meta OT Book" w:hAnsi="Meta OT Book"/>
          <w:szCs w:val="22"/>
        </w:rPr>
        <w:t xml:space="preserve"> Auch bei der </w:t>
      </w:r>
      <w:r w:rsidRPr="005072F6">
        <w:rPr>
          <w:rFonts w:ascii="Meta OT Book" w:hAnsi="Meta OT Book"/>
          <w:bCs/>
          <w:szCs w:val="22"/>
        </w:rPr>
        <w:t>Sanierung von Ein- und Zweifamilienhäusern wird eine kostenlose Energieberatung für Verbraucher Pflicht</w:t>
      </w:r>
      <w:r w:rsidRPr="005072F6">
        <w:rPr>
          <w:rFonts w:ascii="Meta OT Book" w:hAnsi="Meta OT Book"/>
          <w:szCs w:val="22"/>
        </w:rPr>
        <w:t>, wenn im Zuge der Sanierung Berechnungen zur Energiebilanzierung angestellt werden.</w:t>
      </w:r>
      <w:r w:rsidR="00990A87">
        <w:rPr>
          <w:rFonts w:ascii="Meta OT Book" w:hAnsi="Meta OT Book" w:cs="Arial"/>
          <w:color w:val="auto"/>
          <w:szCs w:val="22"/>
        </w:rPr>
        <w:t xml:space="preserve"> </w:t>
      </w:r>
      <w:r w:rsidRPr="005072F6">
        <w:rPr>
          <w:rStyle w:val="hgkelc"/>
          <w:rFonts w:ascii="Meta OT Book" w:hAnsi="Meta OT Book"/>
          <w:szCs w:val="22"/>
        </w:rPr>
        <w:t xml:space="preserve">Unternehmen, die im Rahmen einer Sanierung ein Angebot abgeben, müssen bereits im Angebot schriftlich auf die Pflicht zur Energieberatung hinweisen. Die Pflicht gilt, wenn die Energieberatung kostenlos angeboten wird. Die Energieberatung </w:t>
      </w:r>
      <w:r w:rsidR="00990A87">
        <w:rPr>
          <w:rStyle w:val="hgkelc"/>
          <w:rFonts w:ascii="Meta OT Book" w:hAnsi="Meta OT Book"/>
          <w:szCs w:val="22"/>
        </w:rPr>
        <w:t xml:space="preserve">der </w:t>
      </w:r>
      <w:proofErr w:type="spellStart"/>
      <w:r w:rsidRPr="005072F6">
        <w:rPr>
          <w:rFonts w:ascii="Meta OT Book" w:hAnsi="Meta OT Book"/>
          <w:szCs w:val="22"/>
        </w:rPr>
        <w:t>KlimaschutzAgentur</w:t>
      </w:r>
      <w:proofErr w:type="spellEnd"/>
      <w:r w:rsidRPr="005072F6">
        <w:rPr>
          <w:rFonts w:ascii="Meta OT Book" w:hAnsi="Meta OT Book"/>
          <w:szCs w:val="22"/>
        </w:rPr>
        <w:t xml:space="preserve"> im Landkreis Reutlingen </w:t>
      </w:r>
      <w:r w:rsidR="00990A87">
        <w:rPr>
          <w:rStyle w:val="hgkelc"/>
          <w:rFonts w:ascii="Meta OT Book" w:hAnsi="Meta OT Book"/>
          <w:szCs w:val="22"/>
        </w:rPr>
        <w:t>bietet in Kooperation mit der Verbraucherzentrale</w:t>
      </w:r>
      <w:r w:rsidRPr="005072F6">
        <w:rPr>
          <w:rStyle w:val="hgkelc"/>
          <w:rFonts w:ascii="Meta OT Book" w:hAnsi="Meta OT Book"/>
          <w:szCs w:val="22"/>
        </w:rPr>
        <w:t xml:space="preserve"> diese kostenlosen Beratungen für Verbraucher an. </w:t>
      </w:r>
    </w:p>
    <w:p w14:paraId="3FF043A5" w14:textId="77777777" w:rsidR="005072F6" w:rsidRPr="005072F6" w:rsidRDefault="005072F6" w:rsidP="006B5F35">
      <w:pPr>
        <w:pStyle w:val="TextNormal"/>
        <w:spacing w:after="0" w:line="360" w:lineRule="auto"/>
        <w:ind w:right="266"/>
        <w:jc w:val="both"/>
        <w:rPr>
          <w:rFonts w:ascii="Meta OT Book" w:hAnsi="Meta OT Book"/>
          <w:color w:val="auto"/>
          <w:szCs w:val="22"/>
        </w:rPr>
      </w:pPr>
      <w:r w:rsidRPr="005072F6">
        <w:rPr>
          <w:rFonts w:ascii="Meta OT Book" w:hAnsi="Meta OT Book" w:cs="Arial"/>
          <w:color w:val="auto"/>
          <w:szCs w:val="22"/>
        </w:rPr>
        <w:t xml:space="preserve">Das Gebäudeenergiegesetz sieht </w:t>
      </w:r>
      <w:r w:rsidR="00990A87">
        <w:rPr>
          <w:rFonts w:ascii="Meta OT Book" w:hAnsi="Meta OT Book" w:cs="Arial"/>
          <w:color w:val="auto"/>
          <w:szCs w:val="22"/>
        </w:rPr>
        <w:t xml:space="preserve">zudem </w:t>
      </w:r>
      <w:r w:rsidRPr="005072F6">
        <w:rPr>
          <w:rFonts w:ascii="Meta OT Book" w:hAnsi="Meta OT Book" w:cs="Arial"/>
          <w:color w:val="auto"/>
          <w:szCs w:val="22"/>
        </w:rPr>
        <w:t xml:space="preserve">vor, effiziente Neubauten und die energetische Verbesserung von Bestandsgebäuden sowie die Nutzung erneuerbarer Energien finanziell zu fördern. Der Staat unterstützt, indem er bis zu 45 Prozent der Investitionen für </w:t>
      </w:r>
      <w:r w:rsidRPr="005072F6">
        <w:rPr>
          <w:rFonts w:ascii="Meta OT Book" w:hAnsi="Meta OT Book" w:cs="Arial"/>
          <w:color w:val="auto"/>
          <w:szCs w:val="22"/>
        </w:rPr>
        <w:lastRenderedPageBreak/>
        <w:t>klimafreundliche Heiztechnik oder Wärmedämmung übernimmt. Alternativ können steuerliche Vergünstigen in Anspruch genommen werden, die über drei Jahre verteilt werden können.</w:t>
      </w:r>
    </w:p>
    <w:p w14:paraId="7F5FD56C" w14:textId="77777777" w:rsidR="005072F6" w:rsidRPr="005072F6" w:rsidRDefault="00990A87" w:rsidP="006B5F35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>
        <w:rPr>
          <w:rFonts w:ascii="Meta OT Book" w:hAnsi="Meta OT Book" w:cs="Arial"/>
          <w:color w:val="000000"/>
          <w:sz w:val="22"/>
          <w:szCs w:val="22"/>
        </w:rPr>
        <w:t>F</w:t>
      </w:r>
      <w:r w:rsidR="005072F6" w:rsidRPr="005072F6">
        <w:rPr>
          <w:rFonts w:ascii="Meta OT Book" w:hAnsi="Meta OT Book" w:cs="Arial"/>
          <w:color w:val="000000"/>
          <w:sz w:val="22"/>
          <w:szCs w:val="22"/>
        </w:rPr>
        <w:t xml:space="preserve">ür ein </w:t>
      </w:r>
      <w:r>
        <w:rPr>
          <w:rFonts w:ascii="Meta OT Book" w:hAnsi="Meta OT Book" w:cs="Arial"/>
          <w:color w:val="000000"/>
          <w:sz w:val="22"/>
          <w:szCs w:val="22"/>
        </w:rPr>
        <w:t xml:space="preserve">kostenloses </w:t>
      </w:r>
      <w:r w:rsidR="005072F6" w:rsidRPr="005072F6">
        <w:rPr>
          <w:rFonts w:ascii="Meta OT Book" w:hAnsi="Meta OT Book" w:cs="Arial"/>
          <w:color w:val="000000"/>
          <w:sz w:val="22"/>
          <w:szCs w:val="22"/>
        </w:rPr>
        <w:t>Beratungsgespräch mit einem qualifizierten Energieberater melden Sie sich gerne telefonisch unter 07121 14 32 571 oder per Mail un</w:t>
      </w:r>
      <w:r w:rsidR="005072F6" w:rsidRPr="005072F6">
        <w:rPr>
          <w:rFonts w:ascii="Meta OT Book" w:hAnsi="Meta OT Book" w:cs="Arial"/>
          <w:sz w:val="22"/>
          <w:szCs w:val="22"/>
        </w:rPr>
        <w:t>ter </w:t>
      </w:r>
      <w:r w:rsidR="005072F6" w:rsidRPr="005072F6">
        <w:rPr>
          <w:rFonts w:ascii="Meta OT Book" w:hAnsi="Meta OT Book"/>
          <w:sz w:val="22"/>
          <w:szCs w:val="22"/>
          <w:u w:val="single"/>
        </w:rPr>
        <w:t>info@klimaschutzagentur-reutlingen.de</w:t>
      </w:r>
      <w:r w:rsidR="005072F6" w:rsidRPr="005072F6">
        <w:rPr>
          <w:rFonts w:ascii="Meta OT Book" w:hAnsi="Meta OT Book" w:cs="Arial"/>
          <w:color w:val="000000"/>
          <w:sz w:val="22"/>
          <w:szCs w:val="22"/>
        </w:rPr>
        <w:t xml:space="preserve"> an. Weitere Informationen erhalten Sie direkt bei der </w:t>
      </w:r>
      <w:proofErr w:type="spellStart"/>
      <w:r w:rsidR="005072F6" w:rsidRPr="005072F6">
        <w:rPr>
          <w:rFonts w:ascii="Meta OT Book" w:hAnsi="Meta OT Book" w:cs="Arial"/>
          <w:color w:val="000000"/>
          <w:sz w:val="22"/>
          <w:szCs w:val="22"/>
        </w:rPr>
        <w:t>KlimaschutzAgentur</w:t>
      </w:r>
      <w:proofErr w:type="spellEnd"/>
      <w:r w:rsidR="005072F6" w:rsidRPr="005072F6">
        <w:rPr>
          <w:rFonts w:ascii="Meta OT Book" w:hAnsi="Meta OT Book" w:cs="Arial"/>
          <w:color w:val="000000"/>
          <w:sz w:val="22"/>
          <w:szCs w:val="22"/>
        </w:rPr>
        <w:t>.</w:t>
      </w:r>
    </w:p>
    <w:p w14:paraId="1A8B9130" w14:textId="77777777" w:rsidR="00990A87" w:rsidRPr="005072F6" w:rsidRDefault="00990A87" w:rsidP="006B5F35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 w:rsidRPr="005072F6">
        <w:rPr>
          <w:rFonts w:ascii="Meta OT Book" w:hAnsi="Meta OT Book" w:cs="Arial"/>
          <w:color w:val="000000"/>
          <w:sz w:val="22"/>
          <w:szCs w:val="22"/>
        </w:rPr>
        <w:t>Das Beratungsangebot, das für Ratsuchende des Landkreises Reutlingen kostenlos ist, wird durch die Kooperation mit der Verbraucherzentrale Baden-Württemberg und mit Hilfe der finanziellen Förderung des Projekts durch das Bundesministerium für Wirtschaft ermöglicht.</w:t>
      </w:r>
    </w:p>
    <w:p w14:paraId="774DA923" w14:textId="77777777" w:rsidR="005072F6" w:rsidRDefault="005072F6" w:rsidP="006B5F35">
      <w:pPr>
        <w:pStyle w:val="TextNormal"/>
        <w:spacing w:after="0" w:line="276" w:lineRule="auto"/>
        <w:ind w:right="266"/>
        <w:jc w:val="both"/>
        <w:rPr>
          <w:color w:val="auto"/>
          <w:sz w:val="20"/>
        </w:rPr>
      </w:pPr>
    </w:p>
    <w:p w14:paraId="795EA796" w14:textId="77777777" w:rsidR="005072F6" w:rsidRDefault="005072F6" w:rsidP="006B5F35">
      <w:pPr>
        <w:pStyle w:val="TextNormal"/>
        <w:spacing w:after="0" w:line="276" w:lineRule="auto"/>
        <w:ind w:right="266"/>
        <w:jc w:val="both"/>
        <w:rPr>
          <w:color w:val="auto"/>
          <w:sz w:val="20"/>
        </w:rPr>
      </w:pPr>
    </w:p>
    <w:p w14:paraId="3F5019B5" w14:textId="77777777" w:rsidR="005072F6" w:rsidRDefault="005072F6" w:rsidP="006B5F35">
      <w:pPr>
        <w:pStyle w:val="TextNormal"/>
        <w:spacing w:after="0" w:line="276" w:lineRule="auto"/>
        <w:ind w:right="266"/>
        <w:jc w:val="both"/>
        <w:rPr>
          <w:color w:val="auto"/>
          <w:sz w:val="20"/>
        </w:rPr>
      </w:pPr>
    </w:p>
    <w:p w14:paraId="7EF70419" w14:textId="77777777" w:rsidR="005072F6" w:rsidRPr="00726435" w:rsidRDefault="005072F6" w:rsidP="006B5F35">
      <w:pPr>
        <w:pStyle w:val="TextNormal"/>
        <w:spacing w:after="0" w:line="276" w:lineRule="auto"/>
        <w:ind w:right="266"/>
        <w:jc w:val="both"/>
        <w:rPr>
          <w:rFonts w:cs="Arial"/>
          <w:color w:val="auto"/>
          <w:sz w:val="20"/>
        </w:rPr>
      </w:pPr>
    </w:p>
    <w:sectPr w:rsidR="005072F6" w:rsidRPr="0072643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307A1" w14:textId="77777777" w:rsidR="005D0CB0" w:rsidRDefault="005D0CB0" w:rsidP="00515DA7">
      <w:pPr>
        <w:spacing w:after="0" w:line="240" w:lineRule="auto"/>
      </w:pPr>
      <w:r>
        <w:separator/>
      </w:r>
    </w:p>
  </w:endnote>
  <w:endnote w:type="continuationSeparator" w:id="0">
    <w:p w14:paraId="5E03BD53" w14:textId="77777777" w:rsidR="005D0CB0" w:rsidRDefault="005D0CB0" w:rsidP="0051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 OT Black">
    <w:altName w:val="Calibri"/>
    <w:panose1 w:val="020B0A04030101020104"/>
    <w:charset w:val="00"/>
    <w:family w:val="swiss"/>
    <w:pitch w:val="variable"/>
    <w:sig w:usb0="A00000EF" w:usb1="5000207B" w:usb2="00000000" w:usb3="00000000" w:csb0="00000001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A5A8" w14:textId="77777777" w:rsidR="005D0CB0" w:rsidRDefault="005D0CB0" w:rsidP="00515DA7">
      <w:pPr>
        <w:spacing w:after="0" w:line="240" w:lineRule="auto"/>
      </w:pPr>
      <w:r>
        <w:separator/>
      </w:r>
    </w:p>
  </w:footnote>
  <w:footnote w:type="continuationSeparator" w:id="0">
    <w:p w14:paraId="0AC0E909" w14:textId="77777777" w:rsidR="005D0CB0" w:rsidRDefault="005D0CB0" w:rsidP="0051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C1FF" w14:textId="77777777" w:rsidR="00515DA7" w:rsidRDefault="00515DA7" w:rsidP="00515DA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6FA7691" wp14:editId="01A39104">
          <wp:extent cx="1170718" cy="58639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077" cy="60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2E8"/>
    <w:multiLevelType w:val="hybridMultilevel"/>
    <w:tmpl w:val="C29682F8"/>
    <w:lvl w:ilvl="0" w:tplc="CAAE2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7"/>
    <w:rsid w:val="00153F88"/>
    <w:rsid w:val="001D7434"/>
    <w:rsid w:val="002D5F3F"/>
    <w:rsid w:val="00312E2B"/>
    <w:rsid w:val="003E7AA0"/>
    <w:rsid w:val="00455662"/>
    <w:rsid w:val="0050043E"/>
    <w:rsid w:val="005072F6"/>
    <w:rsid w:val="00515DA7"/>
    <w:rsid w:val="005D0CB0"/>
    <w:rsid w:val="00635C94"/>
    <w:rsid w:val="006B5F35"/>
    <w:rsid w:val="00733755"/>
    <w:rsid w:val="007340E7"/>
    <w:rsid w:val="0073525E"/>
    <w:rsid w:val="007843C8"/>
    <w:rsid w:val="007C6968"/>
    <w:rsid w:val="0081499B"/>
    <w:rsid w:val="008C5AB9"/>
    <w:rsid w:val="00990A87"/>
    <w:rsid w:val="009C48CE"/>
    <w:rsid w:val="00A71CDE"/>
    <w:rsid w:val="00B316D8"/>
    <w:rsid w:val="00BA6123"/>
    <w:rsid w:val="00BF3268"/>
    <w:rsid w:val="00C16E22"/>
    <w:rsid w:val="00DD0B6A"/>
    <w:rsid w:val="00DD63F9"/>
    <w:rsid w:val="00DE1B80"/>
    <w:rsid w:val="00E827FB"/>
    <w:rsid w:val="00EB54A1"/>
    <w:rsid w:val="00F80068"/>
    <w:rsid w:val="00FA2388"/>
    <w:rsid w:val="00F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03C2"/>
  <w15:chartTrackingRefBased/>
  <w15:docId w15:val="{7CC341CF-9AF4-4A10-8087-046F8A54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DA7"/>
  </w:style>
  <w:style w:type="paragraph" w:styleId="Fuzeile">
    <w:name w:val="footer"/>
    <w:basedOn w:val="Standard"/>
    <w:link w:val="Fu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DA7"/>
  </w:style>
  <w:style w:type="paragraph" w:styleId="StandardWeb">
    <w:name w:val="Normal (Web)"/>
    <w:basedOn w:val="Standard"/>
    <w:uiPriority w:val="99"/>
    <w:unhideWhenUsed/>
    <w:rsid w:val="005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43E"/>
    <w:rPr>
      <w:rFonts w:ascii="Segoe UI" w:hAnsi="Segoe UI" w:cs="Segoe UI"/>
      <w:sz w:val="18"/>
      <w:szCs w:val="18"/>
    </w:rPr>
  </w:style>
  <w:style w:type="paragraph" w:customStyle="1" w:styleId="TextNormal">
    <w:name w:val="Text Normal"/>
    <w:basedOn w:val="Standard"/>
    <w:uiPriority w:val="99"/>
    <w:rsid w:val="005072F6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character" w:customStyle="1" w:styleId="hgkelc">
    <w:name w:val="hgkelc"/>
    <w:basedOn w:val="Absatz-Standardschriftart"/>
    <w:rsid w:val="0050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6</cp:revision>
  <cp:lastPrinted>2020-11-09T09:03:00Z</cp:lastPrinted>
  <dcterms:created xsi:type="dcterms:W3CDTF">2020-11-09T07:56:00Z</dcterms:created>
  <dcterms:modified xsi:type="dcterms:W3CDTF">2020-11-09T09:07:00Z</dcterms:modified>
</cp:coreProperties>
</file>