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E4AB" w14:textId="77777777" w:rsidR="002472CA" w:rsidRPr="009065BA" w:rsidRDefault="002472CA">
      <w:pPr>
        <w:rPr>
          <w:sz w:val="20"/>
          <w:szCs w:val="20"/>
        </w:rPr>
      </w:pPr>
    </w:p>
    <w:p w14:paraId="121D5B4D" w14:textId="77777777" w:rsidR="00CA6E3C" w:rsidRPr="009065BA" w:rsidRDefault="00CA6E3C">
      <w:pPr>
        <w:rPr>
          <w:sz w:val="20"/>
          <w:szCs w:val="20"/>
        </w:rPr>
      </w:pPr>
    </w:p>
    <w:p w14:paraId="0B445106" w14:textId="77777777" w:rsidR="00CA6E3C" w:rsidRPr="009065BA" w:rsidRDefault="00CA6E3C">
      <w:pPr>
        <w:rPr>
          <w:sz w:val="20"/>
          <w:szCs w:val="20"/>
        </w:rPr>
      </w:pPr>
    </w:p>
    <w:p w14:paraId="377F00CD" w14:textId="77777777" w:rsidR="00324A3C" w:rsidRDefault="00324A3C" w:rsidP="00AA7C7B">
      <w:pPr>
        <w:spacing w:after="0" w:line="360" w:lineRule="auto"/>
        <w:rPr>
          <w:rFonts w:ascii="AvantGarde Medium" w:hAnsi="AvantGarde Medium" w:cs="Arial"/>
          <w:b/>
          <w:sz w:val="28"/>
          <w:szCs w:val="28"/>
        </w:rPr>
      </w:pPr>
    </w:p>
    <w:p w14:paraId="147183C5" w14:textId="77777777" w:rsidR="00BA0F80" w:rsidRDefault="00BA0F80" w:rsidP="003B6745">
      <w:pPr>
        <w:contextualSpacing/>
        <w:rPr>
          <w:rFonts w:ascii="AvantGarde Medium" w:hAnsi="AvantGarde Medium" w:cs="Arial"/>
          <w:b/>
          <w:sz w:val="28"/>
          <w:szCs w:val="28"/>
        </w:rPr>
      </w:pPr>
    </w:p>
    <w:p w14:paraId="2F238E21" w14:textId="36C8085F" w:rsidR="00FB1D2E" w:rsidRPr="00FB1D2E" w:rsidRDefault="00FB1D2E" w:rsidP="00FB1D2E">
      <w:pPr>
        <w:contextualSpacing/>
        <w:rPr>
          <w:rFonts w:ascii="AvantGarde Medium" w:hAnsi="AvantGarde Medium" w:cs="Arial"/>
          <w:b/>
          <w:sz w:val="28"/>
          <w:szCs w:val="28"/>
        </w:rPr>
      </w:pPr>
      <w:r>
        <w:rPr>
          <w:rFonts w:ascii="AvantGarde Medium" w:hAnsi="AvantGarde Medium" w:cs="Arial"/>
          <w:b/>
          <w:sz w:val="28"/>
          <w:szCs w:val="28"/>
        </w:rPr>
        <w:t>D</w:t>
      </w:r>
      <w:r w:rsidRPr="00FB1D2E">
        <w:rPr>
          <w:rFonts w:ascii="AvantGarde Medium" w:hAnsi="AvantGarde Medium" w:cs="Arial"/>
          <w:b/>
          <w:sz w:val="28"/>
          <w:szCs w:val="28"/>
        </w:rPr>
        <w:t xml:space="preserve">iesel outboard manufacturer Cox Powertrain commits to providing second-to-none </w:t>
      </w:r>
      <w:r w:rsidR="004243EB" w:rsidRPr="00FB1D2E">
        <w:rPr>
          <w:rFonts w:ascii="AvantGarde Medium" w:hAnsi="AvantGarde Medium" w:cs="Arial"/>
          <w:b/>
          <w:sz w:val="28"/>
          <w:szCs w:val="28"/>
        </w:rPr>
        <w:t>after sales</w:t>
      </w:r>
      <w:r w:rsidRPr="00FB1D2E">
        <w:rPr>
          <w:rFonts w:ascii="AvantGarde Medium" w:hAnsi="AvantGarde Medium" w:cs="Arial"/>
          <w:b/>
          <w:sz w:val="28"/>
          <w:szCs w:val="28"/>
        </w:rPr>
        <w:t xml:space="preserve"> and support </w:t>
      </w:r>
    </w:p>
    <w:p w14:paraId="0210594A" w14:textId="77777777" w:rsidR="00FB1D2E" w:rsidRPr="00FB1D2E" w:rsidRDefault="00FB1D2E" w:rsidP="00FB1D2E">
      <w:pPr>
        <w:rPr>
          <w:rFonts w:ascii="Avant Garde" w:hAnsi="Avant Garde"/>
          <w:i/>
          <w:iCs/>
        </w:rPr>
      </w:pPr>
      <w:r w:rsidRPr="00FB1D2E">
        <w:rPr>
          <w:rFonts w:ascii="Avant Garde" w:hAnsi="Avant Garde"/>
          <w:i/>
          <w:iCs/>
        </w:rPr>
        <w:t>Four-tier dealer service network goes above and beyond competitors</w:t>
      </w:r>
    </w:p>
    <w:p w14:paraId="12BBB8CC" w14:textId="77777777" w:rsidR="00FB1D2E" w:rsidRPr="00FB1D2E" w:rsidRDefault="00FB1D2E" w:rsidP="00FB1D2E">
      <w:pPr>
        <w:rPr>
          <w:rFonts w:ascii="Avant Garde" w:hAnsi="Avant Garde"/>
          <w:i/>
          <w:iCs/>
        </w:rPr>
      </w:pPr>
      <w:r w:rsidRPr="00FB1D2E">
        <w:rPr>
          <w:rFonts w:ascii="Avant Garde" w:hAnsi="Avant Garde"/>
          <w:i/>
          <w:iCs/>
        </w:rPr>
        <w:t xml:space="preserve">Fort Lauderdale International Boat Show, October 30th to November 3rd, 2019, booth #1210, Yellow Zone, Engine Row </w:t>
      </w:r>
    </w:p>
    <w:p w14:paraId="7B630901" w14:textId="6B139DB3" w:rsidR="00FB1D2E" w:rsidRPr="00FB1D2E" w:rsidRDefault="00FB1D2E" w:rsidP="00FB1D2E">
      <w:pPr>
        <w:rPr>
          <w:rFonts w:ascii="Avant Garde" w:hAnsi="Avant Garde"/>
        </w:rPr>
      </w:pPr>
      <w:r w:rsidRPr="00FB1D2E">
        <w:rPr>
          <w:rFonts w:ascii="Avant Garde" w:hAnsi="Avant Garde"/>
          <w:b/>
          <w:bCs/>
        </w:rPr>
        <w:t xml:space="preserve">Fort Lauderdale, </w:t>
      </w:r>
      <w:r>
        <w:rPr>
          <w:rFonts w:ascii="Avant Garde" w:hAnsi="Avant Garde"/>
          <w:b/>
          <w:bCs/>
        </w:rPr>
        <w:t>Octobe</w:t>
      </w:r>
      <w:r w:rsidRPr="00FB1D2E">
        <w:rPr>
          <w:rFonts w:ascii="Avant Garde" w:hAnsi="Avant Garde"/>
          <w:b/>
          <w:bCs/>
        </w:rPr>
        <w:t>r</w:t>
      </w:r>
      <w:r>
        <w:rPr>
          <w:rFonts w:ascii="Avant Garde" w:hAnsi="Avant Garde"/>
          <w:b/>
          <w:bCs/>
        </w:rPr>
        <w:t xml:space="preserve"> 30th</w:t>
      </w:r>
      <w:r w:rsidRPr="00FB1D2E">
        <w:rPr>
          <w:rFonts w:ascii="Avant Garde" w:hAnsi="Avant Garde"/>
          <w:b/>
          <w:bCs/>
        </w:rPr>
        <w:t>, 2019</w:t>
      </w:r>
      <w:r w:rsidRPr="00FB1D2E">
        <w:rPr>
          <w:rFonts w:ascii="Avant Garde" w:hAnsi="Avant Garde"/>
        </w:rPr>
        <w:t xml:space="preserve"> –</w:t>
      </w:r>
      <w:r>
        <w:rPr>
          <w:rFonts w:ascii="Avant Garde" w:hAnsi="Avant Garde"/>
        </w:rPr>
        <w:t xml:space="preserve"> </w:t>
      </w:r>
      <w:r w:rsidRPr="00FB1D2E">
        <w:rPr>
          <w:rFonts w:ascii="Avant Garde" w:hAnsi="Avant Garde"/>
        </w:rPr>
        <w:t>Cox Powertrain has reinforced its commitment to provide the highest possible level of aftersales and customer support. The British-based diesel engine manufacturer has built up a comprehensive network of US and international dealers and service specialists to ensure first-rate, rapid assistance is available worldwide.</w:t>
      </w:r>
    </w:p>
    <w:p w14:paraId="175372AB" w14:textId="29A51B6D" w:rsidR="00FB1D2E" w:rsidRPr="00FB1D2E" w:rsidRDefault="00FB1D2E" w:rsidP="00FB1D2E">
      <w:pPr>
        <w:rPr>
          <w:rFonts w:ascii="Avant Garde" w:hAnsi="Avant Garde"/>
        </w:rPr>
      </w:pPr>
      <w:r w:rsidRPr="00FB1D2E">
        <w:rPr>
          <w:rFonts w:ascii="Avant Garde" w:hAnsi="Avant Garde"/>
        </w:rPr>
        <w:t xml:space="preserve">Emphasising the importance of providing a </w:t>
      </w:r>
      <w:r w:rsidR="00C45422">
        <w:rPr>
          <w:rFonts w:ascii="Avant Garde" w:hAnsi="Avant Garde"/>
        </w:rPr>
        <w:t xml:space="preserve">top level </w:t>
      </w:r>
      <w:r w:rsidRPr="00FB1D2E">
        <w:rPr>
          <w:rFonts w:ascii="Avant Garde" w:hAnsi="Avant Garde"/>
        </w:rPr>
        <w:t>after</w:t>
      </w:r>
      <w:r w:rsidR="004243EB">
        <w:rPr>
          <w:rFonts w:ascii="Avant Garde" w:hAnsi="Avant Garde"/>
        </w:rPr>
        <w:t xml:space="preserve"> </w:t>
      </w:r>
      <w:r w:rsidRPr="00FB1D2E">
        <w:rPr>
          <w:rFonts w:ascii="Avant Garde" w:hAnsi="Avant Garde"/>
        </w:rPr>
        <w:t xml:space="preserve">sales service, Cox Powertrain’s Global Sales Director, Joel Reid, commented: “Aftersales is one of the three pillars upon which we have built our business model. The whole reason the outboard market has taken over boat propulsion is as a result of ease of service and overhaul. </w:t>
      </w:r>
    </w:p>
    <w:p w14:paraId="23217BF8" w14:textId="3D655E1B" w:rsidR="00FB1D2E" w:rsidRPr="00FB1D2E" w:rsidRDefault="00FB1D2E" w:rsidP="00FB1D2E">
      <w:pPr>
        <w:rPr>
          <w:rFonts w:ascii="Avant Garde" w:hAnsi="Avant Garde"/>
        </w:rPr>
      </w:pPr>
      <w:r w:rsidRPr="00FB1D2E">
        <w:rPr>
          <w:rFonts w:ascii="Avant Garde" w:hAnsi="Avant Garde"/>
        </w:rPr>
        <w:t>“</w:t>
      </w:r>
      <w:r w:rsidR="00C45422">
        <w:rPr>
          <w:rFonts w:ascii="Avant Garde" w:hAnsi="Avant Garde"/>
        </w:rPr>
        <w:t>I</w:t>
      </w:r>
      <w:r w:rsidRPr="00FB1D2E">
        <w:rPr>
          <w:rFonts w:ascii="Avant Garde" w:hAnsi="Avant Garde"/>
        </w:rPr>
        <w:t>f our aftersales service is not as good as our product</w:t>
      </w:r>
      <w:r w:rsidR="00C45422">
        <w:rPr>
          <w:rFonts w:ascii="Avant Garde" w:hAnsi="Avant Garde"/>
        </w:rPr>
        <w:t>,</w:t>
      </w:r>
      <w:r w:rsidRPr="00FB1D2E">
        <w:rPr>
          <w:rFonts w:ascii="Avant Garde" w:hAnsi="Avant Garde"/>
        </w:rPr>
        <w:t xml:space="preserve"> our offering will just </w:t>
      </w:r>
      <w:bookmarkStart w:id="0" w:name="_GoBack"/>
      <w:bookmarkEnd w:id="0"/>
      <w:r w:rsidRPr="00FB1D2E">
        <w:rPr>
          <w:rFonts w:ascii="Avant Garde" w:hAnsi="Avant Garde"/>
        </w:rPr>
        <w:t xml:space="preserve">crumble. Our customers will only be happy if they can use the engine to go out to sea reliably. We have put in place stringent customer service milestones throughout our service network to offer a quicker service and more pleasant experience.” </w:t>
      </w:r>
    </w:p>
    <w:p w14:paraId="79AA1AB8" w14:textId="6A95C00E" w:rsidR="00FB1D2E" w:rsidRPr="00FB1D2E" w:rsidRDefault="00FB1D2E" w:rsidP="00FB1D2E">
      <w:pPr>
        <w:rPr>
          <w:rFonts w:ascii="Avant Garde" w:hAnsi="Avant Garde"/>
        </w:rPr>
      </w:pPr>
      <w:r w:rsidRPr="00FB1D2E">
        <w:rPr>
          <w:rFonts w:ascii="Avant Garde" w:hAnsi="Avant Garde"/>
        </w:rPr>
        <w:t>In order to go beyond the level of care offered by any of its competitors, Cox Powertrain has put in place a stringent dealer rating scheme – from Bronze to Platinum – with the highest of the four levels operating as Cox centers of excellence. Platinum dealers are required to have at least three Cox-trained mechanics as part of a well-established service team with decades of experience. They must also offer 24/7 customer support and carry all necessary equipment, tooling and parts to overhaul a modern common-rail diesel engine, be able to fix any issues on the tightest of timelines and deliver Cox’s engine substitution program if necessary.</w:t>
      </w:r>
    </w:p>
    <w:p w14:paraId="7F3EFC09" w14:textId="77777777" w:rsidR="00FB1D2E" w:rsidRPr="00FB1D2E" w:rsidRDefault="00FB1D2E" w:rsidP="00FB1D2E">
      <w:pPr>
        <w:rPr>
          <w:rFonts w:ascii="Avant Garde" w:hAnsi="Avant Garde"/>
        </w:rPr>
      </w:pPr>
      <w:r w:rsidRPr="00FB1D2E">
        <w:rPr>
          <w:rFonts w:ascii="Avant Garde" w:hAnsi="Avant Garde"/>
        </w:rPr>
        <w:t>In establishing its service network, Cox has drawn on best practice across other industries to make the process of servicing and repairs as seamless and hassle-free as possible. The warranty process has been designed to be as straightforward as possible, so customers can raise a claim at the push of a button on the Cox app and be assigned a dedicated case manager to oversee the process from beginning to end. And, for those registered as ‘Elite’ customers, Cox has established an engine substitution program, enabling users to maximise their time on the water.</w:t>
      </w:r>
    </w:p>
    <w:p w14:paraId="28B25F2E" w14:textId="77777777" w:rsidR="00FB1D2E" w:rsidRDefault="00FB1D2E" w:rsidP="00FB1D2E">
      <w:pPr>
        <w:rPr>
          <w:rFonts w:ascii="Avant Garde" w:hAnsi="Avant Garde"/>
        </w:rPr>
      </w:pPr>
      <w:r w:rsidRPr="00FB1D2E">
        <w:rPr>
          <w:rFonts w:ascii="Avant Garde" w:hAnsi="Avant Garde"/>
        </w:rPr>
        <w:t xml:space="preserve">Ring Power, Cox Powertrain’s Florida-based distributor has recently appointed marine and industrial service specialist ADR Power Systems as a Platinum dealer for the area, with facilities in Jacksonville and Tampa. </w:t>
      </w:r>
    </w:p>
    <w:p w14:paraId="7C89CA98" w14:textId="0DF5C5CF" w:rsidR="00FB1D2E" w:rsidRPr="00FB1D2E" w:rsidRDefault="00FB1D2E" w:rsidP="00FB1D2E">
      <w:pPr>
        <w:rPr>
          <w:rFonts w:ascii="Avant Garde" w:hAnsi="Avant Garde"/>
        </w:rPr>
      </w:pPr>
      <w:r w:rsidRPr="00FB1D2E">
        <w:rPr>
          <w:rFonts w:ascii="Avant Garde" w:hAnsi="Avant Garde"/>
        </w:rPr>
        <w:lastRenderedPageBreak/>
        <w:t xml:space="preserve">For more information visit booth #1210, Yellow Zone, Engine Row or see </w:t>
      </w:r>
      <w:hyperlink r:id="rId12" w:history="1">
        <w:r w:rsidRPr="00FB1D2E">
          <w:rPr>
            <w:rFonts w:ascii="Avant Garde" w:hAnsi="Avant Garde"/>
          </w:rPr>
          <w:t>www.coxmarine.com</w:t>
        </w:r>
      </w:hyperlink>
    </w:p>
    <w:p w14:paraId="5107F352" w14:textId="63E12216" w:rsidR="00C63ACE" w:rsidRPr="00C63ACE" w:rsidRDefault="00C63ACE" w:rsidP="00C63ACE">
      <w:pPr>
        <w:pStyle w:val="NormalWeb"/>
        <w:spacing w:before="0" w:beforeAutospacing="0" w:after="270" w:afterAutospacing="0"/>
        <w:rPr>
          <w:rFonts w:ascii="Avant Garde" w:eastAsiaTheme="minorHAnsi" w:hAnsi="Avant Garde" w:cstheme="minorBidi"/>
          <w:sz w:val="22"/>
          <w:szCs w:val="22"/>
          <w:lang w:eastAsia="en-US"/>
        </w:rPr>
      </w:pPr>
      <w:r w:rsidRPr="00C63ACE">
        <w:rPr>
          <w:rFonts w:ascii="Avant Garde" w:eastAsiaTheme="minorHAnsi" w:hAnsi="Avant Garde" w:cstheme="minorBidi"/>
          <w:sz w:val="22"/>
          <w:szCs w:val="22"/>
          <w:lang w:eastAsia="en-US"/>
        </w:rPr>
        <w:t>ENDS</w:t>
      </w:r>
    </w:p>
    <w:p w14:paraId="47E3A112" w14:textId="4990BF4E" w:rsidR="00C63ACE" w:rsidRPr="00C63ACE" w:rsidRDefault="00C63ACE" w:rsidP="00C63ACE">
      <w:pPr>
        <w:pStyle w:val="NormalWeb"/>
        <w:spacing w:before="0" w:beforeAutospacing="0" w:after="270" w:afterAutospacing="0"/>
        <w:rPr>
          <w:rFonts w:ascii="Avant Garde" w:eastAsiaTheme="minorHAnsi" w:hAnsi="Avant Garde" w:cstheme="minorBidi"/>
          <w:sz w:val="22"/>
          <w:szCs w:val="22"/>
          <w:lang w:eastAsia="en-US"/>
        </w:rPr>
      </w:pPr>
      <w:r w:rsidRPr="00C63ACE">
        <w:rPr>
          <w:rFonts w:ascii="Avant Garde" w:eastAsiaTheme="minorHAnsi" w:hAnsi="Avant Garde" w:cstheme="minorBidi"/>
          <w:b/>
          <w:bCs/>
          <w:sz w:val="22"/>
          <w:szCs w:val="22"/>
          <w:lang w:eastAsia="en-US"/>
        </w:rPr>
        <w:t>About Cox Powertrain</w:t>
      </w:r>
    </w:p>
    <w:p w14:paraId="02A70BDB" w14:textId="77777777" w:rsidR="00C63ACE" w:rsidRPr="00C63ACE" w:rsidRDefault="00C63ACE" w:rsidP="00C63ACE">
      <w:pPr>
        <w:pStyle w:val="NormalWeb"/>
        <w:spacing w:before="0" w:beforeAutospacing="0" w:after="270" w:afterAutospacing="0"/>
        <w:rPr>
          <w:rFonts w:ascii="Avant Garde" w:eastAsiaTheme="minorHAnsi" w:hAnsi="Avant Garde" w:cstheme="minorBidi"/>
          <w:sz w:val="22"/>
          <w:szCs w:val="22"/>
          <w:lang w:eastAsia="en-US"/>
        </w:rPr>
      </w:pPr>
      <w:r w:rsidRPr="00C63ACE">
        <w:rPr>
          <w:rFonts w:ascii="Avant Garde" w:eastAsiaTheme="minorHAnsi" w:hAnsi="Avant Garde" w:cstheme="minorBidi"/>
          <w:sz w:val="22"/>
          <w:szCs w:val="22"/>
          <w:lang w:eastAsia="en-US"/>
        </w:rPr>
        <w:t>Cox Powertrain is a world-leading British design and engineering innovator of diesel engines developed for worldwide and multi-market applications.</w:t>
      </w:r>
    </w:p>
    <w:p w14:paraId="5D7E7BA4" w14:textId="77777777" w:rsidR="00C63ACE" w:rsidRPr="00C63ACE" w:rsidRDefault="00C63ACE" w:rsidP="00C63ACE">
      <w:pPr>
        <w:pStyle w:val="NormalWeb"/>
        <w:spacing w:before="0" w:beforeAutospacing="0" w:after="270" w:afterAutospacing="0"/>
        <w:rPr>
          <w:rFonts w:ascii="Avant Garde" w:eastAsiaTheme="minorHAnsi" w:hAnsi="Avant Garde" w:cstheme="minorBidi"/>
          <w:sz w:val="22"/>
          <w:szCs w:val="22"/>
          <w:lang w:eastAsia="en-US"/>
        </w:rPr>
      </w:pPr>
      <w:r w:rsidRPr="00C63ACE">
        <w:rPr>
          <w:rFonts w:ascii="Avant Garde" w:eastAsiaTheme="minorHAnsi" w:hAnsi="Avant Garde" w:cstheme="minorBidi"/>
          <w:sz w:val="22"/>
          <w:szCs w:val="22"/>
          <w:lang w:eastAsia="en-US"/>
        </w:rPr>
        <w:t>Based on the South Coast of England, Cox Powertrain is backed by a solid shareholder base of private and institutional investors. As a result, the company has been able to implement a long-term development programme of ground-breaking new products.</w:t>
      </w:r>
    </w:p>
    <w:p w14:paraId="585A2D6D" w14:textId="77777777" w:rsidR="00C63ACE" w:rsidRPr="00C63ACE" w:rsidRDefault="00C63ACE" w:rsidP="00C63ACE">
      <w:pPr>
        <w:pStyle w:val="NormalWeb"/>
        <w:spacing w:before="0" w:beforeAutospacing="0" w:after="270" w:afterAutospacing="0"/>
        <w:rPr>
          <w:rFonts w:ascii="Avant Garde" w:eastAsiaTheme="minorHAnsi" w:hAnsi="Avant Garde" w:cstheme="minorBidi"/>
          <w:sz w:val="22"/>
          <w:szCs w:val="22"/>
          <w:lang w:eastAsia="en-US"/>
        </w:rPr>
      </w:pPr>
      <w:r w:rsidRPr="00C63ACE">
        <w:rPr>
          <w:rFonts w:ascii="Avant Garde" w:eastAsiaTheme="minorHAnsi" w:hAnsi="Avant Garde" w:cstheme="minorBidi"/>
          <w:sz w:val="22"/>
          <w:szCs w:val="22"/>
          <w:lang w:eastAsia="en-US"/>
        </w:rPr>
        <w:t>Led by ex-Cosworth CEO, Tim Routsis, whose background lies in engine development in global automotive, aerospace and marine markets, the company’s mission is to deliver a completely new concept in diesel engines that has the potential to revolutionise the marine market.</w:t>
      </w:r>
    </w:p>
    <w:p w14:paraId="168DA031" w14:textId="77777777" w:rsidR="00C63ACE" w:rsidRPr="00C63ACE" w:rsidRDefault="00C63ACE" w:rsidP="00C63ACE">
      <w:pPr>
        <w:pStyle w:val="NormalWeb"/>
        <w:spacing w:before="0" w:beforeAutospacing="0" w:after="270" w:afterAutospacing="0"/>
        <w:rPr>
          <w:rFonts w:ascii="Avant Garde" w:eastAsiaTheme="minorHAnsi" w:hAnsi="Avant Garde" w:cstheme="minorBidi"/>
          <w:sz w:val="22"/>
          <w:szCs w:val="22"/>
          <w:lang w:eastAsia="en-US"/>
        </w:rPr>
      </w:pPr>
      <w:r w:rsidRPr="00C63ACE">
        <w:rPr>
          <w:rFonts w:ascii="Avant Garde" w:eastAsiaTheme="minorHAnsi" w:hAnsi="Avant Garde" w:cstheme="minorBidi"/>
          <w:sz w:val="22"/>
          <w:szCs w:val="22"/>
          <w:lang w:eastAsia="en-US"/>
        </w:rPr>
        <w:t>With a strong pedigree in Formula 1 racing and premium automotive design, Cox’s highly skilled team of engineers has decades of experience in combustion engines and understand the many difficulties customers are challenged with.</w:t>
      </w:r>
    </w:p>
    <w:p w14:paraId="5247395D" w14:textId="735CBE2C" w:rsidR="00C63ACE" w:rsidRPr="00C63ACE" w:rsidRDefault="00C63ACE" w:rsidP="00C63ACE">
      <w:pPr>
        <w:pStyle w:val="NormalWeb"/>
        <w:spacing w:before="0" w:beforeAutospacing="0" w:after="270" w:afterAutospacing="0"/>
        <w:rPr>
          <w:rFonts w:ascii="Avant Garde" w:eastAsiaTheme="minorHAnsi" w:hAnsi="Avant Garde" w:cstheme="minorBidi"/>
          <w:sz w:val="22"/>
          <w:szCs w:val="22"/>
          <w:lang w:eastAsia="en-US"/>
        </w:rPr>
      </w:pPr>
      <w:r w:rsidRPr="00C63ACE">
        <w:rPr>
          <w:rFonts w:ascii="Avant Garde" w:eastAsiaTheme="minorHAnsi" w:hAnsi="Avant Garde" w:cstheme="minorBidi"/>
          <w:sz w:val="22"/>
          <w:szCs w:val="22"/>
          <w:lang w:eastAsia="en-US"/>
        </w:rPr>
        <w:t>Cox’s first ground-breaking diesel outboard performance engine, the CXO300, is the highest power diesel outboard engine ever developed. As a high power, single fuel engine, the CXO300 delivers the same performance and efficiency of an inboard but with the convenience and flexibility of an outboard.</w:t>
      </w:r>
    </w:p>
    <w:p w14:paraId="11707C28" w14:textId="6438D553" w:rsidR="00C63ACE" w:rsidRPr="00C63ACE" w:rsidRDefault="00C63ACE" w:rsidP="00C63ACE">
      <w:pPr>
        <w:pStyle w:val="NormalWeb"/>
        <w:spacing w:before="0" w:beforeAutospacing="0" w:after="270" w:afterAutospacing="0"/>
        <w:rPr>
          <w:rFonts w:ascii="Avant Garde" w:eastAsiaTheme="minorHAnsi" w:hAnsi="Avant Garde" w:cstheme="minorBidi"/>
          <w:sz w:val="22"/>
          <w:szCs w:val="22"/>
          <w:lang w:eastAsia="en-US"/>
        </w:rPr>
      </w:pPr>
      <w:r w:rsidRPr="00C63ACE">
        <w:rPr>
          <w:rFonts w:ascii="Avant Garde" w:eastAsiaTheme="minorHAnsi" w:hAnsi="Avant Garde" w:cstheme="minorBidi"/>
          <w:sz w:val="22"/>
          <w:szCs w:val="22"/>
          <w:lang w:eastAsia="en-US"/>
        </w:rPr>
        <w:t>Cox is supported by a worldwide distributor network made up of 40 distributors and 400 dealers.</w:t>
      </w:r>
    </w:p>
    <w:p w14:paraId="76F0721B" w14:textId="332D4557" w:rsidR="00C63ACE" w:rsidRPr="00C63ACE" w:rsidRDefault="00C63ACE" w:rsidP="00C63ACE">
      <w:pPr>
        <w:pStyle w:val="NormalWeb"/>
        <w:spacing w:before="0" w:beforeAutospacing="0" w:after="270" w:afterAutospacing="0"/>
        <w:rPr>
          <w:rFonts w:ascii="Avant Garde" w:eastAsiaTheme="minorHAnsi" w:hAnsi="Avant Garde" w:cstheme="minorBidi"/>
          <w:sz w:val="22"/>
          <w:szCs w:val="22"/>
          <w:lang w:eastAsia="en-US"/>
        </w:rPr>
      </w:pPr>
      <w:r w:rsidRPr="00C63ACE">
        <w:rPr>
          <w:rFonts w:ascii="Avant Garde" w:eastAsiaTheme="minorHAnsi" w:hAnsi="Avant Garde" w:cstheme="minorBidi"/>
          <w:sz w:val="22"/>
          <w:szCs w:val="22"/>
          <w:lang w:eastAsia="en-US"/>
        </w:rPr>
        <w:t>For further information, visit</w:t>
      </w:r>
      <w:r>
        <w:rPr>
          <w:rFonts w:ascii="Avant Garde" w:eastAsiaTheme="minorHAnsi" w:hAnsi="Avant Garde" w:cstheme="minorBidi"/>
          <w:sz w:val="22"/>
          <w:szCs w:val="22"/>
          <w:lang w:eastAsia="en-US"/>
        </w:rPr>
        <w:t xml:space="preserve"> </w:t>
      </w:r>
      <w:hyperlink r:id="rId13" w:history="1">
        <w:r w:rsidRPr="006716E4">
          <w:rPr>
            <w:rStyle w:val="Hyperlink"/>
            <w:rFonts w:ascii="Avant Garde" w:eastAsiaTheme="minorHAnsi" w:hAnsi="Avant Garde" w:cstheme="minorBidi"/>
            <w:sz w:val="22"/>
            <w:szCs w:val="22"/>
            <w:lang w:eastAsia="en-US"/>
          </w:rPr>
          <w:t>www.coxmarine.com</w:t>
        </w:r>
      </w:hyperlink>
    </w:p>
    <w:p w14:paraId="69624C38" w14:textId="77777777" w:rsidR="00C63ACE" w:rsidRPr="00C63ACE" w:rsidRDefault="00C63ACE" w:rsidP="00C63ACE">
      <w:pPr>
        <w:spacing w:after="160" w:line="254" w:lineRule="auto"/>
        <w:contextualSpacing/>
        <w:jc w:val="both"/>
        <w:rPr>
          <w:rFonts w:ascii="Avant Garde" w:hAnsi="Avant Garde"/>
          <w:b/>
          <w:bCs/>
        </w:rPr>
      </w:pPr>
      <w:r w:rsidRPr="00C63ACE">
        <w:rPr>
          <w:rFonts w:ascii="Avant Garde" w:hAnsi="Avant Garde"/>
          <w:b/>
          <w:bCs/>
        </w:rPr>
        <w:t>About Ring Power Corporation</w:t>
      </w:r>
    </w:p>
    <w:p w14:paraId="7B12EF16" w14:textId="77777777" w:rsidR="00C63ACE" w:rsidRPr="00C63ACE" w:rsidRDefault="00C63ACE" w:rsidP="00C63ACE">
      <w:pPr>
        <w:spacing w:after="160" w:line="254" w:lineRule="auto"/>
        <w:contextualSpacing/>
        <w:jc w:val="both"/>
        <w:rPr>
          <w:rFonts w:ascii="Avant Garde" w:hAnsi="Avant Garde"/>
        </w:rPr>
      </w:pPr>
    </w:p>
    <w:p w14:paraId="206B1621" w14:textId="77777777" w:rsidR="00C63ACE" w:rsidRPr="00C63ACE" w:rsidRDefault="00C63ACE" w:rsidP="00C63ACE">
      <w:pPr>
        <w:spacing w:after="240"/>
        <w:jc w:val="both"/>
        <w:rPr>
          <w:rFonts w:ascii="Avant Garde" w:hAnsi="Avant Garde"/>
        </w:rPr>
      </w:pPr>
      <w:r w:rsidRPr="00C63ACE">
        <w:rPr>
          <w:rFonts w:ascii="Avant Garde" w:hAnsi="Avant Garde"/>
        </w:rPr>
        <w:t xml:space="preserve">Ring Power Corporation, North and Central Florida's Cat® dealer, is headquartered in St. Augustine, Florida. Ring Power is comprised of eight divisions and has more than 56 years of experience servicing and supporting Cat® products and allied equipment. For more information, visit </w:t>
      </w:r>
      <w:hyperlink r:id="rId14" w:history="1">
        <w:r w:rsidRPr="00C63ACE">
          <w:rPr>
            <w:rFonts w:ascii="Avant Garde" w:hAnsi="Avant Garde"/>
          </w:rPr>
          <w:t>www.ringpower.com</w:t>
        </w:r>
      </w:hyperlink>
    </w:p>
    <w:p w14:paraId="4BD5003A" w14:textId="110EB58B" w:rsidR="00461F18" w:rsidRPr="007E54A3" w:rsidRDefault="00461F18" w:rsidP="00461F18">
      <w:pPr>
        <w:spacing w:after="0" w:line="240" w:lineRule="auto"/>
        <w:jc w:val="both"/>
        <w:rPr>
          <w:rFonts w:ascii="Avant Garde" w:hAnsi="Avant Garde"/>
          <w:b/>
        </w:rPr>
      </w:pPr>
      <w:r w:rsidRPr="007E54A3">
        <w:rPr>
          <w:rFonts w:ascii="Avant Garde" w:hAnsi="Avant Garde"/>
          <w:b/>
        </w:rPr>
        <w:t>Media contacts:</w:t>
      </w:r>
    </w:p>
    <w:p w14:paraId="45769AA5" w14:textId="77777777" w:rsidR="00461F18" w:rsidRPr="007E54A3" w:rsidRDefault="00461F18" w:rsidP="00461F18">
      <w:pPr>
        <w:spacing w:after="0" w:line="240" w:lineRule="auto"/>
        <w:jc w:val="both"/>
        <w:rPr>
          <w:rFonts w:ascii="Avant Garde" w:hAnsi="Avant Garde"/>
        </w:rPr>
      </w:pPr>
    </w:p>
    <w:p w14:paraId="72178328" w14:textId="77777777" w:rsidR="00461F18" w:rsidRPr="007E54A3" w:rsidRDefault="00461F18" w:rsidP="00461F18">
      <w:pPr>
        <w:spacing w:after="0" w:line="240" w:lineRule="auto"/>
        <w:jc w:val="both"/>
        <w:rPr>
          <w:rFonts w:ascii="Avant Garde" w:hAnsi="Avant Garde"/>
        </w:rPr>
      </w:pPr>
      <w:r w:rsidRPr="007E54A3">
        <w:rPr>
          <w:rFonts w:ascii="Avant Garde" w:hAnsi="Avant Garde"/>
        </w:rPr>
        <w:t>Faye Dooley, Marketing Communications Manager</w:t>
      </w:r>
    </w:p>
    <w:p w14:paraId="0B0F7FDC" w14:textId="77777777" w:rsidR="00461F18" w:rsidRPr="007E54A3" w:rsidRDefault="00461F18" w:rsidP="00461F18">
      <w:pPr>
        <w:spacing w:after="0" w:line="240" w:lineRule="auto"/>
        <w:jc w:val="both"/>
        <w:rPr>
          <w:rFonts w:ascii="Avant Garde" w:hAnsi="Avant Garde"/>
          <w:b/>
        </w:rPr>
      </w:pPr>
      <w:r w:rsidRPr="007E54A3">
        <w:rPr>
          <w:rFonts w:ascii="Avant Garde" w:hAnsi="Avant Garde"/>
          <w:b/>
        </w:rPr>
        <w:t>Cox Powertrain Limited</w:t>
      </w:r>
    </w:p>
    <w:p w14:paraId="6CA8C4CE" w14:textId="77777777" w:rsidR="00461F18" w:rsidRPr="007E54A3" w:rsidRDefault="00461F18" w:rsidP="00461F18">
      <w:pPr>
        <w:spacing w:after="0" w:line="240" w:lineRule="auto"/>
        <w:jc w:val="both"/>
        <w:rPr>
          <w:rFonts w:ascii="Avant Garde" w:hAnsi="Avant Garde"/>
        </w:rPr>
      </w:pPr>
      <w:r w:rsidRPr="007E54A3">
        <w:rPr>
          <w:rFonts w:ascii="Avant Garde" w:hAnsi="Avant Garde"/>
        </w:rPr>
        <w:t xml:space="preserve">Tel: +44 (0) 1273 454 424 </w:t>
      </w:r>
    </w:p>
    <w:p w14:paraId="21930148" w14:textId="77777777" w:rsidR="00461F18" w:rsidRPr="007E54A3" w:rsidRDefault="00461F18" w:rsidP="00461F18">
      <w:pPr>
        <w:spacing w:after="0" w:line="240" w:lineRule="auto"/>
        <w:jc w:val="both"/>
        <w:rPr>
          <w:rFonts w:ascii="Avant Garde" w:hAnsi="Avant Garde"/>
        </w:rPr>
      </w:pPr>
      <w:r w:rsidRPr="007E54A3">
        <w:rPr>
          <w:rFonts w:ascii="Avant Garde" w:hAnsi="Avant Garde"/>
        </w:rPr>
        <w:t>E: faye.dooley@coxpowertrain.com</w:t>
      </w:r>
    </w:p>
    <w:p w14:paraId="1FA4F71B" w14:textId="77777777" w:rsidR="00461F18" w:rsidRPr="007E54A3" w:rsidRDefault="00461F18" w:rsidP="00461F18">
      <w:pPr>
        <w:spacing w:after="0" w:line="240" w:lineRule="auto"/>
        <w:jc w:val="both"/>
        <w:rPr>
          <w:rFonts w:ascii="Avant Garde" w:hAnsi="Avant Garde"/>
        </w:rPr>
      </w:pPr>
    </w:p>
    <w:p w14:paraId="16A89962" w14:textId="77777777" w:rsidR="00461F18" w:rsidRPr="007E54A3" w:rsidRDefault="00461F18" w:rsidP="00461F18">
      <w:pPr>
        <w:spacing w:after="0" w:line="240" w:lineRule="auto"/>
        <w:jc w:val="both"/>
        <w:rPr>
          <w:rFonts w:ascii="Avant Garde" w:hAnsi="Avant Garde"/>
        </w:rPr>
      </w:pPr>
      <w:r w:rsidRPr="007E54A3">
        <w:rPr>
          <w:rFonts w:ascii="Avant Garde" w:hAnsi="Avant Garde"/>
        </w:rPr>
        <w:t>Media information &amp; images:</w:t>
      </w:r>
    </w:p>
    <w:p w14:paraId="5D10FE85" w14:textId="77777777" w:rsidR="00461F18" w:rsidRPr="007E54A3" w:rsidRDefault="00461F18" w:rsidP="00461F18">
      <w:pPr>
        <w:spacing w:after="0" w:line="240" w:lineRule="auto"/>
        <w:jc w:val="both"/>
        <w:rPr>
          <w:rFonts w:ascii="Avant Garde" w:hAnsi="Avant Garde"/>
        </w:rPr>
      </w:pPr>
      <w:r w:rsidRPr="007E54A3">
        <w:rPr>
          <w:rFonts w:ascii="Avant Garde" w:hAnsi="Avant Garde"/>
        </w:rPr>
        <w:t>Karen Bartlett</w:t>
      </w:r>
    </w:p>
    <w:p w14:paraId="70011DD0" w14:textId="77777777" w:rsidR="00461F18" w:rsidRPr="007E54A3" w:rsidRDefault="00461F18" w:rsidP="00461F18">
      <w:pPr>
        <w:spacing w:after="0" w:line="240" w:lineRule="auto"/>
        <w:jc w:val="both"/>
        <w:rPr>
          <w:rFonts w:ascii="Avant Garde" w:hAnsi="Avant Garde"/>
          <w:b/>
        </w:rPr>
      </w:pPr>
      <w:r w:rsidRPr="007E54A3">
        <w:rPr>
          <w:rFonts w:ascii="Avant Garde" w:hAnsi="Avant Garde"/>
          <w:b/>
        </w:rPr>
        <w:t>Saltwater Stone</w:t>
      </w:r>
    </w:p>
    <w:p w14:paraId="75E1AB2C" w14:textId="77777777" w:rsidR="00461F18" w:rsidRPr="007E54A3" w:rsidRDefault="00461F18" w:rsidP="00461F18">
      <w:pPr>
        <w:spacing w:after="0" w:line="240" w:lineRule="auto"/>
        <w:jc w:val="both"/>
        <w:rPr>
          <w:rFonts w:ascii="Avant Garde" w:hAnsi="Avant Garde"/>
        </w:rPr>
      </w:pPr>
      <w:r w:rsidRPr="007E54A3">
        <w:rPr>
          <w:rFonts w:ascii="Avant Garde" w:hAnsi="Avant Garde"/>
        </w:rPr>
        <w:t>Tel: +44 (0) 1202 669 244</w:t>
      </w:r>
    </w:p>
    <w:p w14:paraId="158A1CB5" w14:textId="5DFA3E67" w:rsidR="00461F18" w:rsidRPr="00AD7AA3" w:rsidRDefault="00461F18" w:rsidP="00FB1D2E">
      <w:pPr>
        <w:spacing w:after="0" w:line="240" w:lineRule="auto"/>
        <w:jc w:val="both"/>
        <w:rPr>
          <w:rFonts w:ascii="Avant Garde" w:hAnsi="Avant Garde"/>
        </w:rPr>
      </w:pPr>
      <w:r w:rsidRPr="007E54A3">
        <w:rPr>
          <w:rFonts w:ascii="Avant Garde" w:hAnsi="Avant Garde"/>
        </w:rPr>
        <w:t>E: k.bartlett@saltwater-stone.com</w:t>
      </w:r>
      <w:r w:rsidRPr="007E54A3">
        <w:rPr>
          <w:rFonts w:ascii="Avant Garde" w:hAnsi="Avant Garde"/>
        </w:rPr>
        <w:tab/>
      </w:r>
    </w:p>
    <w:p w14:paraId="473CC2A2" w14:textId="77777777" w:rsidR="00C63ACE" w:rsidRPr="00C63ACE" w:rsidRDefault="00C63ACE" w:rsidP="00C63ACE">
      <w:pPr>
        <w:rPr>
          <w:rFonts w:ascii="Avant Garde" w:hAnsi="Avant Garde"/>
        </w:rPr>
      </w:pPr>
    </w:p>
    <w:p w14:paraId="07BCAFF2" w14:textId="1D17FC09" w:rsidR="00E3149F" w:rsidRDefault="00E3149F" w:rsidP="003B6745">
      <w:pPr>
        <w:autoSpaceDE w:val="0"/>
        <w:autoSpaceDN w:val="0"/>
        <w:adjustRightInd w:val="0"/>
        <w:contextualSpacing/>
        <w:jc w:val="both"/>
        <w:rPr>
          <w:rFonts w:ascii="Avant Garde" w:hAnsi="Avant Garde"/>
        </w:rPr>
      </w:pPr>
    </w:p>
    <w:sectPr w:rsidR="00E3149F" w:rsidSect="0046486E">
      <w:headerReference w:type="first" r:id="rId15"/>
      <w:footerReference w:type="first" r:id="rId16"/>
      <w:pgSz w:w="11906" w:h="16838"/>
      <w:pgMar w:top="964" w:right="964" w:bottom="964" w:left="964"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102C8" w14:textId="77777777" w:rsidR="006B38A9" w:rsidRDefault="006B38A9" w:rsidP="00CA6E3C">
      <w:pPr>
        <w:spacing w:after="0" w:line="240" w:lineRule="auto"/>
      </w:pPr>
      <w:r>
        <w:separator/>
      </w:r>
    </w:p>
  </w:endnote>
  <w:endnote w:type="continuationSeparator" w:id="0">
    <w:p w14:paraId="2E8C92B5" w14:textId="77777777" w:rsidR="006B38A9" w:rsidRDefault="006B38A9" w:rsidP="00CA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antGarde Medium">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ant Garde">
    <w:altName w:val="Century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CHPX Q+ Avant Garde ITC by BT">
    <w:altName w:val="Avant Garde IT Cb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6F729" w14:textId="77777777" w:rsidR="00895126" w:rsidRPr="00643EA5" w:rsidRDefault="00895126" w:rsidP="00CA6E3C">
    <w:pPr>
      <w:spacing w:after="0"/>
      <w:ind w:left="6719" w:right="-1038"/>
      <w:jc w:val="right"/>
      <w:rPr>
        <w:color w:val="303D43"/>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F92FC" w14:textId="77777777" w:rsidR="006B38A9" w:rsidRDefault="006B38A9" w:rsidP="00CA6E3C">
      <w:pPr>
        <w:spacing w:after="0" w:line="240" w:lineRule="auto"/>
      </w:pPr>
      <w:r>
        <w:separator/>
      </w:r>
    </w:p>
  </w:footnote>
  <w:footnote w:type="continuationSeparator" w:id="0">
    <w:p w14:paraId="26B28EDF" w14:textId="77777777" w:rsidR="006B38A9" w:rsidRDefault="006B38A9" w:rsidP="00CA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7574" w14:textId="77777777" w:rsidR="00CA6E3C" w:rsidRDefault="00CA6E3C">
    <w:pPr>
      <w:pStyle w:val="Header"/>
    </w:pPr>
    <w:r w:rsidRPr="00CA6E3C">
      <w:rPr>
        <w:noProof/>
        <w:lang w:eastAsia="en-GB"/>
      </w:rPr>
      <w:drawing>
        <wp:anchor distT="0" distB="0" distL="114300" distR="114300" simplePos="0" relativeHeight="251661312" behindDoc="0" locked="0" layoutInCell="1" allowOverlap="1" wp14:anchorId="715079E9" wp14:editId="3761DB80">
          <wp:simplePos x="0" y="0"/>
          <wp:positionH relativeFrom="column">
            <wp:posOffset>4307205</wp:posOffset>
          </wp:positionH>
          <wp:positionV relativeFrom="paragraph">
            <wp:posOffset>510540</wp:posOffset>
          </wp:positionV>
          <wp:extent cx="1753235" cy="45021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3235" cy="450215"/>
                  </a:xfrm>
                  <a:prstGeom prst="rect">
                    <a:avLst/>
                  </a:prstGeom>
                  <a:noFill/>
                  <a:ln>
                    <a:noFill/>
                  </a:ln>
                </pic:spPr>
              </pic:pic>
            </a:graphicData>
          </a:graphic>
        </wp:anchor>
      </w:drawing>
    </w:r>
    <w:r w:rsidRPr="00CA6E3C">
      <w:rPr>
        <w:noProof/>
        <w:lang w:eastAsia="en-GB"/>
      </w:rPr>
      <mc:AlternateContent>
        <mc:Choice Requires="wps">
          <w:drawing>
            <wp:anchor distT="0" distB="0" distL="114300" distR="114300" simplePos="0" relativeHeight="251660288" behindDoc="0" locked="0" layoutInCell="1" allowOverlap="1" wp14:anchorId="402EA114" wp14:editId="57E66577">
              <wp:simplePos x="0" y="0"/>
              <wp:positionH relativeFrom="column">
                <wp:posOffset>-935990</wp:posOffset>
              </wp:positionH>
              <wp:positionV relativeFrom="paragraph">
                <wp:posOffset>-450850</wp:posOffset>
              </wp:positionV>
              <wp:extent cx="553720" cy="678180"/>
              <wp:effectExtent l="0" t="0" r="0" b="7620"/>
              <wp:wrapNone/>
              <wp:docPr id="1" name="Shape 22"/>
              <wp:cNvGraphicFramePr/>
              <a:graphic xmlns:a="http://schemas.openxmlformats.org/drawingml/2006/main">
                <a:graphicData uri="http://schemas.microsoft.com/office/word/2010/wordprocessingShape">
                  <wps:wsp>
                    <wps:cNvSpPr/>
                    <wps:spPr>
                      <a:xfrm>
                        <a:off x="0" y="0"/>
                        <a:ext cx="553720" cy="678180"/>
                      </a:xfrm>
                      <a:custGeom>
                        <a:avLst/>
                        <a:gdLst/>
                        <a:ahLst/>
                        <a:cxnLst/>
                        <a:rect l="0" t="0" r="0" b="0"/>
                        <a:pathLst>
                          <a:path w="554012" h="678485">
                            <a:moveTo>
                              <a:pt x="0" y="0"/>
                            </a:moveTo>
                            <a:lnTo>
                              <a:pt x="554012" y="0"/>
                            </a:lnTo>
                            <a:lnTo>
                              <a:pt x="433438" y="147663"/>
                            </a:lnTo>
                            <a:lnTo>
                              <a:pt x="433438" y="147675"/>
                            </a:lnTo>
                            <a:lnTo>
                              <a:pt x="0" y="678485"/>
                            </a:lnTo>
                            <a:lnTo>
                              <a:pt x="0" y="0"/>
                            </a:lnTo>
                            <a:close/>
                          </a:path>
                        </a:pathLst>
                      </a:custGeom>
                      <a:solidFill>
                        <a:srgbClr val="9D2E48"/>
                      </a:solidFill>
                      <a:ln w="0" cap="flat">
                        <a:noFill/>
                        <a:miter lim="127000"/>
                      </a:ln>
                      <a:effectLst/>
                    </wps:spPr>
                    <wps:bodyPr/>
                  </wps:wsp>
                </a:graphicData>
              </a:graphic>
            </wp:anchor>
          </w:drawing>
        </mc:Choice>
        <mc:Fallback>
          <w:pict>
            <v:shape w14:anchorId="3723A501" id="Shape 22" o:spid="_x0000_s1026" style="position:absolute;margin-left:-73.7pt;margin-top:-35.5pt;width:43.6pt;height:53.4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554012,678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" path="m,l554012,,433438,147663r,12l,678485,,xe" fillcolor="#9d2e48" stroked="f" strokeweight="0">
              <v:stroke miterlimit="83231f" joinstyle="miter"/>
              <v:path arrowok="t" textboxrect="0,0,554012,678485"/>
            </v:shape>
          </w:pict>
        </mc:Fallback>
      </mc:AlternateContent>
    </w:r>
    <w:r w:rsidRPr="00CA6E3C">
      <w:rPr>
        <w:noProof/>
        <w:lang w:eastAsia="en-GB"/>
      </w:rPr>
      <mc:AlternateContent>
        <mc:Choice Requires="wps">
          <w:drawing>
            <wp:anchor distT="0" distB="0" distL="114300" distR="114300" simplePos="0" relativeHeight="251659264" behindDoc="0" locked="0" layoutInCell="1" allowOverlap="1" wp14:anchorId="3CCF60F8" wp14:editId="7AC7E2A8">
              <wp:simplePos x="0" y="0"/>
              <wp:positionH relativeFrom="page">
                <wp:posOffset>-21771</wp:posOffset>
              </wp:positionH>
              <wp:positionV relativeFrom="paragraph">
                <wp:posOffset>-452393</wp:posOffset>
              </wp:positionV>
              <wp:extent cx="2232025" cy="1980565"/>
              <wp:effectExtent l="0" t="0" r="0" b="635"/>
              <wp:wrapNone/>
              <wp:docPr id="2" name="Shape 21"/>
              <wp:cNvGraphicFramePr/>
              <a:graphic xmlns:a="http://schemas.openxmlformats.org/drawingml/2006/main">
                <a:graphicData uri="http://schemas.microsoft.com/office/word/2010/wordprocessingShape">
                  <wps:wsp>
                    <wps:cNvSpPr/>
                    <wps:spPr>
                      <a:xfrm>
                        <a:off x="0" y="0"/>
                        <a:ext cx="2232025" cy="1980565"/>
                      </a:xfrm>
                      <a:custGeom>
                        <a:avLst/>
                        <a:gdLst/>
                        <a:ahLst/>
                        <a:cxnLst/>
                        <a:rect l="0" t="0" r="0" b="0"/>
                        <a:pathLst>
                          <a:path w="2232646" h="1980971">
                            <a:moveTo>
                              <a:pt x="1255686" y="0"/>
                            </a:moveTo>
                            <a:lnTo>
                              <a:pt x="1401393" y="0"/>
                            </a:lnTo>
                            <a:lnTo>
                              <a:pt x="1802434" y="0"/>
                            </a:lnTo>
                            <a:lnTo>
                              <a:pt x="2232646" y="0"/>
                            </a:lnTo>
                            <a:lnTo>
                              <a:pt x="1960574" y="333198"/>
                            </a:lnTo>
                            <a:lnTo>
                              <a:pt x="1960549" y="333235"/>
                            </a:lnTo>
                            <a:lnTo>
                              <a:pt x="887183" y="1647749"/>
                            </a:lnTo>
                            <a:cubicBezTo>
                              <a:pt x="737526" y="1831022"/>
                              <a:pt x="555103" y="1980971"/>
                              <a:pt x="184860" y="1980971"/>
                            </a:cubicBezTo>
                            <a:lnTo>
                              <a:pt x="0" y="1980971"/>
                            </a:lnTo>
                            <a:lnTo>
                              <a:pt x="0" y="1010918"/>
                            </a:lnTo>
                            <a:lnTo>
                              <a:pt x="104063" y="883476"/>
                            </a:lnTo>
                            <a:lnTo>
                              <a:pt x="553363" y="333235"/>
                            </a:lnTo>
                            <a:cubicBezTo>
                              <a:pt x="703020" y="149949"/>
                              <a:pt x="907579" y="0"/>
                              <a:pt x="1255686" y="0"/>
                            </a:cubicBezTo>
                            <a:close/>
                          </a:path>
                        </a:pathLst>
                      </a:custGeom>
                      <a:solidFill>
                        <a:srgbClr val="174852"/>
                      </a:solidFill>
                      <a:ln w="0" cap="flat">
                        <a:noFill/>
                        <a:miter lim="127000"/>
                      </a:ln>
                      <a:effectLst/>
                    </wps:spPr>
                    <wps:bodyPr/>
                  </wps:wsp>
                </a:graphicData>
              </a:graphic>
            </wp:anchor>
          </w:drawing>
        </mc:Choice>
        <mc:Fallback>
          <w:pict>
            <v:shape w14:anchorId="6950FEF8" id="Shape 21" o:spid="_x0000_s1026" style="position:absolute;margin-left:-1.7pt;margin-top:-35.6pt;width:175.75pt;height:155.95pt;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2232646,1980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" path="m1255686,r145707,l1802434,r430212,l1960574,333198r-25,37l887183,1647749c737526,1831022,555103,1980971,184860,1980971l,1980971,,1010918,104063,883476,553363,333235c703020,149949,907579,,1255686,xe" fillcolor="#174852" stroked="f" strokeweight="0">
              <v:stroke miterlimit="83231f" joinstyle="miter"/>
              <v:path arrowok="t" textboxrect="0,0,2232646,1980971"/>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B18BC"/>
    <w:multiLevelType w:val="multilevel"/>
    <w:tmpl w:val="1EFA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57FCD"/>
    <w:multiLevelType w:val="hybridMultilevel"/>
    <w:tmpl w:val="ED1AABAC"/>
    <w:lvl w:ilvl="0" w:tplc="4588F50C">
      <w:start w:val="1"/>
      <w:numFmt w:val="decimal"/>
      <w:lvlText w:val="%1.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2A4492"/>
    <w:multiLevelType w:val="multilevel"/>
    <w:tmpl w:val="BBAA0F88"/>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3C44D4B"/>
    <w:multiLevelType w:val="hybridMultilevel"/>
    <w:tmpl w:val="6024DAF4"/>
    <w:lvl w:ilvl="0" w:tplc="60447DE0">
      <w:start w:val="1"/>
      <w:numFmt w:val="decimal"/>
      <w:pStyle w:val="Heading1"/>
      <w:lvlText w:val="%1"/>
      <w:lvlJc w:val="left"/>
      <w:pPr>
        <w:ind w:left="360" w:hanging="360"/>
      </w:pPr>
      <w:rPr>
        <w:rFonts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BA0FBC"/>
    <w:multiLevelType w:val="multilevel"/>
    <w:tmpl w:val="CA62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7562C8"/>
    <w:multiLevelType w:val="hybridMultilevel"/>
    <w:tmpl w:val="AA980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1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613C86"/>
    <w:multiLevelType w:val="hybridMultilevel"/>
    <w:tmpl w:val="450C615E"/>
    <w:lvl w:ilvl="0" w:tplc="19F65D6C">
      <w:start w:val="1"/>
      <w:numFmt w:val="decimal"/>
      <w:lvlText w:val="0.%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6"/>
  </w:num>
  <w:num w:numId="3">
    <w:abstractNumId w:val="2"/>
  </w:num>
  <w:num w:numId="4">
    <w:abstractNumId w:val="3"/>
  </w:num>
  <w:num w:numId="5">
    <w:abstractNumId w:val="1"/>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3C"/>
    <w:rsid w:val="0000280A"/>
    <w:rsid w:val="000366B7"/>
    <w:rsid w:val="000616C2"/>
    <w:rsid w:val="000851AD"/>
    <w:rsid w:val="00085287"/>
    <w:rsid w:val="0009292E"/>
    <w:rsid w:val="00096E2E"/>
    <w:rsid w:val="000A0701"/>
    <w:rsid w:val="000A0BB2"/>
    <w:rsid w:val="000A22D7"/>
    <w:rsid w:val="000C33BB"/>
    <w:rsid w:val="000C6B91"/>
    <w:rsid w:val="000E37F6"/>
    <w:rsid w:val="000E4E59"/>
    <w:rsid w:val="000F3875"/>
    <w:rsid w:val="00124434"/>
    <w:rsid w:val="001341B1"/>
    <w:rsid w:val="00140322"/>
    <w:rsid w:val="001540AB"/>
    <w:rsid w:val="001658FC"/>
    <w:rsid w:val="00173265"/>
    <w:rsid w:val="00193BA1"/>
    <w:rsid w:val="001C6695"/>
    <w:rsid w:val="001E300D"/>
    <w:rsid w:val="00233DEF"/>
    <w:rsid w:val="002472CA"/>
    <w:rsid w:val="002545E1"/>
    <w:rsid w:val="002667B5"/>
    <w:rsid w:val="00277B8A"/>
    <w:rsid w:val="002911C2"/>
    <w:rsid w:val="002B5CC3"/>
    <w:rsid w:val="002C051E"/>
    <w:rsid w:val="002C0555"/>
    <w:rsid w:val="002D30A4"/>
    <w:rsid w:val="002D3D7B"/>
    <w:rsid w:val="002D477B"/>
    <w:rsid w:val="002F1FAB"/>
    <w:rsid w:val="002F6F47"/>
    <w:rsid w:val="00303867"/>
    <w:rsid w:val="0031388B"/>
    <w:rsid w:val="00317936"/>
    <w:rsid w:val="00324A3C"/>
    <w:rsid w:val="003303D5"/>
    <w:rsid w:val="00353A9F"/>
    <w:rsid w:val="0037421B"/>
    <w:rsid w:val="00382314"/>
    <w:rsid w:val="003A2578"/>
    <w:rsid w:val="003B03BE"/>
    <w:rsid w:val="003B0991"/>
    <w:rsid w:val="003B6745"/>
    <w:rsid w:val="003D69CD"/>
    <w:rsid w:val="003E1EBF"/>
    <w:rsid w:val="003F2E63"/>
    <w:rsid w:val="003F4B2A"/>
    <w:rsid w:val="003F7EB5"/>
    <w:rsid w:val="00402221"/>
    <w:rsid w:val="00415EF7"/>
    <w:rsid w:val="004243EB"/>
    <w:rsid w:val="00426346"/>
    <w:rsid w:val="004264B6"/>
    <w:rsid w:val="0043330F"/>
    <w:rsid w:val="00434342"/>
    <w:rsid w:val="00461F18"/>
    <w:rsid w:val="00462B9D"/>
    <w:rsid w:val="0046486E"/>
    <w:rsid w:val="004977C8"/>
    <w:rsid w:val="004B0DE9"/>
    <w:rsid w:val="004C587B"/>
    <w:rsid w:val="004C7457"/>
    <w:rsid w:val="004C77CB"/>
    <w:rsid w:val="004D4440"/>
    <w:rsid w:val="004F26B7"/>
    <w:rsid w:val="004F37BA"/>
    <w:rsid w:val="004F7843"/>
    <w:rsid w:val="004F7D01"/>
    <w:rsid w:val="00546C0E"/>
    <w:rsid w:val="00563E12"/>
    <w:rsid w:val="005762A3"/>
    <w:rsid w:val="005914CC"/>
    <w:rsid w:val="00595115"/>
    <w:rsid w:val="005A4D1E"/>
    <w:rsid w:val="005A6337"/>
    <w:rsid w:val="005B6928"/>
    <w:rsid w:val="005C1BAC"/>
    <w:rsid w:val="005C250F"/>
    <w:rsid w:val="005C5786"/>
    <w:rsid w:val="005C7977"/>
    <w:rsid w:val="005F49F8"/>
    <w:rsid w:val="00610831"/>
    <w:rsid w:val="00621632"/>
    <w:rsid w:val="00634400"/>
    <w:rsid w:val="006417C4"/>
    <w:rsid w:val="006566C1"/>
    <w:rsid w:val="006633C4"/>
    <w:rsid w:val="0068319B"/>
    <w:rsid w:val="00683A6D"/>
    <w:rsid w:val="00685C95"/>
    <w:rsid w:val="00685F4F"/>
    <w:rsid w:val="006A24FB"/>
    <w:rsid w:val="006A7D39"/>
    <w:rsid w:val="006B020D"/>
    <w:rsid w:val="006B38A9"/>
    <w:rsid w:val="006D67F6"/>
    <w:rsid w:val="00714DF7"/>
    <w:rsid w:val="00731DCF"/>
    <w:rsid w:val="00740EA1"/>
    <w:rsid w:val="00760061"/>
    <w:rsid w:val="00761807"/>
    <w:rsid w:val="007A0BC4"/>
    <w:rsid w:val="007A0CD4"/>
    <w:rsid w:val="007B1781"/>
    <w:rsid w:val="007D429E"/>
    <w:rsid w:val="007E34E2"/>
    <w:rsid w:val="007F08D2"/>
    <w:rsid w:val="007F26EA"/>
    <w:rsid w:val="007F6E08"/>
    <w:rsid w:val="00810716"/>
    <w:rsid w:val="0081311F"/>
    <w:rsid w:val="00824059"/>
    <w:rsid w:val="00833707"/>
    <w:rsid w:val="00841BA8"/>
    <w:rsid w:val="00841E80"/>
    <w:rsid w:val="008442F8"/>
    <w:rsid w:val="00875653"/>
    <w:rsid w:val="008854D3"/>
    <w:rsid w:val="0089506E"/>
    <w:rsid w:val="00895126"/>
    <w:rsid w:val="00895493"/>
    <w:rsid w:val="008A1E28"/>
    <w:rsid w:val="008B24CC"/>
    <w:rsid w:val="008E2E59"/>
    <w:rsid w:val="008F7DB6"/>
    <w:rsid w:val="00904338"/>
    <w:rsid w:val="009065BA"/>
    <w:rsid w:val="00924793"/>
    <w:rsid w:val="00937AF0"/>
    <w:rsid w:val="00947324"/>
    <w:rsid w:val="009534C9"/>
    <w:rsid w:val="00956BD1"/>
    <w:rsid w:val="009736A9"/>
    <w:rsid w:val="009A40B9"/>
    <w:rsid w:val="009A6FD4"/>
    <w:rsid w:val="009C028A"/>
    <w:rsid w:val="009D2DE3"/>
    <w:rsid w:val="00A11D50"/>
    <w:rsid w:val="00A17DB3"/>
    <w:rsid w:val="00A362B7"/>
    <w:rsid w:val="00A364A9"/>
    <w:rsid w:val="00A57627"/>
    <w:rsid w:val="00A6560B"/>
    <w:rsid w:val="00A66D31"/>
    <w:rsid w:val="00AA7C7B"/>
    <w:rsid w:val="00AB675A"/>
    <w:rsid w:val="00AC794C"/>
    <w:rsid w:val="00AD7AA3"/>
    <w:rsid w:val="00AE021A"/>
    <w:rsid w:val="00AF6E62"/>
    <w:rsid w:val="00B00B5A"/>
    <w:rsid w:val="00B11877"/>
    <w:rsid w:val="00B20E48"/>
    <w:rsid w:val="00B21B4D"/>
    <w:rsid w:val="00B35556"/>
    <w:rsid w:val="00B42097"/>
    <w:rsid w:val="00B53F8F"/>
    <w:rsid w:val="00B5591A"/>
    <w:rsid w:val="00B732F7"/>
    <w:rsid w:val="00B90436"/>
    <w:rsid w:val="00BA0F80"/>
    <w:rsid w:val="00BA21DE"/>
    <w:rsid w:val="00BA7F6F"/>
    <w:rsid w:val="00BB374B"/>
    <w:rsid w:val="00BB5556"/>
    <w:rsid w:val="00BD24FA"/>
    <w:rsid w:val="00C0374C"/>
    <w:rsid w:val="00C45422"/>
    <w:rsid w:val="00C6336A"/>
    <w:rsid w:val="00C63ACE"/>
    <w:rsid w:val="00C64C6C"/>
    <w:rsid w:val="00C70299"/>
    <w:rsid w:val="00C73A57"/>
    <w:rsid w:val="00C73DCE"/>
    <w:rsid w:val="00C74351"/>
    <w:rsid w:val="00C80ED8"/>
    <w:rsid w:val="00C976D0"/>
    <w:rsid w:val="00CA6200"/>
    <w:rsid w:val="00CA6E3C"/>
    <w:rsid w:val="00CC15C2"/>
    <w:rsid w:val="00CC2FE4"/>
    <w:rsid w:val="00CC568D"/>
    <w:rsid w:val="00CD060B"/>
    <w:rsid w:val="00CD223A"/>
    <w:rsid w:val="00D01392"/>
    <w:rsid w:val="00D06EAF"/>
    <w:rsid w:val="00D10CDD"/>
    <w:rsid w:val="00D2012B"/>
    <w:rsid w:val="00D27404"/>
    <w:rsid w:val="00D32489"/>
    <w:rsid w:val="00D428DE"/>
    <w:rsid w:val="00D53542"/>
    <w:rsid w:val="00D85A53"/>
    <w:rsid w:val="00D94AB6"/>
    <w:rsid w:val="00DA1B5F"/>
    <w:rsid w:val="00DA6D26"/>
    <w:rsid w:val="00DC1679"/>
    <w:rsid w:val="00DC415D"/>
    <w:rsid w:val="00DE6607"/>
    <w:rsid w:val="00DF397C"/>
    <w:rsid w:val="00DF56AE"/>
    <w:rsid w:val="00E02757"/>
    <w:rsid w:val="00E15902"/>
    <w:rsid w:val="00E2102A"/>
    <w:rsid w:val="00E25ABD"/>
    <w:rsid w:val="00E3149F"/>
    <w:rsid w:val="00E31BE1"/>
    <w:rsid w:val="00E51B06"/>
    <w:rsid w:val="00E77039"/>
    <w:rsid w:val="00EA0156"/>
    <w:rsid w:val="00EB5CB8"/>
    <w:rsid w:val="00ED0A5C"/>
    <w:rsid w:val="00EF304C"/>
    <w:rsid w:val="00EF78CE"/>
    <w:rsid w:val="00F0440C"/>
    <w:rsid w:val="00F21763"/>
    <w:rsid w:val="00F52FB4"/>
    <w:rsid w:val="00F64FB1"/>
    <w:rsid w:val="00F65E49"/>
    <w:rsid w:val="00F70FD1"/>
    <w:rsid w:val="00FB1D2E"/>
    <w:rsid w:val="00FB1F13"/>
    <w:rsid w:val="00FC22EE"/>
    <w:rsid w:val="00FC53A3"/>
    <w:rsid w:val="00FD6C9C"/>
    <w:rsid w:val="00FE4EE8"/>
    <w:rsid w:val="00FE7E74"/>
    <w:rsid w:val="00FF5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32AA70"/>
  <w15:docId w15:val="{12933AA1-48CF-4A47-AA7C-5A75BD3B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vant Garde Letter Text"/>
    <w:qFormat/>
    <w:rsid w:val="00AA7C7B"/>
    <w:pPr>
      <w:spacing w:after="200" w:line="276" w:lineRule="auto"/>
    </w:pPr>
  </w:style>
  <w:style w:type="paragraph" w:styleId="Heading1">
    <w:name w:val="heading 1"/>
    <w:aliases w:val="Cox Heading 1"/>
    <w:basedOn w:val="Normal"/>
    <w:next w:val="Normal"/>
    <w:link w:val="Heading1Char"/>
    <w:uiPriority w:val="9"/>
    <w:qFormat/>
    <w:rsid w:val="004C77CB"/>
    <w:pPr>
      <w:keepNext/>
      <w:keepLines/>
      <w:numPr>
        <w:numId w:val="4"/>
      </w:numPr>
      <w:spacing w:before="240" w:after="0" w:line="240" w:lineRule="auto"/>
      <w:ind w:left="0" w:firstLine="0"/>
      <w:outlineLvl w:val="0"/>
    </w:pPr>
    <w:rPr>
      <w:rFonts w:ascii="AvantGarde Medium" w:eastAsiaTheme="majorEastAsia" w:hAnsi="AvantGarde Medium" w:cstheme="majorBidi"/>
      <w:b/>
      <w:caps/>
      <w:color w:val="303D43"/>
      <w:sz w:val="24"/>
      <w:szCs w:val="32"/>
    </w:rPr>
  </w:style>
  <w:style w:type="paragraph" w:styleId="Heading2">
    <w:name w:val="heading 2"/>
    <w:aliases w:val="Cox Heading 2"/>
    <w:basedOn w:val="Heading1"/>
    <w:next w:val="Normal"/>
    <w:link w:val="Heading2Char"/>
    <w:uiPriority w:val="9"/>
    <w:unhideWhenUsed/>
    <w:qFormat/>
    <w:rsid w:val="004C77CB"/>
    <w:pPr>
      <w:numPr>
        <w:numId w:val="0"/>
      </w:numPr>
      <w:spacing w:before="45"/>
      <w:ind w:left="360" w:hanging="360"/>
      <w:outlineLvl w:val="1"/>
    </w:pPr>
    <w:rPr>
      <w:caps w:val="0"/>
      <w:szCs w:val="26"/>
    </w:rPr>
  </w:style>
  <w:style w:type="paragraph" w:styleId="Heading4">
    <w:name w:val="heading 4"/>
    <w:basedOn w:val="Normal"/>
    <w:next w:val="Normal"/>
    <w:link w:val="Heading4Char"/>
    <w:qFormat/>
    <w:rsid w:val="00353A9F"/>
    <w:pPr>
      <w:keepNext/>
      <w:numPr>
        <w:numId w:val="3"/>
      </w:numPr>
      <w:spacing w:before="240" w:after="60" w:line="240" w:lineRule="auto"/>
      <w:ind w:hanging="360"/>
      <w:outlineLvl w:val="3"/>
    </w:pPr>
    <w:rPr>
      <w:rFonts w:ascii="Arial" w:eastAsia="MS Mincho" w:hAnsi="Arial" w:cs="Times New Roman"/>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53A9F"/>
    <w:rPr>
      <w:rFonts w:ascii="Arial" w:eastAsia="MS Mincho" w:hAnsi="Arial" w:cs="Times New Roman"/>
      <w:b/>
      <w:bCs/>
      <w:sz w:val="28"/>
      <w:szCs w:val="28"/>
      <w:lang w:eastAsia="ja-JP"/>
    </w:rPr>
  </w:style>
  <w:style w:type="character" w:customStyle="1" w:styleId="Heading1Char">
    <w:name w:val="Heading 1 Char"/>
    <w:aliases w:val="Cox Heading 1 Char"/>
    <w:basedOn w:val="DefaultParagraphFont"/>
    <w:link w:val="Heading1"/>
    <w:uiPriority w:val="9"/>
    <w:rsid w:val="004C77CB"/>
    <w:rPr>
      <w:rFonts w:ascii="AvantGarde Medium" w:eastAsiaTheme="majorEastAsia" w:hAnsi="AvantGarde Medium" w:cstheme="majorBidi"/>
      <w:b/>
      <w:caps/>
      <w:color w:val="303D43"/>
      <w:sz w:val="24"/>
      <w:szCs w:val="32"/>
    </w:rPr>
  </w:style>
  <w:style w:type="character" w:customStyle="1" w:styleId="Heading2Char">
    <w:name w:val="Heading 2 Char"/>
    <w:aliases w:val="Cox Heading 2 Char"/>
    <w:basedOn w:val="DefaultParagraphFont"/>
    <w:link w:val="Heading2"/>
    <w:uiPriority w:val="9"/>
    <w:rsid w:val="004C77CB"/>
    <w:rPr>
      <w:rFonts w:ascii="AvantGarde Medium" w:eastAsiaTheme="majorEastAsia" w:hAnsi="AvantGarde Medium" w:cstheme="majorBidi"/>
      <w:b/>
      <w:color w:val="303D43"/>
      <w:sz w:val="24"/>
      <w:szCs w:val="26"/>
    </w:rPr>
  </w:style>
  <w:style w:type="paragraph" w:styleId="Header">
    <w:name w:val="header"/>
    <w:basedOn w:val="Normal"/>
    <w:link w:val="HeaderChar"/>
    <w:uiPriority w:val="99"/>
    <w:unhideWhenUsed/>
    <w:rsid w:val="00CA6E3C"/>
    <w:pPr>
      <w:tabs>
        <w:tab w:val="center" w:pos="4513"/>
        <w:tab w:val="right" w:pos="9026"/>
      </w:tabs>
      <w:spacing w:after="0" w:line="240" w:lineRule="auto"/>
    </w:pPr>
    <w:rPr>
      <w:rFonts w:ascii="Avant Garde" w:hAnsi="Avant Garde"/>
    </w:rPr>
  </w:style>
  <w:style w:type="character" w:customStyle="1" w:styleId="HeaderChar">
    <w:name w:val="Header Char"/>
    <w:basedOn w:val="DefaultParagraphFont"/>
    <w:link w:val="Header"/>
    <w:uiPriority w:val="99"/>
    <w:rsid w:val="00CA6E3C"/>
  </w:style>
  <w:style w:type="paragraph" w:styleId="Footer">
    <w:name w:val="footer"/>
    <w:basedOn w:val="Normal"/>
    <w:link w:val="FooterChar"/>
    <w:uiPriority w:val="99"/>
    <w:unhideWhenUsed/>
    <w:rsid w:val="00CA6E3C"/>
    <w:pPr>
      <w:tabs>
        <w:tab w:val="center" w:pos="4513"/>
        <w:tab w:val="right" w:pos="9026"/>
      </w:tabs>
      <w:spacing w:after="0" w:line="240" w:lineRule="auto"/>
    </w:pPr>
    <w:rPr>
      <w:rFonts w:ascii="Avant Garde" w:hAnsi="Avant Garde"/>
    </w:rPr>
  </w:style>
  <w:style w:type="character" w:customStyle="1" w:styleId="FooterChar">
    <w:name w:val="Footer Char"/>
    <w:basedOn w:val="DefaultParagraphFont"/>
    <w:link w:val="Footer"/>
    <w:uiPriority w:val="99"/>
    <w:rsid w:val="00CA6E3C"/>
  </w:style>
  <w:style w:type="character" w:styleId="Hyperlink">
    <w:name w:val="Hyperlink"/>
    <w:basedOn w:val="DefaultParagraphFont"/>
    <w:uiPriority w:val="99"/>
    <w:unhideWhenUsed/>
    <w:rsid w:val="00AA7C7B"/>
    <w:rPr>
      <w:color w:val="0563C1" w:themeColor="hyperlink"/>
      <w:u w:val="single"/>
    </w:rPr>
  </w:style>
  <w:style w:type="character" w:styleId="CommentReference">
    <w:name w:val="annotation reference"/>
    <w:basedOn w:val="DefaultParagraphFont"/>
    <w:uiPriority w:val="99"/>
    <w:semiHidden/>
    <w:unhideWhenUsed/>
    <w:rsid w:val="00B90436"/>
    <w:rPr>
      <w:sz w:val="16"/>
      <w:szCs w:val="16"/>
    </w:rPr>
  </w:style>
  <w:style w:type="paragraph" w:styleId="CommentText">
    <w:name w:val="annotation text"/>
    <w:basedOn w:val="Normal"/>
    <w:link w:val="CommentTextChar"/>
    <w:uiPriority w:val="99"/>
    <w:unhideWhenUsed/>
    <w:rsid w:val="00B90436"/>
    <w:pPr>
      <w:spacing w:line="240" w:lineRule="auto"/>
    </w:pPr>
    <w:rPr>
      <w:sz w:val="20"/>
      <w:szCs w:val="20"/>
    </w:rPr>
  </w:style>
  <w:style w:type="character" w:customStyle="1" w:styleId="CommentTextChar">
    <w:name w:val="Comment Text Char"/>
    <w:basedOn w:val="DefaultParagraphFont"/>
    <w:link w:val="CommentText"/>
    <w:uiPriority w:val="99"/>
    <w:rsid w:val="00B90436"/>
    <w:rPr>
      <w:sz w:val="20"/>
      <w:szCs w:val="20"/>
    </w:rPr>
  </w:style>
  <w:style w:type="paragraph" w:styleId="CommentSubject">
    <w:name w:val="annotation subject"/>
    <w:basedOn w:val="CommentText"/>
    <w:next w:val="CommentText"/>
    <w:link w:val="CommentSubjectChar"/>
    <w:uiPriority w:val="99"/>
    <w:semiHidden/>
    <w:unhideWhenUsed/>
    <w:rsid w:val="00B90436"/>
    <w:rPr>
      <w:b/>
      <w:bCs/>
    </w:rPr>
  </w:style>
  <w:style w:type="character" w:customStyle="1" w:styleId="CommentSubjectChar">
    <w:name w:val="Comment Subject Char"/>
    <w:basedOn w:val="CommentTextChar"/>
    <w:link w:val="CommentSubject"/>
    <w:uiPriority w:val="99"/>
    <w:semiHidden/>
    <w:rsid w:val="00B90436"/>
    <w:rPr>
      <w:b/>
      <w:bCs/>
      <w:sz w:val="20"/>
      <w:szCs w:val="20"/>
    </w:rPr>
  </w:style>
  <w:style w:type="paragraph" w:styleId="BalloonText">
    <w:name w:val="Balloon Text"/>
    <w:basedOn w:val="Normal"/>
    <w:link w:val="BalloonTextChar"/>
    <w:uiPriority w:val="99"/>
    <w:semiHidden/>
    <w:unhideWhenUsed/>
    <w:rsid w:val="00B90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36"/>
    <w:rPr>
      <w:rFonts w:ascii="Segoe UI" w:hAnsi="Segoe UI" w:cs="Segoe UI"/>
      <w:sz w:val="18"/>
      <w:szCs w:val="18"/>
    </w:rPr>
  </w:style>
  <w:style w:type="paragraph" w:styleId="NormalWeb">
    <w:name w:val="Normal (Web)"/>
    <w:basedOn w:val="Normal"/>
    <w:uiPriority w:val="99"/>
    <w:semiHidden/>
    <w:unhideWhenUsed/>
    <w:rsid w:val="00BB37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E37F6"/>
    <w:pPr>
      <w:spacing w:after="0" w:line="240" w:lineRule="auto"/>
    </w:pPr>
  </w:style>
  <w:style w:type="character" w:styleId="UnresolvedMention">
    <w:name w:val="Unresolved Mention"/>
    <w:basedOn w:val="DefaultParagraphFont"/>
    <w:uiPriority w:val="99"/>
    <w:semiHidden/>
    <w:unhideWhenUsed/>
    <w:rsid w:val="00C976D0"/>
    <w:rPr>
      <w:color w:val="605E5C"/>
      <w:shd w:val="clear" w:color="auto" w:fill="E1DFDD"/>
    </w:rPr>
  </w:style>
  <w:style w:type="character" w:customStyle="1" w:styleId="A14">
    <w:name w:val="A14"/>
    <w:uiPriority w:val="99"/>
    <w:rsid w:val="00BA21DE"/>
    <w:rPr>
      <w:rFonts w:cs="VCHPX Q+ Avant Garde ITC by BT"/>
      <w:color w:val="000000"/>
      <w:sz w:val="28"/>
      <w:szCs w:val="28"/>
    </w:rPr>
  </w:style>
  <w:style w:type="character" w:styleId="Strong">
    <w:name w:val="Strong"/>
    <w:basedOn w:val="DefaultParagraphFont"/>
    <w:uiPriority w:val="22"/>
    <w:qFormat/>
    <w:rsid w:val="00E3149F"/>
    <w:rPr>
      <w:b/>
      <w:bCs/>
    </w:rPr>
  </w:style>
  <w:style w:type="paragraph" w:styleId="ListParagraph">
    <w:name w:val="List Paragraph"/>
    <w:basedOn w:val="Normal"/>
    <w:uiPriority w:val="34"/>
    <w:qFormat/>
    <w:rsid w:val="00F64FB1"/>
    <w:pPr>
      <w:spacing w:after="0" w:line="240" w:lineRule="auto"/>
      <w:ind w:left="720"/>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58589">
      <w:bodyDiv w:val="1"/>
      <w:marLeft w:val="0"/>
      <w:marRight w:val="0"/>
      <w:marTop w:val="0"/>
      <w:marBottom w:val="0"/>
      <w:divBdr>
        <w:top w:val="none" w:sz="0" w:space="0" w:color="auto"/>
        <w:left w:val="none" w:sz="0" w:space="0" w:color="auto"/>
        <w:bottom w:val="none" w:sz="0" w:space="0" w:color="auto"/>
        <w:right w:val="none" w:sz="0" w:space="0" w:color="auto"/>
      </w:divBdr>
    </w:div>
    <w:div w:id="450901624">
      <w:bodyDiv w:val="1"/>
      <w:marLeft w:val="0"/>
      <w:marRight w:val="0"/>
      <w:marTop w:val="0"/>
      <w:marBottom w:val="0"/>
      <w:divBdr>
        <w:top w:val="none" w:sz="0" w:space="0" w:color="auto"/>
        <w:left w:val="none" w:sz="0" w:space="0" w:color="auto"/>
        <w:bottom w:val="none" w:sz="0" w:space="0" w:color="auto"/>
        <w:right w:val="none" w:sz="0" w:space="0" w:color="auto"/>
      </w:divBdr>
    </w:div>
    <w:div w:id="680132900">
      <w:bodyDiv w:val="1"/>
      <w:marLeft w:val="0"/>
      <w:marRight w:val="0"/>
      <w:marTop w:val="0"/>
      <w:marBottom w:val="0"/>
      <w:divBdr>
        <w:top w:val="none" w:sz="0" w:space="0" w:color="auto"/>
        <w:left w:val="none" w:sz="0" w:space="0" w:color="auto"/>
        <w:bottom w:val="none" w:sz="0" w:space="0" w:color="auto"/>
        <w:right w:val="none" w:sz="0" w:space="0" w:color="auto"/>
      </w:divBdr>
    </w:div>
    <w:div w:id="1294097217">
      <w:bodyDiv w:val="1"/>
      <w:marLeft w:val="0"/>
      <w:marRight w:val="0"/>
      <w:marTop w:val="0"/>
      <w:marBottom w:val="0"/>
      <w:divBdr>
        <w:top w:val="none" w:sz="0" w:space="0" w:color="auto"/>
        <w:left w:val="none" w:sz="0" w:space="0" w:color="auto"/>
        <w:bottom w:val="none" w:sz="0" w:space="0" w:color="auto"/>
        <w:right w:val="none" w:sz="0" w:space="0" w:color="auto"/>
      </w:divBdr>
    </w:div>
    <w:div w:id="1511602426">
      <w:bodyDiv w:val="1"/>
      <w:marLeft w:val="0"/>
      <w:marRight w:val="0"/>
      <w:marTop w:val="0"/>
      <w:marBottom w:val="0"/>
      <w:divBdr>
        <w:top w:val="none" w:sz="0" w:space="0" w:color="auto"/>
        <w:left w:val="none" w:sz="0" w:space="0" w:color="auto"/>
        <w:bottom w:val="none" w:sz="0" w:space="0" w:color="auto"/>
        <w:right w:val="none" w:sz="0" w:space="0" w:color="auto"/>
      </w:divBdr>
    </w:div>
    <w:div w:id="1705864311">
      <w:bodyDiv w:val="1"/>
      <w:marLeft w:val="0"/>
      <w:marRight w:val="0"/>
      <w:marTop w:val="0"/>
      <w:marBottom w:val="0"/>
      <w:divBdr>
        <w:top w:val="none" w:sz="0" w:space="0" w:color="auto"/>
        <w:left w:val="none" w:sz="0" w:space="0" w:color="auto"/>
        <w:bottom w:val="none" w:sz="0" w:space="0" w:color="auto"/>
        <w:right w:val="none" w:sz="0" w:space="0" w:color="auto"/>
      </w:divBdr>
    </w:div>
    <w:div w:id="1848209069">
      <w:bodyDiv w:val="1"/>
      <w:marLeft w:val="0"/>
      <w:marRight w:val="0"/>
      <w:marTop w:val="0"/>
      <w:marBottom w:val="0"/>
      <w:divBdr>
        <w:top w:val="none" w:sz="0" w:space="0" w:color="auto"/>
        <w:left w:val="none" w:sz="0" w:space="0" w:color="auto"/>
        <w:bottom w:val="none" w:sz="0" w:space="0" w:color="auto"/>
        <w:right w:val="none" w:sz="0" w:space="0" w:color="auto"/>
      </w:divBdr>
    </w:div>
    <w:div w:id="1890650016">
      <w:bodyDiv w:val="1"/>
      <w:marLeft w:val="0"/>
      <w:marRight w:val="0"/>
      <w:marTop w:val="0"/>
      <w:marBottom w:val="0"/>
      <w:divBdr>
        <w:top w:val="none" w:sz="0" w:space="0" w:color="auto"/>
        <w:left w:val="none" w:sz="0" w:space="0" w:color="auto"/>
        <w:bottom w:val="none" w:sz="0" w:space="0" w:color="auto"/>
        <w:right w:val="none" w:sz="0" w:space="0" w:color="auto"/>
      </w:divBdr>
    </w:div>
    <w:div w:id="2036156700">
      <w:bodyDiv w:val="1"/>
      <w:marLeft w:val="0"/>
      <w:marRight w:val="0"/>
      <w:marTop w:val="0"/>
      <w:marBottom w:val="0"/>
      <w:divBdr>
        <w:top w:val="none" w:sz="0" w:space="0" w:color="auto"/>
        <w:left w:val="none" w:sz="0" w:space="0" w:color="auto"/>
        <w:bottom w:val="none" w:sz="0" w:space="0" w:color="auto"/>
        <w:right w:val="none" w:sz="0" w:space="0" w:color="auto"/>
      </w:divBdr>
    </w:div>
    <w:div w:id="214735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xmarin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xmarin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ingpow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E8B68C42959844B3AFD56E4913FB4D" ma:contentTypeVersion="8" ma:contentTypeDescription="Create a new document." ma:contentTypeScope="" ma:versionID="3ee8c987d0ea44f8bd4538770535ae7a">
  <xsd:schema xmlns:xsd="http://www.w3.org/2001/XMLSchema" xmlns:xs="http://www.w3.org/2001/XMLSchema" xmlns:p="http://schemas.microsoft.com/office/2006/metadata/properties" xmlns:ns2="3c680f03-8f45-4edb-8b48-a8ee63121c82" xmlns:ns3="8fb550b2-c916-4b08-9777-d758124b5afa" targetNamespace="http://schemas.microsoft.com/office/2006/metadata/properties" ma:root="true" ma:fieldsID="143076a8b1691c7aa1feda625b3c3ae3" ns2:_="" ns3:_="">
    <xsd:import namespace="3c680f03-8f45-4edb-8b48-a8ee63121c82"/>
    <xsd:import namespace="8fb550b2-c916-4b08-9777-d758124b5af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80f03-8f45-4edb-8b48-a8ee63121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b550b2-c916-4b08-9777-d758124b5a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6E57C-6774-4D85-92F1-220796C15703}">
  <ds:schemaRefs>
    <ds:schemaRef ds:uri="http://schemas.microsoft.com/sharepoint/v3/contenttype/forms"/>
  </ds:schemaRefs>
</ds:datastoreItem>
</file>

<file path=customXml/itemProps2.xml><?xml version="1.0" encoding="utf-8"?>
<ds:datastoreItem xmlns:ds="http://schemas.openxmlformats.org/officeDocument/2006/customXml" ds:itemID="{675426B8-706A-4739-9791-FBC57E36F575}">
  <ds:schemaRefs>
    <ds:schemaRef ds:uri="http://schemas.microsoft.com/sharepoint/events"/>
  </ds:schemaRefs>
</ds:datastoreItem>
</file>

<file path=customXml/itemProps3.xml><?xml version="1.0" encoding="utf-8"?>
<ds:datastoreItem xmlns:ds="http://schemas.openxmlformats.org/officeDocument/2006/customXml" ds:itemID="{CA0F065A-390B-478F-BF85-CA25B0F3B5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B5893C-C746-433C-8A6E-1C59F94F7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80f03-8f45-4edb-8b48-a8ee63121c82"/>
    <ds:schemaRef ds:uri="8fb550b2-c916-4b08-9777-d758124b5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77F43F-D295-497A-A1F4-CDA65A17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Reena Bayley</dc:creator>
  <cp:keywords/>
  <dc:description/>
  <cp:lastModifiedBy>Karen Bartlett</cp:lastModifiedBy>
  <cp:revision>6</cp:revision>
  <cp:lastPrinted>2018-10-24T18:50:00Z</cp:lastPrinted>
  <dcterms:created xsi:type="dcterms:W3CDTF">2019-10-25T12:25:00Z</dcterms:created>
  <dcterms:modified xsi:type="dcterms:W3CDTF">2019-10-25T12:35:00Z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0x01010026E8B68C42959844B3AFD56E4913FB4D</vt:lpwstr>
  </property>
</Properties>
</file>