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4B037" w14:textId="77777777" w:rsidR="006756EE" w:rsidRDefault="00CA6B78" w:rsidP="00697A9B">
      <w:pPr>
        <w:tabs>
          <w:tab w:val="center" w:pos="4320"/>
          <w:tab w:val="right" w:pos="8640"/>
        </w:tabs>
        <w:jc w:val="both"/>
        <w:rPr>
          <w:rFonts w:ascii="Arial" w:eastAsia="Arial" w:hAnsi="Arial" w:cs="Arial"/>
          <w:b/>
          <w:color w:val="333399"/>
          <w:sz w:val="20"/>
          <w:szCs w:val="20"/>
          <w:lang w:val="ro-RO"/>
        </w:rPr>
      </w:pPr>
      <w:r>
        <w:rPr>
          <w:rFonts w:ascii="Arial" w:eastAsia="Arial" w:hAnsi="Arial" w:cs="Arial"/>
          <w:b/>
          <w:color w:val="333399"/>
          <w:sz w:val="20"/>
          <w:szCs w:val="20"/>
          <w:lang w:val="ro-RO"/>
        </w:rPr>
        <w:t>Alina Lazăr</w:t>
      </w:r>
    </w:p>
    <w:p w14:paraId="21A93527" w14:textId="77777777" w:rsidR="006756EE" w:rsidRPr="00300A0F" w:rsidRDefault="006756EE" w:rsidP="00697A9B">
      <w:pPr>
        <w:tabs>
          <w:tab w:val="center" w:pos="4320"/>
          <w:tab w:val="right" w:pos="8640"/>
        </w:tabs>
        <w:jc w:val="both"/>
        <w:rPr>
          <w:rFonts w:ascii="Arial" w:eastAsia="Arial" w:hAnsi="Arial" w:cs="Arial"/>
          <w:b/>
          <w:color w:val="333399"/>
          <w:sz w:val="20"/>
          <w:szCs w:val="20"/>
          <w:lang w:val="it-IT"/>
        </w:rPr>
      </w:pPr>
      <w:r>
        <w:rPr>
          <w:rFonts w:ascii="Arial" w:eastAsia="Arial" w:hAnsi="Arial" w:cs="Arial"/>
          <w:b/>
          <w:color w:val="333399"/>
          <w:sz w:val="20"/>
          <w:szCs w:val="20"/>
          <w:lang w:val="ro-RO"/>
        </w:rPr>
        <w:t>Tel</w:t>
      </w:r>
      <w:r w:rsidRPr="00300A0F">
        <w:rPr>
          <w:rFonts w:ascii="Arial" w:eastAsia="Arial" w:hAnsi="Arial" w:cs="Arial"/>
          <w:b/>
          <w:color w:val="333399"/>
          <w:sz w:val="20"/>
          <w:szCs w:val="20"/>
          <w:lang w:val="it-IT"/>
        </w:rPr>
        <w:t>: +40 7</w:t>
      </w:r>
      <w:r w:rsidR="00CA6B78" w:rsidRPr="00300A0F">
        <w:rPr>
          <w:rFonts w:ascii="Arial" w:eastAsia="Arial" w:hAnsi="Arial" w:cs="Arial"/>
          <w:b/>
          <w:color w:val="333399"/>
          <w:sz w:val="20"/>
          <w:szCs w:val="20"/>
          <w:lang w:val="it-IT"/>
        </w:rPr>
        <w:t>49 129 063</w:t>
      </w:r>
    </w:p>
    <w:p w14:paraId="7368E6B7" w14:textId="77777777" w:rsidR="006756EE" w:rsidRPr="00CA6B78" w:rsidRDefault="00070441" w:rsidP="00697A9B">
      <w:pPr>
        <w:jc w:val="both"/>
        <w:rPr>
          <w:rFonts w:ascii="Arial" w:hAnsi="Arial" w:cs="Arial"/>
          <w:color w:val="0000FF"/>
          <w:sz w:val="20"/>
          <w:szCs w:val="20"/>
          <w:u w:val="single"/>
          <w:lang w:val="ro-RO"/>
        </w:rPr>
      </w:pPr>
      <w:hyperlink r:id="rId8" w:history="1">
        <w:r w:rsidR="00CA6B78" w:rsidRPr="00CA6B78">
          <w:rPr>
            <w:rFonts w:ascii="Arial" w:hAnsi="Arial" w:cs="Arial"/>
            <w:color w:val="0000FF"/>
            <w:sz w:val="20"/>
            <w:szCs w:val="20"/>
            <w:u w:val="single"/>
            <w:lang w:val="ro-RO"/>
          </w:rPr>
          <w:t>alina.lazar@grayling.com</w:t>
        </w:r>
      </w:hyperlink>
      <w:r w:rsidR="00CA6B78" w:rsidRPr="00CA6B78">
        <w:rPr>
          <w:rFonts w:ascii="Arial" w:hAnsi="Arial" w:cs="Arial"/>
          <w:color w:val="0000FF"/>
          <w:sz w:val="20"/>
          <w:szCs w:val="20"/>
          <w:u w:val="single"/>
          <w:lang w:val="ro-RO"/>
        </w:rPr>
        <w:t xml:space="preserve"> </w:t>
      </w:r>
      <w:r w:rsidR="006756EE" w:rsidRPr="00CA6B78">
        <w:rPr>
          <w:rFonts w:ascii="Arial" w:hAnsi="Arial" w:cs="Arial"/>
          <w:color w:val="0000FF"/>
          <w:sz w:val="20"/>
          <w:szCs w:val="20"/>
          <w:u w:val="single"/>
          <w:lang w:val="ro-RO"/>
        </w:rPr>
        <w:t xml:space="preserve"> </w:t>
      </w:r>
    </w:p>
    <w:p w14:paraId="1A67FA9C" w14:textId="77777777" w:rsidR="006756EE" w:rsidRDefault="006756EE" w:rsidP="00697A9B">
      <w:pPr>
        <w:tabs>
          <w:tab w:val="center" w:pos="4320"/>
          <w:tab w:val="right" w:pos="8640"/>
        </w:tabs>
        <w:jc w:val="both"/>
        <w:rPr>
          <w:rFonts w:ascii="Arial" w:eastAsia="Arial" w:hAnsi="Arial" w:cs="Arial"/>
          <w:b/>
          <w:color w:val="333399"/>
          <w:sz w:val="20"/>
          <w:szCs w:val="20"/>
          <w:lang w:val="ro-RO"/>
        </w:rPr>
      </w:pPr>
    </w:p>
    <w:p w14:paraId="2205FD87" w14:textId="77777777" w:rsidR="00D31229" w:rsidRPr="00D31229" w:rsidRDefault="00AC5621" w:rsidP="00697A9B">
      <w:pPr>
        <w:tabs>
          <w:tab w:val="center" w:pos="4320"/>
          <w:tab w:val="right" w:pos="8640"/>
        </w:tabs>
        <w:jc w:val="both"/>
        <w:rPr>
          <w:rFonts w:ascii="Arial" w:hAnsi="Arial" w:cs="Arial"/>
          <w:color w:val="000000"/>
          <w:sz w:val="20"/>
          <w:szCs w:val="20"/>
          <w:lang w:val="ro-RO"/>
        </w:rPr>
      </w:pPr>
      <w:r>
        <w:rPr>
          <w:rFonts w:ascii="Arial" w:eastAsia="Arial" w:hAnsi="Arial" w:cs="Arial"/>
          <w:b/>
          <w:noProof/>
          <w:color w:val="333399"/>
          <w:sz w:val="20"/>
          <w:szCs w:val="20"/>
          <w:lang w:val="en-US"/>
        </w:rPr>
        <w:drawing>
          <wp:anchor distT="0" distB="0" distL="114300" distR="114300" simplePos="0" relativeHeight="251657728" behindDoc="0" locked="0" layoutInCell="1" allowOverlap="1" wp14:anchorId="2D94508C" wp14:editId="2DE2E41A">
            <wp:simplePos x="0" y="0"/>
            <wp:positionH relativeFrom="page">
              <wp:posOffset>5479415</wp:posOffset>
            </wp:positionH>
            <wp:positionV relativeFrom="page">
              <wp:posOffset>7620</wp:posOffset>
            </wp:positionV>
            <wp:extent cx="1471930" cy="83185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71930" cy="831850"/>
                    </a:xfrm>
                    <a:prstGeom prst="rect">
                      <a:avLst/>
                    </a:prstGeom>
                    <a:noFill/>
                  </pic:spPr>
                </pic:pic>
              </a:graphicData>
            </a:graphic>
          </wp:anchor>
        </w:drawing>
      </w:r>
      <w:r w:rsidR="00D31229" w:rsidRPr="00D31229">
        <w:rPr>
          <w:rFonts w:ascii="Arial" w:eastAsia="Arial" w:hAnsi="Arial" w:cs="Arial"/>
          <w:b/>
          <w:color w:val="333399"/>
          <w:sz w:val="20"/>
          <w:szCs w:val="20"/>
          <w:lang w:val="ro-RO"/>
        </w:rPr>
        <w:t>Alexandra Chelu</w:t>
      </w:r>
    </w:p>
    <w:p w14:paraId="5ADBE920" w14:textId="77777777" w:rsidR="00D31229" w:rsidRPr="00D31229" w:rsidRDefault="00D31229" w:rsidP="00697A9B">
      <w:pPr>
        <w:tabs>
          <w:tab w:val="center" w:pos="4320"/>
          <w:tab w:val="right" w:pos="8640"/>
        </w:tabs>
        <w:jc w:val="both"/>
        <w:rPr>
          <w:rFonts w:ascii="Arial" w:hAnsi="Arial" w:cs="Arial"/>
          <w:color w:val="000000"/>
          <w:sz w:val="20"/>
          <w:szCs w:val="20"/>
          <w:lang w:val="ro-RO"/>
        </w:rPr>
      </w:pPr>
      <w:r w:rsidRPr="00D31229">
        <w:rPr>
          <w:rFonts w:ascii="Arial" w:eastAsia="Arial" w:hAnsi="Arial" w:cs="Arial"/>
          <w:b/>
          <w:color w:val="333399"/>
          <w:sz w:val="20"/>
          <w:szCs w:val="20"/>
          <w:lang w:val="ro-RO"/>
        </w:rPr>
        <w:t>Tel: +40 749 088 409</w:t>
      </w:r>
    </w:p>
    <w:p w14:paraId="418B5C99" w14:textId="77777777" w:rsidR="00D31229" w:rsidRPr="00D31229" w:rsidRDefault="00070441" w:rsidP="00697A9B">
      <w:pPr>
        <w:jc w:val="both"/>
        <w:rPr>
          <w:rFonts w:ascii="Arial" w:eastAsia="Arial" w:hAnsi="Arial" w:cs="Arial"/>
          <w:color w:val="000000"/>
          <w:sz w:val="20"/>
          <w:szCs w:val="20"/>
          <w:lang w:val="ro-RO"/>
        </w:rPr>
      </w:pPr>
      <w:hyperlink r:id="rId10">
        <w:r w:rsidR="00D31229" w:rsidRPr="00D31229">
          <w:rPr>
            <w:rFonts w:ascii="Arial" w:hAnsi="Arial" w:cs="Arial"/>
            <w:color w:val="0000FF"/>
            <w:sz w:val="20"/>
            <w:szCs w:val="20"/>
            <w:u w:val="single"/>
            <w:lang w:val="ro-RO"/>
          </w:rPr>
          <w:t>alexandra.chelu@grayling.com</w:t>
        </w:r>
      </w:hyperlink>
      <w:r w:rsidR="00D31229" w:rsidRPr="00D31229">
        <w:rPr>
          <w:rFonts w:ascii="Arial" w:eastAsia="Arial" w:hAnsi="Arial" w:cs="Arial"/>
          <w:color w:val="000000"/>
          <w:sz w:val="20"/>
          <w:szCs w:val="20"/>
          <w:lang w:val="ro-RO"/>
        </w:rPr>
        <w:t xml:space="preserve"> </w:t>
      </w:r>
    </w:p>
    <w:p w14:paraId="1A6C299C" w14:textId="77777777" w:rsidR="00D31229" w:rsidRPr="00D31229" w:rsidRDefault="00D31229" w:rsidP="00765978">
      <w:pPr>
        <w:tabs>
          <w:tab w:val="center" w:pos="4320"/>
          <w:tab w:val="right" w:pos="8640"/>
        </w:tabs>
        <w:spacing w:before="120"/>
        <w:jc w:val="both"/>
        <w:rPr>
          <w:rFonts w:ascii="Arial" w:eastAsia="Arial" w:hAnsi="Arial" w:cs="Arial"/>
          <w:b/>
          <w:noProof/>
          <w:color w:val="333399"/>
          <w:sz w:val="20"/>
          <w:szCs w:val="20"/>
          <w:lang w:val="ro-RO"/>
        </w:rPr>
      </w:pPr>
    </w:p>
    <w:p w14:paraId="4284F8D9" w14:textId="77777777" w:rsidR="00D31229" w:rsidRPr="00D31229" w:rsidRDefault="00D31229" w:rsidP="00765978">
      <w:pPr>
        <w:tabs>
          <w:tab w:val="center" w:pos="4320"/>
          <w:tab w:val="right" w:pos="8640"/>
        </w:tabs>
        <w:spacing w:before="120"/>
        <w:jc w:val="both"/>
        <w:rPr>
          <w:rFonts w:ascii="Arial" w:hAnsi="Arial" w:cs="Arial"/>
          <w:color w:val="000000"/>
          <w:sz w:val="20"/>
          <w:szCs w:val="20"/>
          <w:lang w:val="ro-RO"/>
        </w:rPr>
      </w:pPr>
      <w:r w:rsidRPr="00D31229">
        <w:rPr>
          <w:rFonts w:ascii="Arial" w:eastAsia="Arial" w:hAnsi="Arial" w:cs="Arial"/>
          <w:b/>
          <w:color w:val="333399"/>
          <w:sz w:val="20"/>
          <w:szCs w:val="20"/>
          <w:lang w:val="ro-RO"/>
        </w:rPr>
        <w:t xml:space="preserve">Website: </w:t>
      </w:r>
      <w:r w:rsidR="00070441">
        <w:fldChar w:fldCharType="begin"/>
      </w:r>
      <w:r w:rsidR="00070441" w:rsidRPr="00070441">
        <w:rPr>
          <w:lang w:val="fr-BE"/>
        </w:rPr>
        <w:instrText xml:space="preserve"> HYPERLINK "http://www.visa.ro" \h </w:instrText>
      </w:r>
      <w:r w:rsidR="00070441">
        <w:fldChar w:fldCharType="separate"/>
      </w:r>
      <w:r w:rsidRPr="00D31229">
        <w:rPr>
          <w:rFonts w:ascii="Arial" w:eastAsia="Arial" w:hAnsi="Arial" w:cs="Arial"/>
          <w:b/>
          <w:color w:val="0000FF"/>
          <w:sz w:val="20"/>
          <w:szCs w:val="20"/>
          <w:u w:val="single"/>
          <w:lang w:val="ro-RO"/>
        </w:rPr>
        <w:t>www.visa.ro</w:t>
      </w:r>
      <w:r w:rsidR="00070441">
        <w:rPr>
          <w:rFonts w:ascii="Arial" w:eastAsia="Arial" w:hAnsi="Arial" w:cs="Arial"/>
          <w:b/>
          <w:color w:val="0000FF"/>
          <w:sz w:val="20"/>
          <w:szCs w:val="20"/>
          <w:u w:val="single"/>
          <w:lang w:val="ro-RO"/>
        </w:rPr>
        <w:fldChar w:fldCharType="end"/>
      </w:r>
      <w:r w:rsidR="00070441">
        <w:fldChar w:fldCharType="begin"/>
      </w:r>
      <w:r w:rsidR="00070441" w:rsidRPr="00070441">
        <w:rPr>
          <w:lang w:val="fr-BE"/>
        </w:rPr>
        <w:instrText xml:space="preserve"> HYPERLINK "http://www.visa.ro" \h </w:instrText>
      </w:r>
      <w:r w:rsidR="00070441">
        <w:fldChar w:fldCharType="separate"/>
      </w:r>
      <w:r w:rsidR="00070441">
        <w:fldChar w:fldCharType="end"/>
      </w:r>
    </w:p>
    <w:p w14:paraId="024B78FF" w14:textId="77777777" w:rsidR="002A0C11" w:rsidRPr="00D55324" w:rsidRDefault="002A0C11" w:rsidP="00765978">
      <w:pPr>
        <w:pStyle w:val="VisaDocumentname"/>
        <w:spacing w:before="120" w:line="240" w:lineRule="auto"/>
        <w:rPr>
          <w:b w:val="0"/>
          <w:sz w:val="20"/>
          <w:lang w:val="ro-RO"/>
        </w:rPr>
      </w:pPr>
    </w:p>
    <w:p w14:paraId="246D9226" w14:textId="77777777" w:rsidR="00FB7109" w:rsidRPr="00611D5E" w:rsidRDefault="00AC44FC" w:rsidP="00611D5E">
      <w:pPr>
        <w:pStyle w:val="VisaDocumentname"/>
        <w:spacing w:before="120" w:line="240" w:lineRule="auto"/>
        <w:rPr>
          <w:rStyle w:val="Strong"/>
          <w:b/>
          <w:bCs w:val="0"/>
          <w:sz w:val="18"/>
          <w:szCs w:val="18"/>
          <w:lang w:val="ro-RO"/>
        </w:rPr>
      </w:pPr>
      <w:r w:rsidRPr="00D31229">
        <w:rPr>
          <w:sz w:val="18"/>
          <w:szCs w:val="18"/>
          <w:lang w:val="ro-RO"/>
        </w:rPr>
        <w:t>Visa europe │</w:t>
      </w:r>
      <w:r w:rsidR="002A0C11">
        <w:rPr>
          <w:sz w:val="18"/>
          <w:szCs w:val="18"/>
          <w:lang w:val="ro-RO"/>
        </w:rPr>
        <w:t xml:space="preserve"> COMUNICAT DE PRESĂ</w:t>
      </w:r>
    </w:p>
    <w:p w14:paraId="1A8C8889" w14:textId="2F96B5FC" w:rsidR="005F43B5" w:rsidRPr="00171E4D" w:rsidRDefault="00171E4D" w:rsidP="00F0491E">
      <w:pPr>
        <w:pStyle w:val="VisaHeadline"/>
        <w:spacing w:after="120"/>
        <w:jc w:val="center"/>
        <w:rPr>
          <w:bCs/>
          <w:sz w:val="48"/>
          <w:szCs w:val="48"/>
          <w:lang w:val="ro-RO"/>
        </w:rPr>
      </w:pPr>
      <w:r w:rsidRPr="00171E4D">
        <w:rPr>
          <w:bCs/>
          <w:sz w:val="48"/>
          <w:szCs w:val="48"/>
          <w:lang w:val="ro-RO"/>
        </w:rPr>
        <w:t>Visa</w:t>
      </w:r>
      <w:r w:rsidR="00F0491E">
        <w:rPr>
          <w:bCs/>
          <w:sz w:val="48"/>
          <w:szCs w:val="48"/>
          <w:lang w:val="ro-RO"/>
        </w:rPr>
        <w:t xml:space="preserve"> te trimite</w:t>
      </w:r>
      <w:r w:rsidRPr="00171E4D">
        <w:rPr>
          <w:bCs/>
          <w:sz w:val="48"/>
          <w:szCs w:val="48"/>
          <w:lang w:val="ro-RO"/>
        </w:rPr>
        <w:t xml:space="preserve"> la Jocurile Olimpice de la Rio 2016</w:t>
      </w:r>
    </w:p>
    <w:p w14:paraId="401A38C6" w14:textId="345B36E0" w:rsidR="0089340B" w:rsidRPr="00D87CDB" w:rsidRDefault="003F4456" w:rsidP="003F4456">
      <w:pPr>
        <w:tabs>
          <w:tab w:val="left" w:pos="1650"/>
        </w:tabs>
        <w:rPr>
          <w:lang w:val="ro-RO"/>
        </w:rPr>
      </w:pPr>
      <w:bookmarkStart w:id="0" w:name="_GoBack"/>
      <w:bookmarkEnd w:id="0"/>
      <w:r>
        <w:rPr>
          <w:lang w:val="ro-RO"/>
        </w:rPr>
        <w:tab/>
      </w:r>
    </w:p>
    <w:p w14:paraId="687B7660" w14:textId="77777777" w:rsidR="00171E4D" w:rsidRPr="00171E4D" w:rsidRDefault="00611D5E" w:rsidP="00171E4D">
      <w:pPr>
        <w:pStyle w:val="NormalWeb"/>
        <w:spacing w:before="0" w:beforeAutospacing="0" w:after="0" w:afterAutospacing="0"/>
        <w:jc w:val="both"/>
        <w:rPr>
          <w:lang w:val="ro-RO"/>
        </w:rPr>
      </w:pPr>
      <w:r w:rsidRPr="00DD03F2">
        <w:rPr>
          <w:rFonts w:ascii="Arial" w:eastAsia="Times New Roman" w:hAnsi="Arial" w:cs="Arial"/>
          <w:b/>
          <w:bCs/>
          <w:color w:val="000000"/>
          <w:sz w:val="22"/>
          <w:szCs w:val="22"/>
          <w:lang w:val="ro-RO" w:eastAsia="en-US"/>
        </w:rPr>
        <w:t>Bucureşti</w:t>
      </w:r>
      <w:r w:rsidRPr="00DD03F2">
        <w:rPr>
          <w:rFonts w:ascii="Arial" w:eastAsia="Times New Roman" w:hAnsi="Arial" w:cs="Arial"/>
          <w:b/>
          <w:bCs/>
          <w:sz w:val="22"/>
          <w:szCs w:val="22"/>
          <w:lang w:val="ro-RO" w:eastAsia="en-US"/>
        </w:rPr>
        <w:t xml:space="preserve">, </w:t>
      </w:r>
      <w:r w:rsidR="00171E4D" w:rsidRPr="00171E4D">
        <w:rPr>
          <w:rFonts w:ascii="Arial" w:hAnsi="Arial" w:cs="Arial"/>
          <w:b/>
          <w:bCs/>
          <w:color w:val="000000"/>
          <w:sz w:val="22"/>
          <w:szCs w:val="22"/>
          <w:lang w:val="ro-RO"/>
        </w:rPr>
        <w:t>15 martie 2016</w:t>
      </w:r>
      <w:r w:rsidRPr="00DD03F2">
        <w:rPr>
          <w:rFonts w:ascii="Arial" w:hAnsi="Arial" w:cs="Arial"/>
          <w:i/>
          <w:iCs/>
          <w:sz w:val="22"/>
          <w:szCs w:val="22"/>
          <w:lang w:val="ro-RO"/>
        </w:rPr>
        <w:t>:</w:t>
      </w:r>
      <w:r w:rsidR="00860330" w:rsidRPr="00DD03F2">
        <w:rPr>
          <w:rFonts w:ascii="Arial" w:hAnsi="Arial" w:cs="Arial"/>
          <w:i/>
          <w:iCs/>
          <w:sz w:val="22"/>
          <w:szCs w:val="22"/>
          <w:lang w:val="ro-RO"/>
        </w:rPr>
        <w:t xml:space="preserve"> </w:t>
      </w:r>
      <w:r w:rsidR="00171E4D" w:rsidRPr="00171E4D">
        <w:rPr>
          <w:rFonts w:ascii="Arial" w:hAnsi="Arial" w:cs="Arial"/>
          <w:color w:val="000000"/>
          <w:sz w:val="22"/>
          <w:szCs w:val="22"/>
          <w:lang w:val="ro-RO"/>
        </w:rPr>
        <w:t>Românii care plătesc în perioada 15 martie - 30 aprilie 2016 cumpărăturile realizate în magazine sau online cu un card Visa intră automat în cursa pentru câştigarea unei excursii la Jocurile Olimpice de la Rio 2016.   </w:t>
      </w:r>
    </w:p>
    <w:p w14:paraId="63793649" w14:textId="77777777" w:rsidR="00171E4D" w:rsidRPr="00171E4D" w:rsidRDefault="00171E4D" w:rsidP="00171E4D">
      <w:pPr>
        <w:rPr>
          <w:lang w:val="ro-RO"/>
        </w:rPr>
      </w:pPr>
    </w:p>
    <w:p w14:paraId="3C248090" w14:textId="7113E9B8" w:rsidR="00171E4D" w:rsidRPr="00171E4D" w:rsidRDefault="00171E4D" w:rsidP="00171E4D">
      <w:pPr>
        <w:pStyle w:val="NormalWeb"/>
        <w:spacing w:before="0" w:beforeAutospacing="0" w:after="0" w:afterAutospacing="0"/>
        <w:jc w:val="both"/>
        <w:rPr>
          <w:lang w:val="ro-RO"/>
        </w:rPr>
      </w:pPr>
      <w:r w:rsidRPr="00171E4D">
        <w:rPr>
          <w:rFonts w:ascii="Arial" w:hAnsi="Arial" w:cs="Arial"/>
          <w:color w:val="000000"/>
          <w:sz w:val="22"/>
          <w:szCs w:val="22"/>
          <w:lang w:val="ro-RO"/>
        </w:rPr>
        <w:t>Visa Europe și băncile membre din România organizează campania promoţională „Plăteşte cu orice card Visa şi poţi câştiga o excursie la Jocurile Olimpice de la Rio 2016”, în cadrul căreia sunt luate în considerare toate plățile efectuate cu orice tip de card</w:t>
      </w:r>
      <w:r w:rsidR="00F0491E">
        <w:rPr>
          <w:rFonts w:ascii="Arial" w:hAnsi="Arial" w:cs="Arial"/>
          <w:color w:val="000000"/>
          <w:sz w:val="22"/>
          <w:szCs w:val="22"/>
          <w:lang w:val="ro-RO"/>
        </w:rPr>
        <w:t xml:space="preserve"> Visa emis de una dintre cele 18</w:t>
      </w:r>
      <w:r w:rsidRPr="00171E4D">
        <w:rPr>
          <w:rFonts w:ascii="Arial" w:hAnsi="Arial" w:cs="Arial"/>
          <w:color w:val="000000"/>
          <w:sz w:val="22"/>
          <w:szCs w:val="22"/>
          <w:lang w:val="ro-RO"/>
        </w:rPr>
        <w:t xml:space="preserve"> bănci participante la campanie.  </w:t>
      </w:r>
    </w:p>
    <w:p w14:paraId="5F64D952" w14:textId="77777777" w:rsidR="00171E4D" w:rsidRPr="00171E4D" w:rsidRDefault="00171E4D" w:rsidP="00171E4D">
      <w:pPr>
        <w:rPr>
          <w:lang w:val="ro-RO"/>
        </w:rPr>
      </w:pPr>
    </w:p>
    <w:p w14:paraId="3AF203CB" w14:textId="77777777" w:rsidR="00171E4D" w:rsidRPr="00455BD5" w:rsidRDefault="00171E4D" w:rsidP="00171E4D">
      <w:pPr>
        <w:pStyle w:val="NormalWeb"/>
        <w:spacing w:before="0" w:beforeAutospacing="0" w:after="0" w:afterAutospacing="0"/>
        <w:jc w:val="both"/>
        <w:rPr>
          <w:lang w:val="ro-RO"/>
        </w:rPr>
      </w:pPr>
      <w:r w:rsidRPr="00455BD5">
        <w:rPr>
          <w:rFonts w:ascii="Arial" w:hAnsi="Arial" w:cs="Arial"/>
          <w:color w:val="000000"/>
          <w:sz w:val="22"/>
          <w:szCs w:val="22"/>
          <w:lang w:val="ro-RO"/>
        </w:rPr>
        <w:t>Persoanele fizice și juridice care doresc să participe la promoţie trebuie doar să îşi utilizeze cardul Visa la cumpărături în această perioadă, iar înscrierea se face automat la efectuarea tranzacţiei. Mai multe plăţi aduc deţinătorilor de carduri şanse în plus pentru a câştiga o excursie în Brazilia, iar tranzacţiile contactless au şanse duble la tragerea la sorţi.   </w:t>
      </w:r>
    </w:p>
    <w:p w14:paraId="718856E3" w14:textId="77777777" w:rsidR="00171E4D" w:rsidRPr="00455BD5" w:rsidRDefault="00171E4D" w:rsidP="00171E4D">
      <w:pPr>
        <w:rPr>
          <w:lang w:val="ro-RO"/>
        </w:rPr>
      </w:pPr>
    </w:p>
    <w:p w14:paraId="167A41FF" w14:textId="1F5C60D9" w:rsidR="00171E4D" w:rsidRPr="00171E4D" w:rsidRDefault="00171E4D" w:rsidP="00171E4D">
      <w:pPr>
        <w:pStyle w:val="NormalWeb"/>
        <w:spacing w:before="0" w:beforeAutospacing="0" w:after="0" w:afterAutospacing="0"/>
        <w:jc w:val="both"/>
        <w:rPr>
          <w:lang w:val="fr-BE"/>
        </w:rPr>
      </w:pPr>
      <w:r w:rsidRPr="00455BD5">
        <w:rPr>
          <w:rFonts w:ascii="Arial" w:hAnsi="Arial" w:cs="Arial"/>
          <w:color w:val="000000"/>
          <w:sz w:val="22"/>
          <w:szCs w:val="22"/>
          <w:lang w:val="ro-RO"/>
        </w:rPr>
        <w:t>Tranzacţia norocoasă îi va aduce posesorului de card o călătorie VIP pentru două persoane</w:t>
      </w:r>
      <w:r w:rsidR="00A649D3">
        <w:rPr>
          <w:rFonts w:ascii="Arial" w:hAnsi="Arial" w:cs="Arial"/>
          <w:color w:val="000000"/>
          <w:sz w:val="22"/>
          <w:szCs w:val="22"/>
          <w:lang w:val="ro-RO"/>
        </w:rPr>
        <w:t xml:space="preserve"> la Jocurile Olimpice de la Rio</w:t>
      </w:r>
      <w:r w:rsidR="00070441">
        <w:rPr>
          <w:rFonts w:ascii="Arial" w:hAnsi="Arial" w:cs="Arial"/>
          <w:color w:val="000000"/>
          <w:sz w:val="22"/>
          <w:szCs w:val="22"/>
          <w:lang w:val="ro-RO"/>
        </w:rPr>
        <w:t xml:space="preserve"> </w:t>
      </w:r>
      <w:r w:rsidR="00070441">
        <w:rPr>
          <w:rFonts w:ascii="Arial" w:hAnsi="Arial" w:cs="Arial"/>
          <w:color w:val="000000"/>
          <w:sz w:val="22"/>
          <w:szCs w:val="22"/>
          <w:lang w:val="ro-RO"/>
        </w:rPr>
        <w:t>2016</w:t>
      </w:r>
      <w:r w:rsidR="00A649D3">
        <w:rPr>
          <w:rFonts w:ascii="Arial" w:hAnsi="Arial" w:cs="Arial"/>
          <w:color w:val="000000"/>
          <w:sz w:val="22"/>
          <w:szCs w:val="22"/>
          <w:lang w:val="ro-RO"/>
        </w:rPr>
        <w:t>,</w:t>
      </w:r>
      <w:r w:rsidR="00A649D3" w:rsidRPr="00455BD5">
        <w:rPr>
          <w:rFonts w:ascii="Arial" w:hAnsi="Arial" w:cs="Arial"/>
          <w:color w:val="000000"/>
          <w:sz w:val="22"/>
          <w:szCs w:val="22"/>
          <w:lang w:val="ro-RO"/>
        </w:rPr>
        <w:t xml:space="preserve"> </w:t>
      </w:r>
      <w:r w:rsidR="00A649D3">
        <w:rPr>
          <w:rFonts w:ascii="Arial" w:hAnsi="Arial" w:cs="Arial"/>
          <w:color w:val="000000"/>
          <w:sz w:val="22"/>
          <w:szCs w:val="22"/>
          <w:lang w:val="ro-RO"/>
        </w:rPr>
        <w:t>în perioada 18 - 22 august</w:t>
      </w:r>
      <w:r w:rsidR="00DD0882">
        <w:rPr>
          <w:rFonts w:ascii="Arial" w:hAnsi="Arial" w:cs="Arial"/>
          <w:color w:val="000000"/>
          <w:sz w:val="22"/>
          <w:szCs w:val="22"/>
          <w:lang w:val="ro-RO"/>
        </w:rPr>
        <w:t>. Premiul</w:t>
      </w:r>
      <w:r w:rsidRPr="00455BD5">
        <w:rPr>
          <w:rFonts w:ascii="Arial" w:hAnsi="Arial" w:cs="Arial"/>
          <w:color w:val="000000"/>
          <w:sz w:val="22"/>
          <w:szCs w:val="22"/>
          <w:lang w:val="ro-RO"/>
        </w:rPr>
        <w:t xml:space="preserve"> include biletele de avion, cazarea la un hotel de minim 4 stele, </w:t>
      </w:r>
      <w:r w:rsidR="00DD0882" w:rsidRPr="00DB5C48">
        <w:rPr>
          <w:rFonts w:ascii="Arial" w:hAnsi="Arial" w:cs="Arial"/>
          <w:sz w:val="22"/>
          <w:szCs w:val="22"/>
          <w:lang w:val="ro-RO"/>
        </w:rPr>
        <w:t xml:space="preserve">bilete pentru două persoane la trei competiții preselectate și la ceremonia de închidere, </w:t>
      </w:r>
      <w:r w:rsidRPr="00DB5C48">
        <w:rPr>
          <w:rFonts w:ascii="Arial" w:hAnsi="Arial" w:cs="Arial"/>
          <w:sz w:val="22"/>
          <w:szCs w:val="22"/>
          <w:lang w:val="ro-RO"/>
        </w:rPr>
        <w:t>transpor</w:t>
      </w:r>
      <w:r w:rsidR="00455BD5" w:rsidRPr="00DB5C48">
        <w:rPr>
          <w:rFonts w:ascii="Arial" w:hAnsi="Arial" w:cs="Arial"/>
          <w:sz w:val="22"/>
          <w:szCs w:val="22"/>
          <w:lang w:val="ro-RO"/>
        </w:rPr>
        <w:t xml:space="preserve">t </w:t>
      </w:r>
      <w:r w:rsidR="00DD0882" w:rsidRPr="00DB5C48">
        <w:rPr>
          <w:rFonts w:ascii="Arial" w:hAnsi="Arial" w:cs="Arial"/>
          <w:sz w:val="22"/>
          <w:szCs w:val="22"/>
          <w:lang w:val="ro-RO"/>
        </w:rPr>
        <w:t>pe</w:t>
      </w:r>
      <w:r w:rsidRPr="00DB5C48">
        <w:rPr>
          <w:rFonts w:ascii="Arial" w:hAnsi="Arial" w:cs="Arial"/>
          <w:sz w:val="22"/>
          <w:szCs w:val="22"/>
          <w:lang w:val="ro-RO"/>
        </w:rPr>
        <w:t xml:space="preserve"> durata şederii la Rio de Janeiro și un tur turistic al orașului. </w:t>
      </w:r>
      <w:proofErr w:type="spellStart"/>
      <w:r w:rsidRPr="00DB5C48">
        <w:rPr>
          <w:rFonts w:ascii="Arial" w:hAnsi="Arial" w:cs="Arial"/>
          <w:sz w:val="22"/>
          <w:szCs w:val="22"/>
          <w:lang w:val="fr-BE"/>
        </w:rPr>
        <w:t>Cheltuielile</w:t>
      </w:r>
      <w:proofErr w:type="spellEnd"/>
      <w:r w:rsidRPr="00DB5C48">
        <w:rPr>
          <w:rFonts w:ascii="Arial" w:hAnsi="Arial" w:cs="Arial"/>
          <w:sz w:val="22"/>
          <w:szCs w:val="22"/>
          <w:lang w:val="fr-BE"/>
        </w:rPr>
        <w:t xml:space="preserve"> totale </w:t>
      </w:r>
      <w:proofErr w:type="spellStart"/>
      <w:r w:rsidRPr="00DB5C48">
        <w:rPr>
          <w:rFonts w:ascii="Arial" w:hAnsi="Arial" w:cs="Arial"/>
          <w:sz w:val="22"/>
          <w:szCs w:val="22"/>
          <w:lang w:val="fr-BE"/>
        </w:rPr>
        <w:t>suportate</w:t>
      </w:r>
      <w:proofErr w:type="spellEnd"/>
      <w:r w:rsidRPr="00DB5C48">
        <w:rPr>
          <w:rFonts w:ascii="Arial" w:hAnsi="Arial" w:cs="Arial"/>
          <w:sz w:val="22"/>
          <w:szCs w:val="22"/>
          <w:lang w:val="fr-BE"/>
        </w:rPr>
        <w:t xml:space="preserve"> de Visa se </w:t>
      </w:r>
      <w:proofErr w:type="spellStart"/>
      <w:r w:rsidRPr="00DB5C48">
        <w:rPr>
          <w:rFonts w:ascii="Arial" w:hAnsi="Arial" w:cs="Arial"/>
          <w:sz w:val="22"/>
          <w:szCs w:val="22"/>
          <w:lang w:val="fr-BE"/>
        </w:rPr>
        <w:t>ridică</w:t>
      </w:r>
      <w:proofErr w:type="spellEnd"/>
      <w:r w:rsidRPr="00DB5C48">
        <w:rPr>
          <w:rFonts w:ascii="Arial" w:hAnsi="Arial" w:cs="Arial"/>
          <w:sz w:val="22"/>
          <w:szCs w:val="22"/>
          <w:lang w:val="fr-BE"/>
        </w:rPr>
        <w:t xml:space="preserve"> la </w:t>
      </w:r>
      <w:proofErr w:type="spellStart"/>
      <w:r w:rsidRPr="00DB5C48">
        <w:rPr>
          <w:rFonts w:ascii="Arial" w:hAnsi="Arial" w:cs="Arial"/>
          <w:sz w:val="22"/>
          <w:szCs w:val="22"/>
          <w:lang w:val="fr-BE"/>
        </w:rPr>
        <w:t>aproximativ</w:t>
      </w:r>
      <w:proofErr w:type="spellEnd"/>
      <w:r w:rsidRPr="00DB5C48">
        <w:rPr>
          <w:rFonts w:ascii="Arial" w:hAnsi="Arial" w:cs="Arial"/>
          <w:sz w:val="22"/>
          <w:szCs w:val="22"/>
          <w:lang w:val="fr-BE"/>
        </w:rPr>
        <w:t xml:space="preserve"> 24.000 euro. </w:t>
      </w:r>
    </w:p>
    <w:p w14:paraId="6B428D1B" w14:textId="77777777" w:rsidR="00171E4D" w:rsidRPr="00171E4D" w:rsidRDefault="00171E4D" w:rsidP="00171E4D">
      <w:pPr>
        <w:rPr>
          <w:lang w:val="fr-BE"/>
        </w:rPr>
      </w:pPr>
    </w:p>
    <w:p w14:paraId="732C2ADC" w14:textId="77777777" w:rsidR="00171E4D" w:rsidRPr="00455BD5" w:rsidRDefault="00171E4D" w:rsidP="00171E4D">
      <w:pPr>
        <w:pStyle w:val="NormalWeb"/>
        <w:spacing w:before="0" w:beforeAutospacing="0" w:after="0" w:afterAutospacing="0"/>
        <w:jc w:val="both"/>
        <w:rPr>
          <w:lang w:val="it-IT"/>
        </w:rPr>
      </w:pPr>
      <w:proofErr w:type="spellStart"/>
      <w:r w:rsidRPr="00171E4D">
        <w:rPr>
          <w:rFonts w:ascii="Arial" w:hAnsi="Arial" w:cs="Arial"/>
          <w:color w:val="000000"/>
          <w:sz w:val="22"/>
          <w:szCs w:val="22"/>
          <w:lang w:val="fr-BE"/>
        </w:rPr>
        <w:t>Tragerea</w:t>
      </w:r>
      <w:proofErr w:type="spellEnd"/>
      <w:r w:rsidRPr="00171E4D">
        <w:rPr>
          <w:rFonts w:ascii="Arial" w:hAnsi="Arial" w:cs="Arial"/>
          <w:color w:val="000000"/>
          <w:sz w:val="22"/>
          <w:szCs w:val="22"/>
          <w:lang w:val="fr-BE"/>
        </w:rPr>
        <w:t xml:space="preserve"> la </w:t>
      </w:r>
      <w:proofErr w:type="spellStart"/>
      <w:r w:rsidRPr="00171E4D">
        <w:rPr>
          <w:rFonts w:ascii="Arial" w:hAnsi="Arial" w:cs="Arial"/>
          <w:color w:val="000000"/>
          <w:sz w:val="22"/>
          <w:szCs w:val="22"/>
          <w:lang w:val="fr-BE"/>
        </w:rPr>
        <w:t>sorţi</w:t>
      </w:r>
      <w:proofErr w:type="spellEnd"/>
      <w:r w:rsidRPr="00171E4D">
        <w:rPr>
          <w:rFonts w:ascii="Arial" w:hAnsi="Arial" w:cs="Arial"/>
          <w:color w:val="000000"/>
          <w:sz w:val="22"/>
          <w:szCs w:val="22"/>
          <w:lang w:val="fr-BE"/>
        </w:rPr>
        <w:t xml:space="preserve"> va </w:t>
      </w:r>
      <w:proofErr w:type="spellStart"/>
      <w:r w:rsidRPr="00171E4D">
        <w:rPr>
          <w:rFonts w:ascii="Arial" w:hAnsi="Arial" w:cs="Arial"/>
          <w:color w:val="000000"/>
          <w:sz w:val="22"/>
          <w:szCs w:val="22"/>
          <w:lang w:val="fr-BE"/>
        </w:rPr>
        <w:t>avea</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loc</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până</w:t>
      </w:r>
      <w:proofErr w:type="spellEnd"/>
      <w:r w:rsidRPr="00171E4D">
        <w:rPr>
          <w:rFonts w:ascii="Arial" w:hAnsi="Arial" w:cs="Arial"/>
          <w:color w:val="000000"/>
          <w:sz w:val="22"/>
          <w:szCs w:val="22"/>
          <w:lang w:val="fr-BE"/>
        </w:rPr>
        <w:t xml:space="preserve"> la </w:t>
      </w:r>
      <w:proofErr w:type="spellStart"/>
      <w:r w:rsidRPr="00171E4D">
        <w:rPr>
          <w:rFonts w:ascii="Arial" w:hAnsi="Arial" w:cs="Arial"/>
          <w:color w:val="000000"/>
          <w:sz w:val="22"/>
          <w:szCs w:val="22"/>
          <w:lang w:val="fr-BE"/>
        </w:rPr>
        <w:t>jumătatea</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lunii</w:t>
      </w:r>
      <w:proofErr w:type="spellEnd"/>
      <w:r w:rsidRPr="00171E4D">
        <w:rPr>
          <w:rFonts w:ascii="Arial" w:hAnsi="Arial" w:cs="Arial"/>
          <w:color w:val="000000"/>
          <w:sz w:val="22"/>
          <w:szCs w:val="22"/>
          <w:lang w:val="fr-BE"/>
        </w:rPr>
        <w:t xml:space="preserve"> mai, </w:t>
      </w:r>
      <w:proofErr w:type="spellStart"/>
      <w:r w:rsidRPr="00171E4D">
        <w:rPr>
          <w:rFonts w:ascii="Arial" w:hAnsi="Arial" w:cs="Arial"/>
          <w:color w:val="000000"/>
          <w:sz w:val="22"/>
          <w:szCs w:val="22"/>
          <w:lang w:val="fr-BE"/>
        </w:rPr>
        <w:t>iar</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câştigătorul</w:t>
      </w:r>
      <w:proofErr w:type="spellEnd"/>
      <w:r w:rsidRPr="00171E4D">
        <w:rPr>
          <w:rFonts w:ascii="Arial" w:hAnsi="Arial" w:cs="Arial"/>
          <w:color w:val="000000"/>
          <w:sz w:val="22"/>
          <w:szCs w:val="22"/>
          <w:lang w:val="fr-BE"/>
        </w:rPr>
        <w:t xml:space="preserve"> va fi </w:t>
      </w:r>
      <w:proofErr w:type="spellStart"/>
      <w:r w:rsidRPr="00171E4D">
        <w:rPr>
          <w:rFonts w:ascii="Arial" w:hAnsi="Arial" w:cs="Arial"/>
          <w:color w:val="000000"/>
          <w:sz w:val="22"/>
          <w:szCs w:val="22"/>
          <w:lang w:val="fr-BE"/>
        </w:rPr>
        <w:t>contactat</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în</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maxim</w:t>
      </w:r>
      <w:proofErr w:type="spellEnd"/>
      <w:r w:rsidRPr="00171E4D">
        <w:rPr>
          <w:rFonts w:ascii="Arial" w:hAnsi="Arial" w:cs="Arial"/>
          <w:color w:val="000000"/>
          <w:sz w:val="22"/>
          <w:szCs w:val="22"/>
          <w:lang w:val="fr-BE"/>
        </w:rPr>
        <w:t xml:space="preserve"> 10 </w:t>
      </w:r>
      <w:proofErr w:type="spellStart"/>
      <w:r w:rsidRPr="00171E4D">
        <w:rPr>
          <w:rFonts w:ascii="Arial" w:hAnsi="Arial" w:cs="Arial"/>
          <w:color w:val="000000"/>
          <w:sz w:val="22"/>
          <w:szCs w:val="22"/>
          <w:lang w:val="fr-BE"/>
        </w:rPr>
        <w:t>zile</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lucrătoare</w:t>
      </w:r>
      <w:proofErr w:type="spellEnd"/>
      <w:r w:rsidRPr="00171E4D">
        <w:rPr>
          <w:rFonts w:ascii="Arial" w:hAnsi="Arial" w:cs="Arial"/>
          <w:color w:val="000000"/>
          <w:sz w:val="22"/>
          <w:szCs w:val="22"/>
          <w:lang w:val="fr-BE"/>
        </w:rPr>
        <w:t xml:space="preserve"> de </w:t>
      </w:r>
      <w:proofErr w:type="spellStart"/>
      <w:r w:rsidRPr="00171E4D">
        <w:rPr>
          <w:rFonts w:ascii="Arial" w:hAnsi="Arial" w:cs="Arial"/>
          <w:color w:val="000000"/>
          <w:sz w:val="22"/>
          <w:szCs w:val="22"/>
          <w:lang w:val="fr-BE"/>
        </w:rPr>
        <w:t>banca</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emitentă</w:t>
      </w:r>
      <w:proofErr w:type="spellEnd"/>
      <w:r w:rsidRPr="00171E4D">
        <w:rPr>
          <w:rFonts w:ascii="Arial" w:hAnsi="Arial" w:cs="Arial"/>
          <w:color w:val="000000"/>
          <w:sz w:val="22"/>
          <w:szCs w:val="22"/>
          <w:lang w:val="fr-BE"/>
        </w:rPr>
        <w:t xml:space="preserve"> a </w:t>
      </w:r>
      <w:proofErr w:type="spellStart"/>
      <w:r w:rsidRPr="00171E4D">
        <w:rPr>
          <w:rFonts w:ascii="Arial" w:hAnsi="Arial" w:cs="Arial"/>
          <w:color w:val="000000"/>
          <w:sz w:val="22"/>
          <w:szCs w:val="22"/>
          <w:lang w:val="fr-BE"/>
        </w:rPr>
        <w:t>cardului</w:t>
      </w:r>
      <w:proofErr w:type="spellEnd"/>
      <w:r w:rsidRPr="00171E4D">
        <w:rPr>
          <w:rFonts w:ascii="Arial" w:hAnsi="Arial" w:cs="Arial"/>
          <w:color w:val="000000"/>
          <w:sz w:val="22"/>
          <w:szCs w:val="22"/>
          <w:lang w:val="fr-BE"/>
        </w:rPr>
        <w:t xml:space="preserve"> Visa. </w:t>
      </w:r>
      <w:r w:rsidRPr="00455BD5">
        <w:rPr>
          <w:rFonts w:ascii="Arial" w:hAnsi="Arial" w:cs="Arial"/>
          <w:color w:val="000000"/>
          <w:sz w:val="22"/>
          <w:szCs w:val="22"/>
          <w:lang w:val="it-IT"/>
        </w:rPr>
        <w:t xml:space="preserve">Mai multe detalii despre campanie şi regulament sunt disponibile pe site-ul </w:t>
      </w:r>
      <w:r w:rsidR="00C153D8">
        <w:fldChar w:fldCharType="begin"/>
      </w:r>
      <w:r w:rsidR="00C153D8" w:rsidRPr="00455BD5">
        <w:rPr>
          <w:lang w:val="it-IT"/>
        </w:rPr>
        <w:instrText xml:space="preserve"> HYPERLINK "http://www.visa.ro" </w:instrText>
      </w:r>
      <w:r w:rsidR="00C153D8">
        <w:fldChar w:fldCharType="separate"/>
      </w:r>
      <w:r w:rsidRPr="00455BD5">
        <w:rPr>
          <w:rStyle w:val="Hyperlink"/>
          <w:rFonts w:ascii="Arial" w:hAnsi="Arial" w:cs="Arial"/>
          <w:color w:val="1155CC"/>
          <w:sz w:val="22"/>
          <w:szCs w:val="22"/>
          <w:lang w:val="it-IT"/>
        </w:rPr>
        <w:t>www.visa.ro</w:t>
      </w:r>
      <w:r w:rsidR="00C153D8">
        <w:rPr>
          <w:rStyle w:val="Hyperlink"/>
          <w:rFonts w:ascii="Arial" w:hAnsi="Arial" w:cs="Arial"/>
          <w:color w:val="1155CC"/>
          <w:sz w:val="22"/>
          <w:szCs w:val="22"/>
          <w:lang w:val="fr-BE"/>
        </w:rPr>
        <w:fldChar w:fldCharType="end"/>
      </w:r>
      <w:r w:rsidRPr="00455BD5">
        <w:rPr>
          <w:rFonts w:ascii="Arial" w:hAnsi="Arial" w:cs="Arial"/>
          <w:color w:val="000000"/>
          <w:sz w:val="22"/>
          <w:szCs w:val="22"/>
          <w:lang w:val="it-IT"/>
        </w:rPr>
        <w:t xml:space="preserve">. </w:t>
      </w:r>
      <w:r w:rsidRPr="00455BD5">
        <w:rPr>
          <w:rStyle w:val="apple-tab-span"/>
          <w:rFonts w:ascii="Arial" w:hAnsi="Arial" w:cs="Arial"/>
          <w:color w:val="000000"/>
          <w:sz w:val="22"/>
          <w:szCs w:val="22"/>
          <w:lang w:val="it-IT"/>
        </w:rPr>
        <w:tab/>
      </w:r>
    </w:p>
    <w:p w14:paraId="0075230D" w14:textId="77777777" w:rsidR="00171E4D" w:rsidRPr="00455BD5" w:rsidRDefault="00171E4D" w:rsidP="00171E4D">
      <w:pPr>
        <w:rPr>
          <w:lang w:val="it-IT"/>
        </w:rPr>
      </w:pPr>
    </w:p>
    <w:p w14:paraId="28CE5735" w14:textId="77777777" w:rsidR="00171E4D" w:rsidRPr="008D61D0" w:rsidRDefault="00171E4D" w:rsidP="00171E4D">
      <w:pPr>
        <w:pStyle w:val="NormalWeb"/>
        <w:spacing w:before="0" w:beforeAutospacing="0" w:after="0" w:afterAutospacing="0"/>
        <w:jc w:val="both"/>
        <w:rPr>
          <w:lang w:val="it-IT"/>
        </w:rPr>
      </w:pPr>
      <w:r w:rsidRPr="008D61D0">
        <w:rPr>
          <w:rFonts w:ascii="Arial" w:hAnsi="Arial" w:cs="Arial"/>
          <w:color w:val="000000"/>
          <w:sz w:val="22"/>
          <w:szCs w:val="22"/>
          <w:lang w:val="it-IT"/>
        </w:rPr>
        <w:t xml:space="preserve">Chiar dacă turiştii străini nu vor avea nevoie de viză pentru Jocurile Olimpice de vară din Brazilia, cu siguranţă cardul Visa va fi necesar pentru a plăti produsele și serviciile din locațiile Jocurilor Olimpice. </w:t>
      </w:r>
    </w:p>
    <w:p w14:paraId="0EF4498D" w14:textId="77777777" w:rsidR="00171E4D" w:rsidRPr="008D61D0" w:rsidRDefault="00171E4D" w:rsidP="00171E4D">
      <w:pPr>
        <w:rPr>
          <w:lang w:val="it-IT"/>
        </w:rPr>
      </w:pPr>
    </w:p>
    <w:p w14:paraId="4CB6552A" w14:textId="77777777" w:rsidR="00171E4D" w:rsidRPr="00171E4D" w:rsidRDefault="00171E4D" w:rsidP="00171E4D">
      <w:pPr>
        <w:pStyle w:val="NormalWeb"/>
        <w:spacing w:before="0" w:beforeAutospacing="0" w:after="0" w:afterAutospacing="0"/>
        <w:jc w:val="both"/>
        <w:rPr>
          <w:lang w:val="fr-BE"/>
        </w:rPr>
      </w:pPr>
      <w:proofErr w:type="spellStart"/>
      <w:r w:rsidRPr="00171E4D">
        <w:rPr>
          <w:rFonts w:ascii="Arial" w:hAnsi="Arial" w:cs="Arial"/>
          <w:color w:val="000000"/>
          <w:sz w:val="22"/>
          <w:szCs w:val="22"/>
          <w:lang w:val="fr-BE"/>
        </w:rPr>
        <w:t>În</w:t>
      </w:r>
      <w:proofErr w:type="spellEnd"/>
      <w:r w:rsidRPr="00171E4D">
        <w:rPr>
          <w:rFonts w:ascii="Arial" w:hAnsi="Arial" w:cs="Arial"/>
          <w:color w:val="000000"/>
          <w:sz w:val="22"/>
          <w:szCs w:val="22"/>
          <w:lang w:val="fr-BE"/>
        </w:rPr>
        <w:t xml:space="preserve"> 2016, Visa </w:t>
      </w:r>
      <w:proofErr w:type="spellStart"/>
      <w:r w:rsidRPr="00171E4D">
        <w:rPr>
          <w:rFonts w:ascii="Arial" w:hAnsi="Arial" w:cs="Arial"/>
          <w:color w:val="000000"/>
          <w:sz w:val="22"/>
          <w:szCs w:val="22"/>
          <w:lang w:val="fr-BE"/>
        </w:rPr>
        <w:t>sărbătorește</w:t>
      </w:r>
      <w:proofErr w:type="spellEnd"/>
      <w:r w:rsidRPr="00171E4D">
        <w:rPr>
          <w:rFonts w:ascii="Arial" w:hAnsi="Arial" w:cs="Arial"/>
          <w:color w:val="000000"/>
          <w:sz w:val="22"/>
          <w:szCs w:val="22"/>
          <w:lang w:val="fr-BE"/>
        </w:rPr>
        <w:t xml:space="preserve"> 30 </w:t>
      </w:r>
      <w:proofErr w:type="gramStart"/>
      <w:r w:rsidRPr="00171E4D">
        <w:rPr>
          <w:rFonts w:ascii="Arial" w:hAnsi="Arial" w:cs="Arial"/>
          <w:color w:val="000000"/>
          <w:sz w:val="22"/>
          <w:szCs w:val="22"/>
          <w:lang w:val="fr-BE"/>
        </w:rPr>
        <w:t xml:space="preserve">de </w:t>
      </w:r>
      <w:proofErr w:type="spellStart"/>
      <w:r w:rsidRPr="00171E4D">
        <w:rPr>
          <w:rFonts w:ascii="Arial" w:hAnsi="Arial" w:cs="Arial"/>
          <w:color w:val="000000"/>
          <w:sz w:val="22"/>
          <w:szCs w:val="22"/>
          <w:lang w:val="fr-BE"/>
        </w:rPr>
        <w:t>ani</w:t>
      </w:r>
      <w:proofErr w:type="spellEnd"/>
      <w:proofErr w:type="gramEnd"/>
      <w:r w:rsidRPr="00171E4D">
        <w:rPr>
          <w:rFonts w:ascii="Arial" w:hAnsi="Arial" w:cs="Arial"/>
          <w:color w:val="000000"/>
          <w:sz w:val="22"/>
          <w:szCs w:val="22"/>
          <w:lang w:val="fr-BE"/>
        </w:rPr>
        <w:t xml:space="preserve"> de </w:t>
      </w:r>
      <w:proofErr w:type="spellStart"/>
      <w:r w:rsidRPr="00171E4D">
        <w:rPr>
          <w:rFonts w:ascii="Arial" w:hAnsi="Arial" w:cs="Arial"/>
          <w:color w:val="000000"/>
          <w:sz w:val="22"/>
          <w:szCs w:val="22"/>
          <w:lang w:val="fr-BE"/>
        </w:rPr>
        <w:t>când</w:t>
      </w:r>
      <w:proofErr w:type="spellEnd"/>
      <w:r w:rsidRPr="00171E4D">
        <w:rPr>
          <w:rFonts w:ascii="Arial" w:hAnsi="Arial" w:cs="Arial"/>
          <w:color w:val="000000"/>
          <w:sz w:val="22"/>
          <w:szCs w:val="22"/>
          <w:lang w:val="fr-BE"/>
        </w:rPr>
        <w:t xml:space="preserve"> este </w:t>
      </w:r>
      <w:proofErr w:type="spellStart"/>
      <w:r w:rsidRPr="00171E4D">
        <w:rPr>
          <w:rFonts w:ascii="Arial" w:hAnsi="Arial" w:cs="Arial"/>
          <w:color w:val="000000"/>
          <w:sz w:val="22"/>
          <w:szCs w:val="22"/>
          <w:lang w:val="fr-BE"/>
        </w:rPr>
        <w:t>sponsorul</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oficial</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pentru</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serviciile</w:t>
      </w:r>
      <w:proofErr w:type="spellEnd"/>
      <w:r w:rsidRPr="00171E4D">
        <w:rPr>
          <w:rFonts w:ascii="Arial" w:hAnsi="Arial" w:cs="Arial"/>
          <w:color w:val="000000"/>
          <w:sz w:val="22"/>
          <w:szCs w:val="22"/>
          <w:lang w:val="fr-BE"/>
        </w:rPr>
        <w:t xml:space="preserve"> de </w:t>
      </w:r>
      <w:proofErr w:type="spellStart"/>
      <w:r w:rsidRPr="00171E4D">
        <w:rPr>
          <w:rFonts w:ascii="Arial" w:hAnsi="Arial" w:cs="Arial"/>
          <w:color w:val="000000"/>
          <w:sz w:val="22"/>
          <w:szCs w:val="22"/>
          <w:lang w:val="fr-BE"/>
        </w:rPr>
        <w:t>plăți</w:t>
      </w:r>
      <w:proofErr w:type="spellEnd"/>
      <w:r w:rsidRPr="00171E4D">
        <w:rPr>
          <w:rFonts w:ascii="Arial" w:hAnsi="Arial" w:cs="Arial"/>
          <w:color w:val="000000"/>
          <w:sz w:val="22"/>
          <w:szCs w:val="22"/>
          <w:lang w:val="fr-BE"/>
        </w:rPr>
        <w:t xml:space="preserve"> al </w:t>
      </w:r>
      <w:proofErr w:type="spellStart"/>
      <w:r w:rsidRPr="00171E4D">
        <w:rPr>
          <w:rFonts w:ascii="Arial" w:hAnsi="Arial" w:cs="Arial"/>
          <w:color w:val="000000"/>
          <w:sz w:val="22"/>
          <w:szCs w:val="22"/>
          <w:lang w:val="fr-BE"/>
        </w:rPr>
        <w:t>Jocurilor</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Olimpice</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organizate</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în</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întreaga</w:t>
      </w:r>
      <w:proofErr w:type="spellEnd"/>
      <w:r w:rsidRPr="00171E4D">
        <w:rPr>
          <w:rFonts w:ascii="Arial" w:hAnsi="Arial" w:cs="Arial"/>
          <w:color w:val="000000"/>
          <w:sz w:val="22"/>
          <w:szCs w:val="22"/>
          <w:lang w:val="fr-BE"/>
        </w:rPr>
        <w:t xml:space="preserve"> </w:t>
      </w:r>
      <w:proofErr w:type="spellStart"/>
      <w:r w:rsidRPr="00171E4D">
        <w:rPr>
          <w:rFonts w:ascii="Arial" w:hAnsi="Arial" w:cs="Arial"/>
          <w:color w:val="000000"/>
          <w:sz w:val="22"/>
          <w:szCs w:val="22"/>
          <w:lang w:val="fr-BE"/>
        </w:rPr>
        <w:t>lume</w:t>
      </w:r>
      <w:proofErr w:type="spellEnd"/>
      <w:r w:rsidRPr="00171E4D">
        <w:rPr>
          <w:rFonts w:ascii="Arial" w:hAnsi="Arial" w:cs="Arial"/>
          <w:color w:val="000000"/>
          <w:sz w:val="22"/>
          <w:szCs w:val="22"/>
          <w:lang w:val="fr-BE"/>
        </w:rPr>
        <w:t xml:space="preserve">. </w:t>
      </w:r>
    </w:p>
    <w:p w14:paraId="31E1BD10" w14:textId="1C8D0166" w:rsidR="0089340B" w:rsidRDefault="0089340B" w:rsidP="00171E4D">
      <w:pPr>
        <w:pStyle w:val="NormalWeb"/>
        <w:spacing w:before="120" w:beforeAutospacing="0" w:after="200" w:afterAutospacing="0"/>
        <w:jc w:val="both"/>
        <w:rPr>
          <w:rFonts w:ascii="Arial" w:hAnsi="Arial" w:cs="Arial"/>
          <w:color w:val="000000"/>
          <w:sz w:val="22"/>
          <w:szCs w:val="22"/>
          <w:lang w:val="ro-RO"/>
        </w:rPr>
      </w:pPr>
    </w:p>
    <w:p w14:paraId="09EE1187" w14:textId="77777777" w:rsidR="00171E4D" w:rsidRPr="00E81278" w:rsidRDefault="00171E4D" w:rsidP="00171E4D">
      <w:pPr>
        <w:pStyle w:val="NormalWeb"/>
        <w:spacing w:before="120" w:beforeAutospacing="0" w:after="200" w:afterAutospacing="0"/>
        <w:jc w:val="both"/>
        <w:rPr>
          <w:rFonts w:ascii="Arial" w:hAnsi="Arial" w:cs="Arial"/>
          <w:color w:val="000000"/>
          <w:sz w:val="22"/>
          <w:szCs w:val="22"/>
          <w:lang w:val="ro-RO"/>
        </w:rPr>
      </w:pPr>
    </w:p>
    <w:p w14:paraId="29AB25B1" w14:textId="77777777" w:rsidR="00F0491E" w:rsidRDefault="00F0491E">
      <w:pPr>
        <w:rPr>
          <w:rFonts w:ascii="Arial" w:eastAsia="Batang" w:hAnsi="Arial" w:cs="Arial"/>
          <w:b/>
          <w:bCs/>
          <w:color w:val="auto"/>
          <w:sz w:val="20"/>
          <w:szCs w:val="20"/>
          <w:lang w:val="ro-RO" w:eastAsia="ko-KR"/>
        </w:rPr>
      </w:pPr>
      <w:r>
        <w:rPr>
          <w:rFonts w:ascii="Arial" w:eastAsia="Batang" w:hAnsi="Arial" w:cs="Arial"/>
          <w:b/>
          <w:bCs/>
          <w:color w:val="auto"/>
          <w:sz w:val="20"/>
          <w:szCs w:val="20"/>
          <w:lang w:val="ro-RO" w:eastAsia="ko-KR"/>
        </w:rPr>
        <w:br w:type="page"/>
      </w:r>
    </w:p>
    <w:p w14:paraId="3C1ED313" w14:textId="43D05073" w:rsidR="00012BC7" w:rsidRPr="00012BC7" w:rsidRDefault="00012BC7" w:rsidP="00012BC7">
      <w:pPr>
        <w:spacing w:after="160" w:line="360" w:lineRule="auto"/>
        <w:contextualSpacing/>
        <w:rPr>
          <w:rFonts w:ascii="Arial" w:eastAsia="Batang" w:hAnsi="Arial" w:cs="Arial"/>
          <w:b/>
          <w:bCs/>
          <w:color w:val="auto"/>
          <w:sz w:val="20"/>
          <w:szCs w:val="20"/>
          <w:lang w:val="ro-RO" w:eastAsia="ko-KR"/>
        </w:rPr>
      </w:pPr>
      <w:r w:rsidRPr="00012BC7">
        <w:rPr>
          <w:rFonts w:ascii="Arial" w:eastAsia="Batang" w:hAnsi="Arial" w:cs="Arial"/>
          <w:b/>
          <w:bCs/>
          <w:color w:val="auto"/>
          <w:sz w:val="20"/>
          <w:szCs w:val="20"/>
          <w:lang w:val="ro-RO" w:eastAsia="ko-KR"/>
        </w:rPr>
        <w:lastRenderedPageBreak/>
        <w:t>Despre Visa Europe</w:t>
      </w:r>
    </w:p>
    <w:p w14:paraId="05944597" w14:textId="77777777" w:rsidR="00012BC7" w:rsidRPr="00012BC7" w:rsidRDefault="00012BC7" w:rsidP="00012BC7">
      <w:pPr>
        <w:autoSpaceDE w:val="0"/>
        <w:autoSpaceDN w:val="0"/>
        <w:adjustRightInd w:val="0"/>
        <w:jc w:val="both"/>
        <w:rPr>
          <w:rFonts w:ascii="Arial" w:hAnsi="Arial" w:cs="Arial"/>
          <w:sz w:val="20"/>
          <w:szCs w:val="20"/>
          <w:lang w:val="ro-RO"/>
        </w:rPr>
      </w:pPr>
      <w:r w:rsidRPr="00012BC7">
        <w:rPr>
          <w:rFonts w:ascii="Arial" w:hAnsi="Arial" w:cs="Arial"/>
          <w:sz w:val="20"/>
          <w:szCs w:val="20"/>
          <w:lang w:val="ro-RO"/>
        </w:rPr>
        <w:t>Visa Europe este o companie de tehnologii de plată deţinută şi operată de băncile membre şi alţi furnizori de servicii de plăţi din 3</w:t>
      </w:r>
      <w:r w:rsidR="004B2582">
        <w:rPr>
          <w:rFonts w:ascii="Arial" w:hAnsi="Arial" w:cs="Arial"/>
          <w:sz w:val="20"/>
          <w:szCs w:val="20"/>
          <w:lang w:val="ro-RO"/>
        </w:rPr>
        <w:t>8</w:t>
      </w:r>
      <w:r w:rsidRPr="00012BC7">
        <w:rPr>
          <w:rFonts w:ascii="Arial" w:hAnsi="Arial" w:cs="Arial"/>
          <w:sz w:val="20"/>
          <w:szCs w:val="20"/>
          <w:lang w:val="ro-RO"/>
        </w:rPr>
        <w:t xml:space="preserve"> de ţări din Europa.</w:t>
      </w:r>
    </w:p>
    <w:p w14:paraId="243E627C" w14:textId="77777777" w:rsidR="00012BC7" w:rsidRPr="00012BC7" w:rsidRDefault="00012BC7" w:rsidP="00012BC7">
      <w:pPr>
        <w:autoSpaceDE w:val="0"/>
        <w:autoSpaceDN w:val="0"/>
        <w:adjustRightInd w:val="0"/>
        <w:jc w:val="both"/>
        <w:rPr>
          <w:rFonts w:ascii="Arial" w:hAnsi="Arial" w:cs="Arial"/>
          <w:sz w:val="20"/>
          <w:szCs w:val="20"/>
          <w:lang w:val="ro-RO"/>
        </w:rPr>
      </w:pPr>
    </w:p>
    <w:p w14:paraId="08550478" w14:textId="77777777" w:rsidR="00012BC7" w:rsidRPr="00012BC7" w:rsidRDefault="00012BC7" w:rsidP="00012BC7">
      <w:pPr>
        <w:autoSpaceDE w:val="0"/>
        <w:autoSpaceDN w:val="0"/>
        <w:adjustRightInd w:val="0"/>
        <w:jc w:val="both"/>
        <w:rPr>
          <w:rFonts w:ascii="Arial" w:hAnsi="Arial" w:cs="Arial"/>
          <w:sz w:val="20"/>
          <w:szCs w:val="20"/>
          <w:lang w:val="ro-RO"/>
        </w:rPr>
      </w:pPr>
      <w:r w:rsidRPr="00012BC7">
        <w:rPr>
          <w:rFonts w:ascii="Arial" w:hAnsi="Arial" w:cs="Arial"/>
          <w:sz w:val="20"/>
          <w:szCs w:val="20"/>
          <w:lang w:val="ro-RO"/>
        </w:rPr>
        <w:t>Visa Europe este în centrul ecosistemului de plăţi, furnizând servicii şi infrastructură care permit milioanelor de consumatori, companii şi guverne din Europa să facă plăţi electronice. Membrii săi sunt responsabili de emiterea cardurilor, înscrierea comercianţilor şi stabilirea comisioanelor pentru posesorii de carduri şi comercianţi. Totodată, Visa Europe este cel mai mare procesator de tranzacţii din Europa, resp</w:t>
      </w:r>
      <w:r w:rsidR="004B2582">
        <w:rPr>
          <w:rFonts w:ascii="Arial" w:hAnsi="Arial" w:cs="Arial"/>
          <w:sz w:val="20"/>
          <w:szCs w:val="20"/>
          <w:lang w:val="ro-RO"/>
        </w:rPr>
        <w:t>onsabil de procesarea a peste 18</w:t>
      </w:r>
      <w:r w:rsidRPr="00012BC7">
        <w:rPr>
          <w:rFonts w:ascii="Arial" w:hAnsi="Arial" w:cs="Arial"/>
          <w:sz w:val="20"/>
          <w:szCs w:val="20"/>
          <w:lang w:val="ro-RO"/>
        </w:rPr>
        <w:t xml:space="preserve"> miliarde de tranzacţii anual.</w:t>
      </w:r>
    </w:p>
    <w:p w14:paraId="409925C4" w14:textId="77777777" w:rsidR="00012BC7" w:rsidRPr="00012BC7" w:rsidRDefault="00012BC7" w:rsidP="00012BC7">
      <w:pPr>
        <w:autoSpaceDE w:val="0"/>
        <w:autoSpaceDN w:val="0"/>
        <w:adjustRightInd w:val="0"/>
        <w:jc w:val="both"/>
        <w:rPr>
          <w:rFonts w:ascii="Arial" w:hAnsi="Arial" w:cs="Arial"/>
          <w:sz w:val="20"/>
          <w:szCs w:val="20"/>
          <w:lang w:val="ro-RO"/>
        </w:rPr>
      </w:pPr>
    </w:p>
    <w:p w14:paraId="4E4AB68E" w14:textId="77777777" w:rsidR="00012BC7" w:rsidRPr="00012BC7" w:rsidRDefault="00012BC7" w:rsidP="00012BC7">
      <w:pPr>
        <w:autoSpaceDE w:val="0"/>
        <w:autoSpaceDN w:val="0"/>
        <w:adjustRightInd w:val="0"/>
        <w:jc w:val="both"/>
        <w:rPr>
          <w:rFonts w:ascii="Arial" w:hAnsi="Arial" w:cs="Arial"/>
          <w:sz w:val="20"/>
          <w:szCs w:val="20"/>
          <w:lang w:val="ro-RO"/>
        </w:rPr>
      </w:pPr>
      <w:r w:rsidRPr="00012BC7">
        <w:rPr>
          <w:rFonts w:ascii="Arial" w:hAnsi="Arial" w:cs="Arial"/>
          <w:sz w:val="20"/>
          <w:szCs w:val="20"/>
          <w:lang w:val="ro-RO"/>
        </w:rPr>
        <w:t>În Europa, există peste 500 de milioane de carduri Visa şi 1 € din fiecare 6€ cheltuiţi este pe un card Visa. Cheltuielile totale realizate pe cardurile Visa depăşesc 2.000 miliarde de euro, în timp ce cheltuielile efectuate la POS reprezintă 1.500 miliarde de euro.</w:t>
      </w:r>
    </w:p>
    <w:p w14:paraId="234A4413" w14:textId="77777777" w:rsidR="00012BC7" w:rsidRPr="00012BC7" w:rsidRDefault="00012BC7" w:rsidP="00012BC7">
      <w:pPr>
        <w:autoSpaceDE w:val="0"/>
        <w:autoSpaceDN w:val="0"/>
        <w:adjustRightInd w:val="0"/>
        <w:jc w:val="both"/>
        <w:rPr>
          <w:rFonts w:ascii="Arial" w:hAnsi="Arial" w:cs="Arial"/>
          <w:sz w:val="20"/>
          <w:szCs w:val="20"/>
          <w:lang w:val="ro-RO"/>
        </w:rPr>
      </w:pPr>
    </w:p>
    <w:p w14:paraId="73224240" w14:textId="77777777" w:rsidR="00012BC7" w:rsidRPr="00012BC7" w:rsidRDefault="00012BC7" w:rsidP="00012BC7">
      <w:pPr>
        <w:autoSpaceDE w:val="0"/>
        <w:autoSpaceDN w:val="0"/>
        <w:adjustRightInd w:val="0"/>
        <w:jc w:val="both"/>
        <w:rPr>
          <w:rFonts w:ascii="Arial" w:hAnsi="Arial" w:cs="Arial"/>
          <w:sz w:val="20"/>
          <w:szCs w:val="20"/>
          <w:lang w:val="ro-RO"/>
        </w:rPr>
      </w:pPr>
      <w:r w:rsidRPr="00012BC7">
        <w:rPr>
          <w:rFonts w:ascii="Arial" w:hAnsi="Arial" w:cs="Arial"/>
          <w:sz w:val="20"/>
          <w:szCs w:val="20"/>
          <w:lang w:val="ro-RO"/>
        </w:rPr>
        <w:t xml:space="preserve">Începând cu anul 2004, Visa Europe a devenit independentă de Visa Inc. şi este înregistrată în Marea Britanie, cu licenţă exclusivă, irevocabilă şi perpetuă în Europa. Ambele companii acţionează în parteneriat pentru a facilita plăţile cu Visa la nivel global, în peste 200 de ţări. </w:t>
      </w:r>
    </w:p>
    <w:p w14:paraId="045477AE" w14:textId="77777777" w:rsidR="00012BC7" w:rsidRPr="00012BC7" w:rsidRDefault="00012BC7" w:rsidP="00012BC7">
      <w:pPr>
        <w:autoSpaceDE w:val="0"/>
        <w:autoSpaceDN w:val="0"/>
        <w:adjustRightInd w:val="0"/>
        <w:jc w:val="both"/>
        <w:rPr>
          <w:rFonts w:ascii="Arial" w:hAnsi="Arial" w:cs="Arial"/>
          <w:sz w:val="20"/>
          <w:szCs w:val="20"/>
          <w:lang w:val="ro-RO"/>
        </w:rPr>
      </w:pPr>
    </w:p>
    <w:p w14:paraId="37800D60" w14:textId="77777777" w:rsidR="00012BC7" w:rsidRPr="00012BC7" w:rsidRDefault="00012BC7" w:rsidP="00012BC7">
      <w:pPr>
        <w:spacing w:before="120" w:after="120" w:line="360" w:lineRule="auto"/>
        <w:jc w:val="both"/>
        <w:rPr>
          <w:rFonts w:ascii="Arial" w:eastAsia="Calibri" w:hAnsi="Arial" w:cs="Arial"/>
          <w:sz w:val="20"/>
          <w:szCs w:val="20"/>
          <w:lang w:val="ro-RO" w:eastAsia="en-ZA"/>
        </w:rPr>
      </w:pPr>
      <w:r w:rsidRPr="00012BC7">
        <w:rPr>
          <w:rFonts w:ascii="Arial" w:hAnsi="Arial" w:cs="Arial"/>
          <w:sz w:val="20"/>
          <w:szCs w:val="20"/>
          <w:lang w:val="ro-RO"/>
        </w:rPr>
        <w:t xml:space="preserve">Pentru informaţii suplimentare, vă rugăm să accesaţi </w:t>
      </w:r>
      <w:hyperlink r:id="rId11" w:history="1">
        <w:r w:rsidRPr="00012BC7">
          <w:rPr>
            <w:rFonts w:ascii="Arial" w:hAnsi="Arial" w:cs="Arial"/>
            <w:color w:val="0563C1"/>
            <w:sz w:val="20"/>
            <w:szCs w:val="20"/>
            <w:u w:val="single"/>
            <w:lang w:val="ro-RO"/>
          </w:rPr>
          <w:t>www.visaeurope.com</w:t>
        </w:r>
      </w:hyperlink>
      <w:r w:rsidRPr="00012BC7">
        <w:rPr>
          <w:rFonts w:ascii="Arial" w:hAnsi="Arial" w:cs="Arial"/>
          <w:sz w:val="20"/>
          <w:szCs w:val="20"/>
          <w:lang w:val="ro-RO"/>
        </w:rPr>
        <w:t xml:space="preserve"> şi @VisaEuropeNews</w:t>
      </w:r>
    </w:p>
    <w:p w14:paraId="0886BCF4" w14:textId="77777777" w:rsidR="007E2C92" w:rsidRPr="005311FE" w:rsidRDefault="007E2C92" w:rsidP="00012BC7">
      <w:pPr>
        <w:pStyle w:val="NoSpacing"/>
        <w:spacing w:before="120" w:after="120"/>
        <w:jc w:val="both"/>
        <w:rPr>
          <w:rFonts w:ascii="Arial" w:hAnsi="Arial" w:cs="Arial"/>
          <w:b/>
          <w:sz w:val="20"/>
          <w:szCs w:val="20"/>
          <w:lang w:val="ro-RO"/>
        </w:rPr>
      </w:pPr>
    </w:p>
    <w:sectPr w:rsidR="007E2C92" w:rsidRPr="005311FE" w:rsidSect="00F87721">
      <w:footerReference w:type="default" r:id="rId12"/>
      <w:pgSz w:w="11907" w:h="16839" w:code="9"/>
      <w:pgMar w:top="1530" w:right="1440" w:bottom="1260" w:left="1440" w:header="720" w:footer="8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3321D" w14:textId="77777777" w:rsidR="00C3663B" w:rsidRDefault="00C3663B">
      <w:r>
        <w:separator/>
      </w:r>
    </w:p>
  </w:endnote>
  <w:endnote w:type="continuationSeparator" w:id="0">
    <w:p w14:paraId="5BFC4978" w14:textId="77777777" w:rsidR="00C3663B" w:rsidRDefault="00C3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355A" w14:textId="77777777" w:rsidR="000E5373" w:rsidRPr="0037733B" w:rsidRDefault="000E5373" w:rsidP="00706FCE">
    <w:pPr>
      <w:pStyle w:val="NewsReleaseFooter"/>
    </w:pPr>
    <w:r w:rsidRPr="0037733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6D1AF" w14:textId="77777777" w:rsidR="00C3663B" w:rsidRDefault="00C3663B">
      <w:r>
        <w:separator/>
      </w:r>
    </w:p>
  </w:footnote>
  <w:footnote w:type="continuationSeparator" w:id="0">
    <w:p w14:paraId="1293DB8E" w14:textId="77777777" w:rsidR="00C3663B" w:rsidRDefault="00C36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4FBF"/>
    <w:multiLevelType w:val="hybridMultilevel"/>
    <w:tmpl w:val="64F6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A6A71"/>
    <w:multiLevelType w:val="multilevel"/>
    <w:tmpl w:val="7264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27D3E"/>
    <w:multiLevelType w:val="hybridMultilevel"/>
    <w:tmpl w:val="3058E930"/>
    <w:lvl w:ilvl="0" w:tplc="EFF2BC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06DDD"/>
    <w:multiLevelType w:val="hybridMultilevel"/>
    <w:tmpl w:val="1020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948A8"/>
    <w:multiLevelType w:val="multilevel"/>
    <w:tmpl w:val="A87C063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472B63"/>
    <w:multiLevelType w:val="hybridMultilevel"/>
    <w:tmpl w:val="1534B7F8"/>
    <w:lvl w:ilvl="0" w:tplc="23BEBCE2">
      <w:start w:val="1"/>
      <w:numFmt w:val="decimal"/>
      <w:lvlText w:val="A %1."/>
      <w:lvlJc w:val="left"/>
      <w:pPr>
        <w:tabs>
          <w:tab w:val="num" w:pos="720"/>
        </w:tabs>
        <w:ind w:left="720" w:hanging="72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A50074"/>
    <w:multiLevelType w:val="hybridMultilevel"/>
    <w:tmpl w:val="16340F3E"/>
    <w:lvl w:ilvl="0" w:tplc="22BC0EE2">
      <w:start w:val="1"/>
      <w:numFmt w:val="bullet"/>
      <w:lvlText w:val=""/>
      <w:lvlJc w:val="left"/>
      <w:pPr>
        <w:tabs>
          <w:tab w:val="num" w:pos="360"/>
        </w:tabs>
        <w:ind w:left="180" w:hanging="180"/>
      </w:pPr>
      <w:rPr>
        <w:rFonts w:ascii="Symbol" w:hAnsi="Symbol" w:hint="default"/>
      </w:rPr>
    </w:lvl>
    <w:lvl w:ilvl="1" w:tplc="EDD4698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F40240"/>
    <w:multiLevelType w:val="hybridMultilevel"/>
    <w:tmpl w:val="EC5ACAD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1F3386"/>
    <w:multiLevelType w:val="hybridMultilevel"/>
    <w:tmpl w:val="B8CE24B0"/>
    <w:lvl w:ilvl="0" w:tplc="A3D80B60">
      <w:start w:val="1"/>
      <w:numFmt w:val="bullet"/>
      <w:lvlText w:val="-"/>
      <w:lvlJc w:val="left"/>
      <w:pPr>
        <w:tabs>
          <w:tab w:val="num" w:pos="360"/>
        </w:tabs>
        <w:ind w:left="360" w:hanging="360"/>
      </w:pPr>
      <w:rPr>
        <w:rFonts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9C0373"/>
    <w:multiLevelType w:val="multilevel"/>
    <w:tmpl w:val="EBE8DDE4"/>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36176C"/>
    <w:multiLevelType w:val="hybridMultilevel"/>
    <w:tmpl w:val="61847FCC"/>
    <w:lvl w:ilvl="0" w:tplc="9B3E08BA">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1137CC0"/>
    <w:multiLevelType w:val="hybridMultilevel"/>
    <w:tmpl w:val="261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A125B"/>
    <w:multiLevelType w:val="hybridMultilevel"/>
    <w:tmpl w:val="41108224"/>
    <w:lvl w:ilvl="0" w:tplc="14068C02">
      <w:start w:val="1"/>
      <w:numFmt w:val="bullet"/>
      <w:pStyle w:val="VisaLevelTwoText"/>
      <w:lvlText w:val=""/>
      <w:lvlJc w:val="left"/>
      <w:pPr>
        <w:tabs>
          <w:tab w:val="num" w:pos="425"/>
        </w:tabs>
        <w:ind w:left="425" w:hanging="425"/>
      </w:pPr>
      <w:rPr>
        <w:rFonts w:ascii="Symbol" w:hAnsi="Symbol" w:hint="default"/>
      </w:rPr>
    </w:lvl>
    <w:lvl w:ilvl="1" w:tplc="86EC7160">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FA4B3F"/>
    <w:multiLevelType w:val="hybridMultilevel"/>
    <w:tmpl w:val="099A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85028"/>
    <w:multiLevelType w:val="hybridMultilevel"/>
    <w:tmpl w:val="8E3CF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536E3"/>
    <w:multiLevelType w:val="hybridMultilevel"/>
    <w:tmpl w:val="A2E22C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7439C0"/>
    <w:multiLevelType w:val="hybridMultilevel"/>
    <w:tmpl w:val="6F4AD4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36B75824"/>
    <w:multiLevelType w:val="multilevel"/>
    <w:tmpl w:val="3AF4101C"/>
    <w:lvl w:ilvl="0">
      <w:start w:val="1"/>
      <w:numFmt w:val="bullet"/>
      <w:lvlText w:val="·"/>
      <w:lvlJc w:val="left"/>
      <w:pPr>
        <w:tabs>
          <w:tab w:val="num" w:pos="144"/>
        </w:tabs>
        <w:ind w:left="144" w:hanging="144"/>
      </w:pPr>
      <w:rPr>
        <w:rFonts w:ascii="Arial" w:hAnsi="Arial" w:hint="default"/>
        <w:b/>
        <w:i w:val="0"/>
        <w:color w:val="0000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E5B41"/>
    <w:multiLevelType w:val="hybridMultilevel"/>
    <w:tmpl w:val="24C648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7123311"/>
    <w:multiLevelType w:val="hybridMultilevel"/>
    <w:tmpl w:val="AE1AABEA"/>
    <w:lvl w:ilvl="0" w:tplc="EC66A080">
      <w:start w:val="1"/>
      <w:numFmt w:val="bullet"/>
      <w:lvlText w:val=""/>
      <w:lvlJc w:val="left"/>
      <w:pPr>
        <w:tabs>
          <w:tab w:val="num" w:pos="360"/>
        </w:tabs>
        <w:ind w:left="180" w:hanging="18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F96936"/>
    <w:multiLevelType w:val="hybridMultilevel"/>
    <w:tmpl w:val="34529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A12627"/>
    <w:multiLevelType w:val="hybridMultilevel"/>
    <w:tmpl w:val="6B762122"/>
    <w:lvl w:ilvl="0" w:tplc="9EC68AB8">
      <w:start w:val="1"/>
      <w:numFmt w:val="bullet"/>
      <w:pStyle w:val="VisaLevelThreeText"/>
      <w:lvlText w:val=""/>
      <w:lvlJc w:val="left"/>
      <w:pPr>
        <w:tabs>
          <w:tab w:val="num" w:pos="851"/>
        </w:tabs>
        <w:ind w:left="851" w:hanging="491"/>
      </w:pPr>
      <w:rPr>
        <w:rFonts w:ascii="Symbol" w:hAnsi="Symbol" w:hint="default"/>
        <w:color w:val="000000"/>
      </w:rPr>
    </w:lvl>
    <w:lvl w:ilvl="1" w:tplc="108E9668">
      <w:start w:val="1"/>
      <w:numFmt w:val="bullet"/>
      <w:pStyle w:val="VisaLevelThreeTex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A76455"/>
    <w:multiLevelType w:val="hybridMultilevel"/>
    <w:tmpl w:val="A80EB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742A05"/>
    <w:multiLevelType w:val="hybridMultilevel"/>
    <w:tmpl w:val="803AACE2"/>
    <w:lvl w:ilvl="0" w:tplc="EFF2BC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50526D"/>
    <w:multiLevelType w:val="multilevel"/>
    <w:tmpl w:val="F2621BC0"/>
    <w:lvl w:ilvl="0">
      <w:start w:val="1"/>
      <w:numFmt w:val="bullet"/>
      <w:lvlText w:val=""/>
      <w:lvlJc w:val="left"/>
      <w:pPr>
        <w:tabs>
          <w:tab w:val="num" w:pos="360"/>
        </w:tabs>
        <w:ind w:left="180" w:hanging="18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FA3E33"/>
    <w:multiLevelType w:val="multilevel"/>
    <w:tmpl w:val="E314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264B9"/>
    <w:multiLevelType w:val="hybridMultilevel"/>
    <w:tmpl w:val="B71893F2"/>
    <w:lvl w:ilvl="0" w:tplc="45B81FE0">
      <w:numFmt w:val="bullet"/>
      <w:lvlText w:val="-"/>
      <w:lvlJc w:val="left"/>
      <w:pPr>
        <w:ind w:left="360" w:hanging="360"/>
      </w:pPr>
      <w:rPr>
        <w:rFonts w:ascii="Arial" w:eastAsia="Times New Roman"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4F5D7A"/>
    <w:multiLevelType w:val="hybridMultilevel"/>
    <w:tmpl w:val="A7481018"/>
    <w:lvl w:ilvl="0" w:tplc="EC66A080">
      <w:start w:val="1"/>
      <w:numFmt w:val="bullet"/>
      <w:lvlText w:val=""/>
      <w:lvlJc w:val="left"/>
      <w:pPr>
        <w:tabs>
          <w:tab w:val="num" w:pos="360"/>
        </w:tabs>
        <w:ind w:left="180" w:hanging="18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BC5B55"/>
    <w:multiLevelType w:val="hybridMultilevel"/>
    <w:tmpl w:val="50C295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7B65886"/>
    <w:multiLevelType w:val="hybridMultilevel"/>
    <w:tmpl w:val="CE6A6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E601CD"/>
    <w:multiLevelType w:val="hybridMultilevel"/>
    <w:tmpl w:val="A6081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3"/>
  </w:num>
  <w:num w:numId="3">
    <w:abstractNumId w:val="30"/>
  </w:num>
  <w:num w:numId="4">
    <w:abstractNumId w:val="17"/>
  </w:num>
  <w:num w:numId="5">
    <w:abstractNumId w:val="8"/>
  </w:num>
  <w:num w:numId="6">
    <w:abstractNumId w:val="19"/>
  </w:num>
  <w:num w:numId="7">
    <w:abstractNumId w:val="5"/>
  </w:num>
  <w:num w:numId="8">
    <w:abstractNumId w:val="29"/>
  </w:num>
  <w:num w:numId="9">
    <w:abstractNumId w:val="10"/>
  </w:num>
  <w:num w:numId="10">
    <w:abstractNumId w:val="13"/>
  </w:num>
  <w:num w:numId="11">
    <w:abstractNumId w:val="14"/>
  </w:num>
  <w:num w:numId="12">
    <w:abstractNumId w:val="28"/>
  </w:num>
  <w:num w:numId="13">
    <w:abstractNumId w:val="27"/>
  </w:num>
  <w:num w:numId="14">
    <w:abstractNumId w:val="12"/>
  </w:num>
  <w:num w:numId="15">
    <w:abstractNumId w:val="6"/>
  </w:num>
  <w:num w:numId="16">
    <w:abstractNumId w:val="24"/>
  </w:num>
  <w:num w:numId="17">
    <w:abstractNumId w:val="21"/>
  </w:num>
  <w:num w:numId="18">
    <w:abstractNumId w:val="4"/>
  </w:num>
  <w:num w:numId="19">
    <w:abstractNumId w:val="9"/>
  </w:num>
  <w:num w:numId="20">
    <w:abstractNumId w:val="20"/>
  </w:num>
  <w:num w:numId="21">
    <w:abstractNumId w:val="20"/>
  </w:num>
  <w:num w:numId="22">
    <w:abstractNumId w:val="22"/>
  </w:num>
  <w:num w:numId="23">
    <w:abstractNumId w:val="26"/>
  </w:num>
  <w:num w:numId="24">
    <w:abstractNumId w:val="7"/>
  </w:num>
  <w:num w:numId="25">
    <w:abstractNumId w:val="7"/>
  </w:num>
  <w:num w:numId="26">
    <w:abstractNumId w:val="0"/>
  </w:num>
  <w:num w:numId="27">
    <w:abstractNumId w:val="11"/>
  </w:num>
  <w:num w:numId="28">
    <w:abstractNumId w:val="16"/>
  </w:num>
  <w:num w:numId="29">
    <w:abstractNumId w:val="18"/>
  </w:num>
  <w:num w:numId="30">
    <w:abstractNumId w:val="3"/>
  </w:num>
  <w:num w:numId="31">
    <w:abstractNumId w:val="25"/>
  </w:num>
  <w:num w:numId="32">
    <w:abstractNumId w:val="1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D1"/>
    <w:rsid w:val="00000F8C"/>
    <w:rsid w:val="0000161A"/>
    <w:rsid w:val="00006204"/>
    <w:rsid w:val="00012BC7"/>
    <w:rsid w:val="000200F8"/>
    <w:rsid w:val="00020991"/>
    <w:rsid w:val="00031407"/>
    <w:rsid w:val="00034AC2"/>
    <w:rsid w:val="00043245"/>
    <w:rsid w:val="00047F4E"/>
    <w:rsid w:val="00051776"/>
    <w:rsid w:val="000560D9"/>
    <w:rsid w:val="00070441"/>
    <w:rsid w:val="00081CBB"/>
    <w:rsid w:val="00093474"/>
    <w:rsid w:val="0009429F"/>
    <w:rsid w:val="00097D95"/>
    <w:rsid w:val="000A0037"/>
    <w:rsid w:val="000A2774"/>
    <w:rsid w:val="000A3BF0"/>
    <w:rsid w:val="000B1EA8"/>
    <w:rsid w:val="000C669C"/>
    <w:rsid w:val="000D1EF3"/>
    <w:rsid w:val="000D48E5"/>
    <w:rsid w:val="000E17B9"/>
    <w:rsid w:val="000E2E8A"/>
    <w:rsid w:val="000E5373"/>
    <w:rsid w:val="00105878"/>
    <w:rsid w:val="001077E1"/>
    <w:rsid w:val="00111403"/>
    <w:rsid w:val="00116A14"/>
    <w:rsid w:val="00122C48"/>
    <w:rsid w:val="00132DF1"/>
    <w:rsid w:val="00156E5E"/>
    <w:rsid w:val="00161693"/>
    <w:rsid w:val="00161E6B"/>
    <w:rsid w:val="001657D1"/>
    <w:rsid w:val="00171E4D"/>
    <w:rsid w:val="00177DED"/>
    <w:rsid w:val="00180120"/>
    <w:rsid w:val="00183E79"/>
    <w:rsid w:val="00190106"/>
    <w:rsid w:val="001A6617"/>
    <w:rsid w:val="001A7588"/>
    <w:rsid w:val="001B676A"/>
    <w:rsid w:val="001C7044"/>
    <w:rsid w:val="001D022B"/>
    <w:rsid w:val="001D27C9"/>
    <w:rsid w:val="001D37FB"/>
    <w:rsid w:val="001D3AD5"/>
    <w:rsid w:val="001E276D"/>
    <w:rsid w:val="001E288A"/>
    <w:rsid w:val="001E384C"/>
    <w:rsid w:val="001F111C"/>
    <w:rsid w:val="001F57D0"/>
    <w:rsid w:val="00200D99"/>
    <w:rsid w:val="0020644D"/>
    <w:rsid w:val="00236113"/>
    <w:rsid w:val="00237651"/>
    <w:rsid w:val="0025001B"/>
    <w:rsid w:val="00255949"/>
    <w:rsid w:val="00255D3E"/>
    <w:rsid w:val="00257D5F"/>
    <w:rsid w:val="002669A1"/>
    <w:rsid w:val="00267084"/>
    <w:rsid w:val="00267A0E"/>
    <w:rsid w:val="002811FD"/>
    <w:rsid w:val="0029389C"/>
    <w:rsid w:val="002A0C11"/>
    <w:rsid w:val="002A6F33"/>
    <w:rsid w:val="002B114A"/>
    <w:rsid w:val="002B1E94"/>
    <w:rsid w:val="002B4CD2"/>
    <w:rsid w:val="002B7877"/>
    <w:rsid w:val="002E0660"/>
    <w:rsid w:val="00300A0F"/>
    <w:rsid w:val="0030513D"/>
    <w:rsid w:val="003070E9"/>
    <w:rsid w:val="00311A4A"/>
    <w:rsid w:val="003155F0"/>
    <w:rsid w:val="00321899"/>
    <w:rsid w:val="00326C6C"/>
    <w:rsid w:val="00331E58"/>
    <w:rsid w:val="00352BB7"/>
    <w:rsid w:val="003609C7"/>
    <w:rsid w:val="003612A3"/>
    <w:rsid w:val="00367A38"/>
    <w:rsid w:val="00370185"/>
    <w:rsid w:val="00371513"/>
    <w:rsid w:val="00376F4C"/>
    <w:rsid w:val="0037733B"/>
    <w:rsid w:val="00380CCA"/>
    <w:rsid w:val="003A31DE"/>
    <w:rsid w:val="003B042C"/>
    <w:rsid w:val="003B5E50"/>
    <w:rsid w:val="003C3402"/>
    <w:rsid w:val="003D2B2E"/>
    <w:rsid w:val="003D3800"/>
    <w:rsid w:val="003D70FD"/>
    <w:rsid w:val="003E6CD6"/>
    <w:rsid w:val="003F0D74"/>
    <w:rsid w:val="003F4456"/>
    <w:rsid w:val="004004B5"/>
    <w:rsid w:val="00406354"/>
    <w:rsid w:val="004133AA"/>
    <w:rsid w:val="00413C65"/>
    <w:rsid w:val="00414D1B"/>
    <w:rsid w:val="004157B3"/>
    <w:rsid w:val="00436D25"/>
    <w:rsid w:val="00440004"/>
    <w:rsid w:val="004436AC"/>
    <w:rsid w:val="00445C85"/>
    <w:rsid w:val="00455BD5"/>
    <w:rsid w:val="00476EC7"/>
    <w:rsid w:val="004B2582"/>
    <w:rsid w:val="004B4777"/>
    <w:rsid w:val="004B50DD"/>
    <w:rsid w:val="004B5D0E"/>
    <w:rsid w:val="004E0329"/>
    <w:rsid w:val="004E6C2E"/>
    <w:rsid w:val="004E6D88"/>
    <w:rsid w:val="004F3138"/>
    <w:rsid w:val="004F4BB8"/>
    <w:rsid w:val="00501BE7"/>
    <w:rsid w:val="00512DDC"/>
    <w:rsid w:val="005135BB"/>
    <w:rsid w:val="0052022A"/>
    <w:rsid w:val="00520730"/>
    <w:rsid w:val="00524069"/>
    <w:rsid w:val="005311FE"/>
    <w:rsid w:val="0053403C"/>
    <w:rsid w:val="00535F8E"/>
    <w:rsid w:val="005506F1"/>
    <w:rsid w:val="00550898"/>
    <w:rsid w:val="00557760"/>
    <w:rsid w:val="005621AF"/>
    <w:rsid w:val="00565C44"/>
    <w:rsid w:val="00571625"/>
    <w:rsid w:val="00577CFA"/>
    <w:rsid w:val="00586830"/>
    <w:rsid w:val="00594556"/>
    <w:rsid w:val="005A40C9"/>
    <w:rsid w:val="005A51B6"/>
    <w:rsid w:val="005B0FBF"/>
    <w:rsid w:val="005B53E3"/>
    <w:rsid w:val="005B5F73"/>
    <w:rsid w:val="005C651A"/>
    <w:rsid w:val="005D6B12"/>
    <w:rsid w:val="005E2056"/>
    <w:rsid w:val="005E5206"/>
    <w:rsid w:val="005E556E"/>
    <w:rsid w:val="005F3906"/>
    <w:rsid w:val="005F43B5"/>
    <w:rsid w:val="00601582"/>
    <w:rsid w:val="00601D17"/>
    <w:rsid w:val="0061055E"/>
    <w:rsid w:val="00611D5E"/>
    <w:rsid w:val="00612FCE"/>
    <w:rsid w:val="0061550D"/>
    <w:rsid w:val="0062026D"/>
    <w:rsid w:val="00621C19"/>
    <w:rsid w:val="00646241"/>
    <w:rsid w:val="00651E8F"/>
    <w:rsid w:val="00667773"/>
    <w:rsid w:val="006756EE"/>
    <w:rsid w:val="00676E0A"/>
    <w:rsid w:val="00687FBE"/>
    <w:rsid w:val="006909A4"/>
    <w:rsid w:val="00695A2A"/>
    <w:rsid w:val="00697A9B"/>
    <w:rsid w:val="006A37CF"/>
    <w:rsid w:val="006A4E7D"/>
    <w:rsid w:val="006B43FD"/>
    <w:rsid w:val="006B6E01"/>
    <w:rsid w:val="006B6F42"/>
    <w:rsid w:val="006C056D"/>
    <w:rsid w:val="006C0885"/>
    <w:rsid w:val="006C1E27"/>
    <w:rsid w:val="006C53E6"/>
    <w:rsid w:val="006C5FFC"/>
    <w:rsid w:val="006D55C8"/>
    <w:rsid w:val="006D7013"/>
    <w:rsid w:val="006E20A8"/>
    <w:rsid w:val="006E2109"/>
    <w:rsid w:val="006E4A25"/>
    <w:rsid w:val="006F0BC5"/>
    <w:rsid w:val="006F23A5"/>
    <w:rsid w:val="0070082D"/>
    <w:rsid w:val="00705009"/>
    <w:rsid w:val="00706FCE"/>
    <w:rsid w:val="00707BC2"/>
    <w:rsid w:val="00730432"/>
    <w:rsid w:val="007326D6"/>
    <w:rsid w:val="00737DB1"/>
    <w:rsid w:val="00761D9E"/>
    <w:rsid w:val="00765978"/>
    <w:rsid w:val="0077547C"/>
    <w:rsid w:val="0078118A"/>
    <w:rsid w:val="0078541E"/>
    <w:rsid w:val="00790925"/>
    <w:rsid w:val="00792E2D"/>
    <w:rsid w:val="00794DDC"/>
    <w:rsid w:val="007A44E5"/>
    <w:rsid w:val="007B1A54"/>
    <w:rsid w:val="007B1EB8"/>
    <w:rsid w:val="007E2C92"/>
    <w:rsid w:val="007F2499"/>
    <w:rsid w:val="0080586B"/>
    <w:rsid w:val="00813425"/>
    <w:rsid w:val="008150DD"/>
    <w:rsid w:val="008157DF"/>
    <w:rsid w:val="008169AA"/>
    <w:rsid w:val="0082497B"/>
    <w:rsid w:val="00831857"/>
    <w:rsid w:val="00841366"/>
    <w:rsid w:val="00841443"/>
    <w:rsid w:val="00846D85"/>
    <w:rsid w:val="008470AE"/>
    <w:rsid w:val="00852630"/>
    <w:rsid w:val="0085304E"/>
    <w:rsid w:val="0085345F"/>
    <w:rsid w:val="008573AF"/>
    <w:rsid w:val="00860330"/>
    <w:rsid w:val="00874E86"/>
    <w:rsid w:val="0087684A"/>
    <w:rsid w:val="008829EC"/>
    <w:rsid w:val="008853F7"/>
    <w:rsid w:val="00890309"/>
    <w:rsid w:val="00892FBC"/>
    <w:rsid w:val="0089340B"/>
    <w:rsid w:val="008A1CC5"/>
    <w:rsid w:val="008A2E58"/>
    <w:rsid w:val="008A4594"/>
    <w:rsid w:val="008A57AA"/>
    <w:rsid w:val="008B1034"/>
    <w:rsid w:val="008C5EE8"/>
    <w:rsid w:val="008C64E0"/>
    <w:rsid w:val="008C7360"/>
    <w:rsid w:val="008D4B97"/>
    <w:rsid w:val="008D61D0"/>
    <w:rsid w:val="008E025B"/>
    <w:rsid w:val="008E6D5F"/>
    <w:rsid w:val="008F08A8"/>
    <w:rsid w:val="008F1C23"/>
    <w:rsid w:val="008F2B45"/>
    <w:rsid w:val="008F4987"/>
    <w:rsid w:val="00935A40"/>
    <w:rsid w:val="00935C61"/>
    <w:rsid w:val="00956F2D"/>
    <w:rsid w:val="00964C20"/>
    <w:rsid w:val="009665D5"/>
    <w:rsid w:val="00970B24"/>
    <w:rsid w:val="00972A20"/>
    <w:rsid w:val="009870DA"/>
    <w:rsid w:val="00987EFC"/>
    <w:rsid w:val="00992690"/>
    <w:rsid w:val="00997965"/>
    <w:rsid w:val="009A1DFD"/>
    <w:rsid w:val="009A37DC"/>
    <w:rsid w:val="009A5A5E"/>
    <w:rsid w:val="009A7269"/>
    <w:rsid w:val="009B06BE"/>
    <w:rsid w:val="009B78ED"/>
    <w:rsid w:val="009C6691"/>
    <w:rsid w:val="009E24D1"/>
    <w:rsid w:val="009E5748"/>
    <w:rsid w:val="009E6C4D"/>
    <w:rsid w:val="009F291E"/>
    <w:rsid w:val="009F38B0"/>
    <w:rsid w:val="00A07F7E"/>
    <w:rsid w:val="00A12F80"/>
    <w:rsid w:val="00A2127E"/>
    <w:rsid w:val="00A30479"/>
    <w:rsid w:val="00A41B33"/>
    <w:rsid w:val="00A45190"/>
    <w:rsid w:val="00A6061E"/>
    <w:rsid w:val="00A639FC"/>
    <w:rsid w:val="00A649D3"/>
    <w:rsid w:val="00A66A74"/>
    <w:rsid w:val="00A73989"/>
    <w:rsid w:val="00A92A9D"/>
    <w:rsid w:val="00A93FAE"/>
    <w:rsid w:val="00AA0030"/>
    <w:rsid w:val="00AC3260"/>
    <w:rsid w:val="00AC44FC"/>
    <w:rsid w:val="00AC5621"/>
    <w:rsid w:val="00AD4667"/>
    <w:rsid w:val="00AE3F60"/>
    <w:rsid w:val="00AE686C"/>
    <w:rsid w:val="00AF29CC"/>
    <w:rsid w:val="00B06337"/>
    <w:rsid w:val="00B149C3"/>
    <w:rsid w:val="00B27CC0"/>
    <w:rsid w:val="00B4389D"/>
    <w:rsid w:val="00B53A50"/>
    <w:rsid w:val="00B6074E"/>
    <w:rsid w:val="00B73E8E"/>
    <w:rsid w:val="00B74862"/>
    <w:rsid w:val="00B801C6"/>
    <w:rsid w:val="00B84A8B"/>
    <w:rsid w:val="00B85CA8"/>
    <w:rsid w:val="00B869C0"/>
    <w:rsid w:val="00BA1D96"/>
    <w:rsid w:val="00BA290B"/>
    <w:rsid w:val="00BB2579"/>
    <w:rsid w:val="00BB2F6B"/>
    <w:rsid w:val="00BC3642"/>
    <w:rsid w:val="00BC6D23"/>
    <w:rsid w:val="00BC6F57"/>
    <w:rsid w:val="00BD4E3F"/>
    <w:rsid w:val="00BE1081"/>
    <w:rsid w:val="00BE2128"/>
    <w:rsid w:val="00BE3269"/>
    <w:rsid w:val="00BE4E00"/>
    <w:rsid w:val="00BF1DA1"/>
    <w:rsid w:val="00BF2B80"/>
    <w:rsid w:val="00C11AF2"/>
    <w:rsid w:val="00C153D8"/>
    <w:rsid w:val="00C17275"/>
    <w:rsid w:val="00C274EC"/>
    <w:rsid w:val="00C3663B"/>
    <w:rsid w:val="00C43F14"/>
    <w:rsid w:val="00C5253A"/>
    <w:rsid w:val="00C628CF"/>
    <w:rsid w:val="00C6320A"/>
    <w:rsid w:val="00C65D6E"/>
    <w:rsid w:val="00C7004A"/>
    <w:rsid w:val="00CA4C34"/>
    <w:rsid w:val="00CA5B9D"/>
    <w:rsid w:val="00CA6B78"/>
    <w:rsid w:val="00CB3153"/>
    <w:rsid w:val="00CC32A9"/>
    <w:rsid w:val="00CD070E"/>
    <w:rsid w:val="00CE10C7"/>
    <w:rsid w:val="00CE2792"/>
    <w:rsid w:val="00CE7461"/>
    <w:rsid w:val="00CF545D"/>
    <w:rsid w:val="00D02456"/>
    <w:rsid w:val="00D05248"/>
    <w:rsid w:val="00D13393"/>
    <w:rsid w:val="00D173B9"/>
    <w:rsid w:val="00D21285"/>
    <w:rsid w:val="00D255AE"/>
    <w:rsid w:val="00D31229"/>
    <w:rsid w:val="00D36471"/>
    <w:rsid w:val="00D373FF"/>
    <w:rsid w:val="00D40CB2"/>
    <w:rsid w:val="00D43735"/>
    <w:rsid w:val="00D45B04"/>
    <w:rsid w:val="00D502A8"/>
    <w:rsid w:val="00D52690"/>
    <w:rsid w:val="00D55324"/>
    <w:rsid w:val="00D6500E"/>
    <w:rsid w:val="00D66C8F"/>
    <w:rsid w:val="00D72452"/>
    <w:rsid w:val="00D8422E"/>
    <w:rsid w:val="00D8693D"/>
    <w:rsid w:val="00D87CCE"/>
    <w:rsid w:val="00D87CDB"/>
    <w:rsid w:val="00D90D54"/>
    <w:rsid w:val="00D91429"/>
    <w:rsid w:val="00D935D1"/>
    <w:rsid w:val="00DA1745"/>
    <w:rsid w:val="00DA3565"/>
    <w:rsid w:val="00DA78AB"/>
    <w:rsid w:val="00DB5C48"/>
    <w:rsid w:val="00DD03F2"/>
    <w:rsid w:val="00DD0882"/>
    <w:rsid w:val="00DE0DD5"/>
    <w:rsid w:val="00DE1CD9"/>
    <w:rsid w:val="00DE7FAE"/>
    <w:rsid w:val="00DF71BA"/>
    <w:rsid w:val="00DF7BBB"/>
    <w:rsid w:val="00E072BD"/>
    <w:rsid w:val="00E11D7C"/>
    <w:rsid w:val="00E20A95"/>
    <w:rsid w:val="00E374BC"/>
    <w:rsid w:val="00E511B2"/>
    <w:rsid w:val="00E569CB"/>
    <w:rsid w:val="00E63F8A"/>
    <w:rsid w:val="00E70D9C"/>
    <w:rsid w:val="00E722F8"/>
    <w:rsid w:val="00E81278"/>
    <w:rsid w:val="00E9005A"/>
    <w:rsid w:val="00E96294"/>
    <w:rsid w:val="00EA3086"/>
    <w:rsid w:val="00EA3B57"/>
    <w:rsid w:val="00EA711D"/>
    <w:rsid w:val="00EC5DB2"/>
    <w:rsid w:val="00EC6851"/>
    <w:rsid w:val="00EC7F50"/>
    <w:rsid w:val="00ED1E23"/>
    <w:rsid w:val="00ED27E4"/>
    <w:rsid w:val="00EE3139"/>
    <w:rsid w:val="00EE47EB"/>
    <w:rsid w:val="00EF269F"/>
    <w:rsid w:val="00EF7039"/>
    <w:rsid w:val="00EF73BE"/>
    <w:rsid w:val="00F021E0"/>
    <w:rsid w:val="00F047C9"/>
    <w:rsid w:val="00F0491E"/>
    <w:rsid w:val="00F06376"/>
    <w:rsid w:val="00F17D8E"/>
    <w:rsid w:val="00F23580"/>
    <w:rsid w:val="00F40034"/>
    <w:rsid w:val="00F87721"/>
    <w:rsid w:val="00F939CF"/>
    <w:rsid w:val="00F943F9"/>
    <w:rsid w:val="00FB7109"/>
    <w:rsid w:val="00FC7546"/>
    <w:rsid w:val="00FD03AC"/>
    <w:rsid w:val="00FD0EBC"/>
    <w:rsid w:val="00FD0F37"/>
    <w:rsid w:val="00FD334E"/>
    <w:rsid w:val="00FE7D52"/>
    <w:rsid w:val="00FF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E89BCF"/>
  <w15:docId w15:val="{31B04F4E-D780-4CCC-BC5E-84E6B4E9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85"/>
    <w:rPr>
      <w:rFonts w:ascii="Segoe UI" w:hAnsi="Segoe UI"/>
      <w:color w:val="75787B"/>
      <w:sz w:val="24"/>
      <w:szCs w:val="24"/>
      <w:lang w:val="en-GB"/>
    </w:rPr>
  </w:style>
  <w:style w:type="paragraph" w:styleId="Heading1">
    <w:name w:val="heading 1"/>
    <w:next w:val="Normal"/>
    <w:qFormat/>
    <w:rsid w:val="00D21285"/>
    <w:pPr>
      <w:keepNext/>
      <w:spacing w:line="595" w:lineRule="exact"/>
      <w:outlineLvl w:val="0"/>
    </w:pPr>
    <w:rPr>
      <w:rFonts w:ascii="Segoe UI" w:hAnsi="Segoe UI"/>
      <w:color w:val="75787B"/>
      <w:sz w:val="55"/>
    </w:rPr>
  </w:style>
  <w:style w:type="paragraph" w:styleId="Heading2">
    <w:name w:val="heading 2"/>
    <w:basedOn w:val="Normal"/>
    <w:next w:val="Normal"/>
    <w:qFormat/>
    <w:rsid w:val="004F4B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F4B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Body">
    <w:name w:val="Visa Body"/>
    <w:link w:val="VisaBodyCharChar"/>
    <w:rsid w:val="00706FCE"/>
    <w:pPr>
      <w:spacing w:after="160" w:line="360" w:lineRule="auto"/>
    </w:pPr>
    <w:rPr>
      <w:rFonts w:ascii="Arial" w:hAnsi="Arial" w:cs="Arial"/>
      <w:bCs/>
      <w:sz w:val="22"/>
      <w:lang w:val="en-GB"/>
    </w:rPr>
  </w:style>
  <w:style w:type="paragraph" w:customStyle="1" w:styleId="VisaDocumentname">
    <w:name w:val="Visa Document name"/>
    <w:rsid w:val="00706FCE"/>
    <w:pPr>
      <w:spacing w:after="120" w:line="240" w:lineRule="exact"/>
    </w:pPr>
    <w:rPr>
      <w:rFonts w:ascii="Arial" w:hAnsi="Arial" w:cs="Arial"/>
      <w:b/>
      <w:caps/>
      <w:color w:val="1A1F71"/>
      <w:spacing w:val="36"/>
      <w:sz w:val="19"/>
      <w:lang w:val="en-GB"/>
    </w:rPr>
  </w:style>
  <w:style w:type="paragraph" w:customStyle="1" w:styleId="VisaHeadLevelOne">
    <w:name w:val="Visa Head Level One"/>
    <w:rsid w:val="00706FCE"/>
    <w:pPr>
      <w:spacing w:before="120" w:after="360" w:line="360" w:lineRule="exact"/>
    </w:pPr>
    <w:rPr>
      <w:rFonts w:ascii="Arial" w:hAnsi="Arial" w:cs="Arial"/>
      <w:b/>
      <w:sz w:val="26"/>
      <w:szCs w:val="26"/>
      <w:lang w:val="en-GB"/>
    </w:rPr>
  </w:style>
  <w:style w:type="paragraph" w:customStyle="1" w:styleId="VisaHeadline">
    <w:name w:val="Visa Headline"/>
    <w:rsid w:val="00706FCE"/>
    <w:pPr>
      <w:pBdr>
        <w:top w:val="single" w:sz="8" w:space="6" w:color="0023A0"/>
        <w:bottom w:val="single" w:sz="8" w:space="6" w:color="0023A0"/>
      </w:pBdr>
      <w:spacing w:line="480" w:lineRule="exact"/>
    </w:pPr>
    <w:rPr>
      <w:rFonts w:ascii="Arial" w:hAnsi="Arial" w:cs="Arial"/>
      <w:color w:val="1A1F71"/>
      <w:sz w:val="40"/>
      <w:lang w:val="en-GB"/>
    </w:rPr>
  </w:style>
  <w:style w:type="paragraph" w:styleId="BalloonText">
    <w:name w:val="Balloon Text"/>
    <w:basedOn w:val="Normal"/>
    <w:link w:val="BalloonTextChar"/>
    <w:semiHidden/>
    <w:rsid w:val="00D21285"/>
    <w:rPr>
      <w:sz w:val="16"/>
      <w:szCs w:val="16"/>
    </w:rPr>
  </w:style>
  <w:style w:type="paragraph" w:customStyle="1" w:styleId="VisaHeadLevelThree">
    <w:name w:val="Visa Head Level Three"/>
    <w:rsid w:val="00706FCE"/>
    <w:rPr>
      <w:rFonts w:ascii="Arial" w:hAnsi="Arial" w:cs="Arial"/>
      <w:b/>
      <w:bCs/>
      <w:szCs w:val="24"/>
      <w:lang w:val="en-GB"/>
    </w:rPr>
  </w:style>
  <w:style w:type="paragraph" w:customStyle="1" w:styleId="VisaLevelTwoText">
    <w:name w:val="Visa Level Two Text"/>
    <w:rsid w:val="00706FCE"/>
    <w:pPr>
      <w:numPr>
        <w:numId w:val="14"/>
      </w:numPr>
      <w:spacing w:after="160" w:line="280" w:lineRule="exact"/>
    </w:pPr>
    <w:rPr>
      <w:rFonts w:ascii="Arial" w:hAnsi="Arial" w:cs="Arial"/>
      <w:szCs w:val="24"/>
      <w:lang w:val="en-GB"/>
    </w:rPr>
  </w:style>
  <w:style w:type="paragraph" w:customStyle="1" w:styleId="VisaHeadLevelTwo">
    <w:name w:val="Visa Head Level Two"/>
    <w:rsid w:val="00706FCE"/>
    <w:rPr>
      <w:rFonts w:ascii="Arial" w:hAnsi="Arial" w:cs="Arial"/>
      <w:b/>
      <w:bCs/>
      <w:sz w:val="24"/>
      <w:lang w:val="en-GB"/>
    </w:rPr>
  </w:style>
  <w:style w:type="paragraph" w:customStyle="1" w:styleId="VisaLevelThreeText">
    <w:name w:val="Visa Level Three Text"/>
    <w:rsid w:val="00706FCE"/>
    <w:pPr>
      <w:numPr>
        <w:numId w:val="17"/>
      </w:numPr>
      <w:spacing w:after="160" w:line="280" w:lineRule="exact"/>
      <w:ind w:left="850" w:hanging="425"/>
    </w:pPr>
    <w:rPr>
      <w:rFonts w:ascii="Arial" w:hAnsi="Arial" w:cs="Arial"/>
      <w:lang w:val="en-GB"/>
    </w:rPr>
  </w:style>
  <w:style w:type="paragraph" w:customStyle="1" w:styleId="VisaQABody">
    <w:name w:val="Visa Q&amp;A Body"/>
    <w:semiHidden/>
    <w:rsid w:val="00A66A74"/>
    <w:pPr>
      <w:tabs>
        <w:tab w:val="left" w:pos="540"/>
      </w:tabs>
      <w:spacing w:line="280" w:lineRule="exact"/>
      <w:ind w:left="562" w:hanging="562"/>
    </w:pPr>
    <w:rPr>
      <w:rFonts w:ascii="Arial" w:hAnsi="Arial"/>
      <w:b/>
      <w:bCs/>
    </w:rPr>
  </w:style>
  <w:style w:type="paragraph" w:customStyle="1" w:styleId="VisaQABullett">
    <w:name w:val="Visa Q&amp;A Bullett"/>
    <w:basedOn w:val="VisaLevelTwoText"/>
    <w:semiHidden/>
    <w:rsid w:val="00A66A74"/>
    <w:pPr>
      <w:tabs>
        <w:tab w:val="left" w:pos="806"/>
      </w:tabs>
      <w:ind w:left="828" w:hanging="288"/>
    </w:pPr>
  </w:style>
  <w:style w:type="paragraph" w:styleId="Header">
    <w:name w:val="header"/>
    <w:basedOn w:val="Normal"/>
    <w:link w:val="HeaderChar"/>
    <w:semiHidden/>
    <w:rsid w:val="00A66A74"/>
    <w:pPr>
      <w:tabs>
        <w:tab w:val="center" w:pos="4320"/>
        <w:tab w:val="right" w:pos="8640"/>
      </w:tabs>
    </w:pPr>
  </w:style>
  <w:style w:type="paragraph" w:styleId="Footer">
    <w:name w:val="footer"/>
    <w:basedOn w:val="Normal"/>
    <w:semiHidden/>
    <w:rsid w:val="00A66A74"/>
    <w:pPr>
      <w:tabs>
        <w:tab w:val="center" w:pos="4320"/>
        <w:tab w:val="right" w:pos="8640"/>
      </w:tabs>
    </w:pPr>
  </w:style>
  <w:style w:type="character" w:customStyle="1" w:styleId="BalloonTextChar">
    <w:name w:val="Balloon Text Char"/>
    <w:link w:val="BalloonText"/>
    <w:rsid w:val="00D21285"/>
    <w:rPr>
      <w:rFonts w:ascii="Segoe UI" w:hAnsi="Segoe UI" w:cs="Tahoma"/>
      <w:color w:val="75787B"/>
      <w:sz w:val="16"/>
      <w:szCs w:val="16"/>
    </w:rPr>
  </w:style>
  <w:style w:type="paragraph" w:customStyle="1" w:styleId="VisaNoteText">
    <w:name w:val="Visa Note Text"/>
    <w:basedOn w:val="VisaBody"/>
    <w:rsid w:val="00F06376"/>
    <w:pPr>
      <w:spacing w:line="240" w:lineRule="auto"/>
    </w:pPr>
  </w:style>
  <w:style w:type="paragraph" w:customStyle="1" w:styleId="VisaBodyCentred">
    <w:name w:val="Visa Body Centred"/>
    <w:basedOn w:val="Normal"/>
    <w:rsid w:val="00706FCE"/>
    <w:pPr>
      <w:spacing w:after="160"/>
      <w:jc w:val="center"/>
    </w:pPr>
    <w:rPr>
      <w:rFonts w:ascii="Arial" w:hAnsi="Arial" w:cs="Arial"/>
      <w:color w:val="auto"/>
    </w:rPr>
  </w:style>
  <w:style w:type="character" w:customStyle="1" w:styleId="VisaBodyCharChar">
    <w:name w:val="Visa Body Char Char"/>
    <w:link w:val="VisaBody"/>
    <w:rsid w:val="00706FCE"/>
    <w:rPr>
      <w:rFonts w:ascii="Arial" w:hAnsi="Arial" w:cs="Arial"/>
      <w:bCs/>
      <w:sz w:val="22"/>
      <w:lang w:val="en-GB" w:eastAsia="en-US" w:bidi="ar-SA"/>
    </w:rPr>
  </w:style>
  <w:style w:type="character" w:customStyle="1" w:styleId="HeaderChar">
    <w:name w:val="Header Char"/>
    <w:link w:val="Header"/>
    <w:locked/>
    <w:rsid w:val="00AC44FC"/>
    <w:rPr>
      <w:rFonts w:ascii="Segoe UI" w:hAnsi="Segoe UI"/>
      <w:color w:val="75787B"/>
      <w:sz w:val="24"/>
      <w:szCs w:val="24"/>
      <w:lang w:val="en-GB" w:eastAsia="en-US" w:bidi="ar-SA"/>
    </w:rPr>
  </w:style>
  <w:style w:type="character" w:styleId="Hyperlink">
    <w:name w:val="Hyperlink"/>
    <w:uiPriority w:val="99"/>
    <w:rsid w:val="00D40CB2"/>
    <w:rPr>
      <w:rFonts w:cs="Times New Roman"/>
      <w:color w:val="0563C1"/>
      <w:u w:val="single"/>
    </w:rPr>
  </w:style>
  <w:style w:type="paragraph" w:customStyle="1" w:styleId="NewsReleaseFooter">
    <w:name w:val="News Release Footer"/>
    <w:basedOn w:val="VisaBody"/>
    <w:rsid w:val="00EE3139"/>
    <w:pPr>
      <w:tabs>
        <w:tab w:val="right" w:pos="9360"/>
      </w:tabs>
    </w:pPr>
    <w:rPr>
      <w:sz w:val="20"/>
      <w:szCs w:val="18"/>
    </w:rPr>
  </w:style>
  <w:style w:type="character" w:styleId="Strong">
    <w:name w:val="Strong"/>
    <w:qFormat/>
    <w:rsid w:val="004F4BB8"/>
    <w:rPr>
      <w:b/>
      <w:bCs/>
    </w:rPr>
  </w:style>
  <w:style w:type="paragraph" w:styleId="ListParagraph">
    <w:name w:val="List Paragraph"/>
    <w:basedOn w:val="Normal"/>
    <w:uiPriority w:val="34"/>
    <w:qFormat/>
    <w:rsid w:val="00667773"/>
    <w:pPr>
      <w:spacing w:after="160" w:line="259" w:lineRule="auto"/>
      <w:ind w:left="720"/>
      <w:contextualSpacing/>
    </w:pPr>
    <w:rPr>
      <w:rFonts w:ascii="Calibri" w:hAnsi="Calibri"/>
      <w:color w:val="auto"/>
      <w:sz w:val="22"/>
      <w:szCs w:val="22"/>
    </w:rPr>
  </w:style>
  <w:style w:type="paragraph" w:customStyle="1" w:styleId="VisaLocation">
    <w:name w:val="Visa Location"/>
    <w:basedOn w:val="Normal"/>
    <w:next w:val="Normal"/>
    <w:link w:val="VisaLocationCharChar"/>
    <w:autoRedefine/>
    <w:uiPriority w:val="99"/>
    <w:rsid w:val="00B801C6"/>
    <w:pPr>
      <w:spacing w:after="160" w:line="360" w:lineRule="auto"/>
    </w:pPr>
    <w:rPr>
      <w:rFonts w:ascii="Arial" w:hAnsi="Arial"/>
      <w:b/>
      <w:bCs/>
      <w:color w:val="auto"/>
      <w:sz w:val="20"/>
      <w:szCs w:val="20"/>
      <w:lang w:val="en-US"/>
    </w:rPr>
  </w:style>
  <w:style w:type="character" w:customStyle="1" w:styleId="VisaLocationCharChar">
    <w:name w:val="Visa Location Char Char"/>
    <w:link w:val="VisaLocation"/>
    <w:uiPriority w:val="99"/>
    <w:rsid w:val="00B801C6"/>
    <w:rPr>
      <w:rFonts w:ascii="Arial" w:hAnsi="Arial" w:cs="Arial"/>
      <w:b/>
      <w:bCs/>
      <w:lang w:val="en-US" w:eastAsia="en-US"/>
    </w:rPr>
  </w:style>
  <w:style w:type="paragraph" w:styleId="NoSpacing">
    <w:name w:val="No Spacing"/>
    <w:uiPriority w:val="99"/>
    <w:qFormat/>
    <w:rsid w:val="00B801C6"/>
    <w:rPr>
      <w:sz w:val="24"/>
      <w:szCs w:val="24"/>
    </w:rPr>
  </w:style>
  <w:style w:type="character" w:styleId="CommentReference">
    <w:name w:val="annotation reference"/>
    <w:basedOn w:val="DefaultParagraphFont"/>
    <w:uiPriority w:val="99"/>
    <w:unhideWhenUsed/>
    <w:rsid w:val="00B801C6"/>
    <w:rPr>
      <w:sz w:val="16"/>
      <w:szCs w:val="16"/>
    </w:rPr>
  </w:style>
  <w:style w:type="paragraph" w:styleId="CommentText">
    <w:name w:val="annotation text"/>
    <w:basedOn w:val="Normal"/>
    <w:link w:val="CommentTextChar"/>
    <w:uiPriority w:val="99"/>
    <w:unhideWhenUsed/>
    <w:rsid w:val="00B801C6"/>
    <w:rPr>
      <w:rFonts w:ascii="Calibri" w:eastAsia="Calibri" w:hAnsi="Calibri" w:cs="Calibri"/>
      <w:color w:val="auto"/>
      <w:sz w:val="20"/>
      <w:szCs w:val="20"/>
      <w:lang w:eastAsia="en-GB"/>
    </w:rPr>
  </w:style>
  <w:style w:type="character" w:customStyle="1" w:styleId="CommentTextChar">
    <w:name w:val="Comment Text Char"/>
    <w:basedOn w:val="DefaultParagraphFont"/>
    <w:link w:val="CommentText"/>
    <w:uiPriority w:val="99"/>
    <w:rsid w:val="00B801C6"/>
    <w:rPr>
      <w:rFonts w:ascii="Calibri" w:eastAsia="Calibri" w:hAnsi="Calibri" w:cs="Calibri"/>
    </w:rPr>
  </w:style>
  <w:style w:type="paragraph" w:styleId="NormalWeb">
    <w:name w:val="Normal (Web)"/>
    <w:basedOn w:val="Normal"/>
    <w:uiPriority w:val="99"/>
    <w:unhideWhenUsed/>
    <w:rsid w:val="00B801C6"/>
    <w:pPr>
      <w:spacing w:before="100" w:beforeAutospacing="1" w:after="100" w:afterAutospacing="1"/>
    </w:pPr>
    <w:rPr>
      <w:rFonts w:ascii="Times New Roman" w:eastAsia="Calibri" w:hAnsi="Times New Roman"/>
      <w:color w:val="auto"/>
      <w:lang w:eastAsia="en-GB"/>
    </w:rPr>
  </w:style>
  <w:style w:type="paragraph" w:styleId="CommentSubject">
    <w:name w:val="annotation subject"/>
    <w:basedOn w:val="CommentText"/>
    <w:next w:val="CommentText"/>
    <w:link w:val="CommentSubjectChar"/>
    <w:rsid w:val="00C274EC"/>
    <w:rPr>
      <w:rFonts w:ascii="Segoe UI" w:eastAsia="Times New Roman" w:hAnsi="Segoe UI" w:cs="Times New Roman"/>
      <w:b/>
      <w:bCs/>
      <w:color w:val="75787B"/>
      <w:lang w:eastAsia="en-US"/>
    </w:rPr>
  </w:style>
  <w:style w:type="character" w:customStyle="1" w:styleId="CommentSubjectChar">
    <w:name w:val="Comment Subject Char"/>
    <w:basedOn w:val="CommentTextChar"/>
    <w:link w:val="CommentSubject"/>
    <w:rsid w:val="00C274EC"/>
    <w:rPr>
      <w:rFonts w:ascii="Segoe UI" w:eastAsia="Calibri" w:hAnsi="Segoe UI" w:cs="Calibri"/>
      <w:b/>
      <w:bCs/>
      <w:color w:val="75787B"/>
      <w:lang w:val="en-GB"/>
    </w:rPr>
  </w:style>
  <w:style w:type="character" w:styleId="Emphasis">
    <w:name w:val="Emphasis"/>
    <w:basedOn w:val="DefaultParagraphFont"/>
    <w:uiPriority w:val="20"/>
    <w:qFormat/>
    <w:rsid w:val="0080586B"/>
    <w:rPr>
      <w:i/>
      <w:iCs/>
    </w:rPr>
  </w:style>
  <w:style w:type="character" w:customStyle="1" w:styleId="apple-tab-span">
    <w:name w:val="apple-tab-span"/>
    <w:basedOn w:val="DefaultParagraphFont"/>
    <w:rsid w:val="00E2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714">
      <w:bodyDiv w:val="1"/>
      <w:marLeft w:val="0"/>
      <w:marRight w:val="0"/>
      <w:marTop w:val="0"/>
      <w:marBottom w:val="0"/>
      <w:divBdr>
        <w:top w:val="none" w:sz="0" w:space="0" w:color="auto"/>
        <w:left w:val="none" w:sz="0" w:space="0" w:color="auto"/>
        <w:bottom w:val="none" w:sz="0" w:space="0" w:color="auto"/>
        <w:right w:val="none" w:sz="0" w:space="0" w:color="auto"/>
      </w:divBdr>
    </w:div>
    <w:div w:id="55203906">
      <w:bodyDiv w:val="1"/>
      <w:marLeft w:val="0"/>
      <w:marRight w:val="0"/>
      <w:marTop w:val="0"/>
      <w:marBottom w:val="0"/>
      <w:divBdr>
        <w:top w:val="none" w:sz="0" w:space="0" w:color="auto"/>
        <w:left w:val="none" w:sz="0" w:space="0" w:color="auto"/>
        <w:bottom w:val="none" w:sz="0" w:space="0" w:color="auto"/>
        <w:right w:val="none" w:sz="0" w:space="0" w:color="auto"/>
      </w:divBdr>
    </w:div>
    <w:div w:id="244847235">
      <w:bodyDiv w:val="1"/>
      <w:marLeft w:val="0"/>
      <w:marRight w:val="0"/>
      <w:marTop w:val="0"/>
      <w:marBottom w:val="0"/>
      <w:divBdr>
        <w:top w:val="none" w:sz="0" w:space="0" w:color="auto"/>
        <w:left w:val="none" w:sz="0" w:space="0" w:color="auto"/>
        <w:bottom w:val="none" w:sz="0" w:space="0" w:color="auto"/>
        <w:right w:val="none" w:sz="0" w:space="0" w:color="auto"/>
      </w:divBdr>
    </w:div>
    <w:div w:id="409234171">
      <w:bodyDiv w:val="1"/>
      <w:marLeft w:val="0"/>
      <w:marRight w:val="0"/>
      <w:marTop w:val="0"/>
      <w:marBottom w:val="0"/>
      <w:divBdr>
        <w:top w:val="none" w:sz="0" w:space="0" w:color="auto"/>
        <w:left w:val="none" w:sz="0" w:space="0" w:color="auto"/>
        <w:bottom w:val="none" w:sz="0" w:space="0" w:color="auto"/>
        <w:right w:val="none" w:sz="0" w:space="0" w:color="auto"/>
      </w:divBdr>
    </w:div>
    <w:div w:id="501893367">
      <w:bodyDiv w:val="1"/>
      <w:marLeft w:val="0"/>
      <w:marRight w:val="0"/>
      <w:marTop w:val="0"/>
      <w:marBottom w:val="0"/>
      <w:divBdr>
        <w:top w:val="none" w:sz="0" w:space="0" w:color="auto"/>
        <w:left w:val="none" w:sz="0" w:space="0" w:color="auto"/>
        <w:bottom w:val="none" w:sz="0" w:space="0" w:color="auto"/>
        <w:right w:val="none" w:sz="0" w:space="0" w:color="auto"/>
      </w:divBdr>
    </w:div>
    <w:div w:id="515927480">
      <w:bodyDiv w:val="1"/>
      <w:marLeft w:val="0"/>
      <w:marRight w:val="0"/>
      <w:marTop w:val="0"/>
      <w:marBottom w:val="0"/>
      <w:divBdr>
        <w:top w:val="none" w:sz="0" w:space="0" w:color="auto"/>
        <w:left w:val="none" w:sz="0" w:space="0" w:color="auto"/>
        <w:bottom w:val="none" w:sz="0" w:space="0" w:color="auto"/>
        <w:right w:val="none" w:sz="0" w:space="0" w:color="auto"/>
      </w:divBdr>
    </w:div>
    <w:div w:id="593899073">
      <w:bodyDiv w:val="1"/>
      <w:marLeft w:val="0"/>
      <w:marRight w:val="0"/>
      <w:marTop w:val="0"/>
      <w:marBottom w:val="0"/>
      <w:divBdr>
        <w:top w:val="none" w:sz="0" w:space="0" w:color="auto"/>
        <w:left w:val="none" w:sz="0" w:space="0" w:color="auto"/>
        <w:bottom w:val="none" w:sz="0" w:space="0" w:color="auto"/>
        <w:right w:val="none" w:sz="0" w:space="0" w:color="auto"/>
      </w:divBdr>
    </w:div>
    <w:div w:id="781725419">
      <w:bodyDiv w:val="1"/>
      <w:marLeft w:val="0"/>
      <w:marRight w:val="0"/>
      <w:marTop w:val="0"/>
      <w:marBottom w:val="0"/>
      <w:divBdr>
        <w:top w:val="none" w:sz="0" w:space="0" w:color="auto"/>
        <w:left w:val="none" w:sz="0" w:space="0" w:color="auto"/>
        <w:bottom w:val="none" w:sz="0" w:space="0" w:color="auto"/>
        <w:right w:val="none" w:sz="0" w:space="0" w:color="auto"/>
      </w:divBdr>
    </w:div>
    <w:div w:id="979531102">
      <w:bodyDiv w:val="1"/>
      <w:marLeft w:val="0"/>
      <w:marRight w:val="0"/>
      <w:marTop w:val="0"/>
      <w:marBottom w:val="0"/>
      <w:divBdr>
        <w:top w:val="none" w:sz="0" w:space="0" w:color="auto"/>
        <w:left w:val="none" w:sz="0" w:space="0" w:color="auto"/>
        <w:bottom w:val="none" w:sz="0" w:space="0" w:color="auto"/>
        <w:right w:val="none" w:sz="0" w:space="0" w:color="auto"/>
      </w:divBdr>
    </w:div>
    <w:div w:id="1006639225">
      <w:bodyDiv w:val="1"/>
      <w:marLeft w:val="0"/>
      <w:marRight w:val="0"/>
      <w:marTop w:val="0"/>
      <w:marBottom w:val="0"/>
      <w:divBdr>
        <w:top w:val="none" w:sz="0" w:space="0" w:color="auto"/>
        <w:left w:val="none" w:sz="0" w:space="0" w:color="auto"/>
        <w:bottom w:val="none" w:sz="0" w:space="0" w:color="auto"/>
        <w:right w:val="none" w:sz="0" w:space="0" w:color="auto"/>
      </w:divBdr>
    </w:div>
    <w:div w:id="1074469532">
      <w:bodyDiv w:val="1"/>
      <w:marLeft w:val="0"/>
      <w:marRight w:val="0"/>
      <w:marTop w:val="0"/>
      <w:marBottom w:val="0"/>
      <w:divBdr>
        <w:top w:val="none" w:sz="0" w:space="0" w:color="auto"/>
        <w:left w:val="none" w:sz="0" w:space="0" w:color="auto"/>
        <w:bottom w:val="none" w:sz="0" w:space="0" w:color="auto"/>
        <w:right w:val="none" w:sz="0" w:space="0" w:color="auto"/>
      </w:divBdr>
    </w:div>
    <w:div w:id="1224606579">
      <w:bodyDiv w:val="1"/>
      <w:marLeft w:val="0"/>
      <w:marRight w:val="0"/>
      <w:marTop w:val="0"/>
      <w:marBottom w:val="0"/>
      <w:divBdr>
        <w:top w:val="none" w:sz="0" w:space="0" w:color="auto"/>
        <w:left w:val="none" w:sz="0" w:space="0" w:color="auto"/>
        <w:bottom w:val="none" w:sz="0" w:space="0" w:color="auto"/>
        <w:right w:val="none" w:sz="0" w:space="0" w:color="auto"/>
      </w:divBdr>
    </w:div>
    <w:div w:id="1347094695">
      <w:bodyDiv w:val="1"/>
      <w:marLeft w:val="0"/>
      <w:marRight w:val="0"/>
      <w:marTop w:val="0"/>
      <w:marBottom w:val="0"/>
      <w:divBdr>
        <w:top w:val="none" w:sz="0" w:space="0" w:color="auto"/>
        <w:left w:val="none" w:sz="0" w:space="0" w:color="auto"/>
        <w:bottom w:val="none" w:sz="0" w:space="0" w:color="auto"/>
        <w:right w:val="none" w:sz="0" w:space="0" w:color="auto"/>
      </w:divBdr>
    </w:div>
    <w:div w:id="1352535344">
      <w:bodyDiv w:val="1"/>
      <w:marLeft w:val="0"/>
      <w:marRight w:val="0"/>
      <w:marTop w:val="0"/>
      <w:marBottom w:val="0"/>
      <w:divBdr>
        <w:top w:val="none" w:sz="0" w:space="0" w:color="auto"/>
        <w:left w:val="none" w:sz="0" w:space="0" w:color="auto"/>
        <w:bottom w:val="none" w:sz="0" w:space="0" w:color="auto"/>
        <w:right w:val="none" w:sz="0" w:space="0" w:color="auto"/>
      </w:divBdr>
    </w:div>
    <w:div w:id="1376585355">
      <w:bodyDiv w:val="1"/>
      <w:marLeft w:val="0"/>
      <w:marRight w:val="0"/>
      <w:marTop w:val="0"/>
      <w:marBottom w:val="0"/>
      <w:divBdr>
        <w:top w:val="none" w:sz="0" w:space="0" w:color="auto"/>
        <w:left w:val="none" w:sz="0" w:space="0" w:color="auto"/>
        <w:bottom w:val="none" w:sz="0" w:space="0" w:color="auto"/>
        <w:right w:val="none" w:sz="0" w:space="0" w:color="auto"/>
      </w:divBdr>
    </w:div>
    <w:div w:id="1411193707">
      <w:bodyDiv w:val="1"/>
      <w:marLeft w:val="0"/>
      <w:marRight w:val="0"/>
      <w:marTop w:val="0"/>
      <w:marBottom w:val="0"/>
      <w:divBdr>
        <w:top w:val="none" w:sz="0" w:space="0" w:color="auto"/>
        <w:left w:val="none" w:sz="0" w:space="0" w:color="auto"/>
        <w:bottom w:val="none" w:sz="0" w:space="0" w:color="auto"/>
        <w:right w:val="none" w:sz="0" w:space="0" w:color="auto"/>
      </w:divBdr>
    </w:div>
    <w:div w:id="1648515734">
      <w:bodyDiv w:val="1"/>
      <w:marLeft w:val="0"/>
      <w:marRight w:val="0"/>
      <w:marTop w:val="0"/>
      <w:marBottom w:val="0"/>
      <w:divBdr>
        <w:top w:val="none" w:sz="0" w:space="0" w:color="auto"/>
        <w:left w:val="none" w:sz="0" w:space="0" w:color="auto"/>
        <w:bottom w:val="none" w:sz="0" w:space="0" w:color="auto"/>
        <w:right w:val="none" w:sz="0" w:space="0" w:color="auto"/>
      </w:divBdr>
    </w:div>
    <w:div w:id="1670868179">
      <w:bodyDiv w:val="1"/>
      <w:marLeft w:val="0"/>
      <w:marRight w:val="0"/>
      <w:marTop w:val="0"/>
      <w:marBottom w:val="0"/>
      <w:divBdr>
        <w:top w:val="none" w:sz="0" w:space="0" w:color="auto"/>
        <w:left w:val="none" w:sz="0" w:space="0" w:color="auto"/>
        <w:bottom w:val="none" w:sz="0" w:space="0" w:color="auto"/>
        <w:right w:val="none" w:sz="0" w:space="0" w:color="auto"/>
      </w:divBdr>
    </w:div>
    <w:div w:id="1806119446">
      <w:bodyDiv w:val="1"/>
      <w:marLeft w:val="0"/>
      <w:marRight w:val="0"/>
      <w:marTop w:val="0"/>
      <w:marBottom w:val="0"/>
      <w:divBdr>
        <w:top w:val="none" w:sz="0" w:space="0" w:color="auto"/>
        <w:left w:val="none" w:sz="0" w:space="0" w:color="auto"/>
        <w:bottom w:val="none" w:sz="0" w:space="0" w:color="auto"/>
        <w:right w:val="none" w:sz="0" w:space="0" w:color="auto"/>
      </w:divBdr>
    </w:div>
    <w:div w:id="1848324251">
      <w:bodyDiv w:val="1"/>
      <w:marLeft w:val="0"/>
      <w:marRight w:val="0"/>
      <w:marTop w:val="0"/>
      <w:marBottom w:val="0"/>
      <w:divBdr>
        <w:top w:val="none" w:sz="0" w:space="0" w:color="auto"/>
        <w:left w:val="none" w:sz="0" w:space="0" w:color="auto"/>
        <w:bottom w:val="none" w:sz="0" w:space="0" w:color="auto"/>
        <w:right w:val="none" w:sz="0" w:space="0" w:color="auto"/>
      </w:divBdr>
    </w:div>
    <w:div w:id="1933389473">
      <w:bodyDiv w:val="1"/>
      <w:marLeft w:val="0"/>
      <w:marRight w:val="0"/>
      <w:marTop w:val="0"/>
      <w:marBottom w:val="0"/>
      <w:divBdr>
        <w:top w:val="none" w:sz="0" w:space="0" w:color="auto"/>
        <w:left w:val="none" w:sz="0" w:space="0" w:color="auto"/>
        <w:bottom w:val="none" w:sz="0" w:space="0" w:color="auto"/>
        <w:right w:val="none" w:sz="0" w:space="0" w:color="auto"/>
      </w:divBdr>
    </w:div>
    <w:div w:id="2097358241">
      <w:bodyDiv w:val="1"/>
      <w:marLeft w:val="0"/>
      <w:marRight w:val="0"/>
      <w:marTop w:val="0"/>
      <w:marBottom w:val="0"/>
      <w:divBdr>
        <w:top w:val="none" w:sz="0" w:space="0" w:color="auto"/>
        <w:left w:val="none" w:sz="0" w:space="0" w:color="auto"/>
        <w:bottom w:val="none" w:sz="0" w:space="0" w:color="auto"/>
        <w:right w:val="none" w:sz="0" w:space="0" w:color="auto"/>
      </w:divBdr>
    </w:div>
    <w:div w:id="21311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lazar@grayl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aeurope.com" TargetMode="External"/><Relationship Id="rId5" Type="http://schemas.openxmlformats.org/officeDocument/2006/relationships/webSettings" Target="webSettings.xml"/><Relationship Id="rId10" Type="http://schemas.openxmlformats.org/officeDocument/2006/relationships/hyperlink" Target="mailto:alexandra.chelu@grayling.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6355-AC62-4D28-ACE1-60979AB3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News</vt:lpstr>
    </vt:vector>
  </TitlesOfParts>
  <Company>Visa Europe</Company>
  <LinksUpToDate>false</LinksUpToDate>
  <CharactersWithSpaces>3826</CharactersWithSpaces>
  <SharedDoc>false</SharedDoc>
  <HLinks>
    <vt:vector size="30" baseType="variant">
      <vt:variant>
        <vt:i4>2555945</vt:i4>
      </vt:variant>
      <vt:variant>
        <vt:i4>12</vt:i4>
      </vt:variant>
      <vt:variant>
        <vt:i4>0</vt:i4>
      </vt:variant>
      <vt:variant>
        <vt:i4>5</vt:i4>
      </vt:variant>
      <vt:variant>
        <vt:lpwstr>http://www.visaeurope.com/</vt:lpwstr>
      </vt:variant>
      <vt:variant>
        <vt:lpwstr/>
      </vt:variant>
      <vt:variant>
        <vt:i4>7274538</vt:i4>
      </vt:variant>
      <vt:variant>
        <vt:i4>9</vt:i4>
      </vt:variant>
      <vt:variant>
        <vt:i4>0</vt:i4>
      </vt:variant>
      <vt:variant>
        <vt:i4>5</vt:i4>
      </vt:variant>
      <vt:variant>
        <vt:lpwstr>http://www.visa.ro/</vt:lpwstr>
      </vt:variant>
      <vt:variant>
        <vt:lpwstr/>
      </vt:variant>
      <vt:variant>
        <vt:i4>7274538</vt:i4>
      </vt:variant>
      <vt:variant>
        <vt:i4>6</vt:i4>
      </vt:variant>
      <vt:variant>
        <vt:i4>0</vt:i4>
      </vt:variant>
      <vt:variant>
        <vt:i4>5</vt:i4>
      </vt:variant>
      <vt:variant>
        <vt:lpwstr>http://www.visa.ro/</vt:lpwstr>
      </vt:variant>
      <vt:variant>
        <vt:lpwstr/>
      </vt:variant>
      <vt:variant>
        <vt:i4>3407950</vt:i4>
      </vt:variant>
      <vt:variant>
        <vt:i4>3</vt:i4>
      </vt:variant>
      <vt:variant>
        <vt:i4>0</vt:i4>
      </vt:variant>
      <vt:variant>
        <vt:i4>5</vt:i4>
      </vt:variant>
      <vt:variant>
        <vt:lpwstr>mailto:alexandra.chelu@grayling.com</vt:lpwstr>
      </vt:variant>
      <vt:variant>
        <vt:lpwstr/>
      </vt:variant>
      <vt:variant>
        <vt:i4>2752576</vt:i4>
      </vt:variant>
      <vt:variant>
        <vt:i4>0</vt:i4>
      </vt:variant>
      <vt:variant>
        <vt:i4>0</vt:i4>
      </vt:variant>
      <vt:variant>
        <vt:i4>5</vt:i4>
      </vt:variant>
      <vt:variant>
        <vt:lpwstr>mailto:alina.lazar@grayling.com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curranm</dc:creator>
  <cp:lastModifiedBy>Alina Lazar</cp:lastModifiedBy>
  <cp:revision>4</cp:revision>
  <cp:lastPrinted>2014-09-16T11:20:00Z</cp:lastPrinted>
  <dcterms:created xsi:type="dcterms:W3CDTF">2016-03-11T15:51:00Z</dcterms:created>
  <dcterms:modified xsi:type="dcterms:W3CDTF">2016-03-15T12:45:00Z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846091891</vt:i4>
  </property>
  <property fmtid="{D5CDD505-2E9C-101B-9397-08002B2CF9AE}" pid="4" name="_EmailSubject">
    <vt:lpwstr>Comunicat Rio campaign 15 martie</vt:lpwstr>
  </property>
  <property fmtid="{D5CDD505-2E9C-101B-9397-08002B2CF9AE}" pid="5" name="_AuthorEmail">
    <vt:lpwstr>Alina.Lazar@grayling.com</vt:lpwstr>
  </property>
  <property fmtid="{D5CDD505-2E9C-101B-9397-08002B2CF9AE}" pid="6" name="_AuthorEmailDisplayName">
    <vt:lpwstr>Alina Lazar</vt:lpwstr>
  </property>
</Properties>
</file>