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70" w:rsidRPr="00A412EC" w:rsidRDefault="002B52FD" w:rsidP="00D14314">
      <w:pPr>
        <w:pStyle w:val="DocumentHeading"/>
        <w:rPr>
          <w:sz w:val="28"/>
          <w:szCs w:val="28"/>
        </w:rPr>
      </w:pPr>
      <w:bookmarkStart w:id="0" w:name="_GoBack"/>
      <w:bookmarkEnd w:id="0"/>
      <w:r w:rsidRPr="00A412EC">
        <w:rPr>
          <w:sz w:val="28"/>
          <w:szCs w:val="28"/>
        </w:rPr>
        <w:t>ATV</w:t>
      </w:r>
      <w:r w:rsidR="00B06E54" w:rsidRPr="00A412EC">
        <w:rPr>
          <w:sz w:val="28"/>
          <w:szCs w:val="28"/>
        </w:rPr>
        <w:t>:</w:t>
      </w:r>
      <w:r w:rsidRPr="00A412EC">
        <w:rPr>
          <w:sz w:val="28"/>
          <w:szCs w:val="28"/>
        </w:rPr>
        <w:t xml:space="preserve"> </w:t>
      </w:r>
      <w:r w:rsidR="00A412EC" w:rsidRPr="00A412EC">
        <w:rPr>
          <w:sz w:val="28"/>
          <w:szCs w:val="28"/>
        </w:rPr>
        <w:t>Digital strategi skal have politisk og økonomisk opbakning</w:t>
      </w:r>
    </w:p>
    <w:p w:rsidR="001D6094" w:rsidRPr="001D6094" w:rsidRDefault="001D6094" w:rsidP="00783E17">
      <w:pPr>
        <w:rPr>
          <w:b/>
        </w:rPr>
      </w:pPr>
      <w:r w:rsidRPr="001D6094">
        <w:rPr>
          <w:b/>
        </w:rPr>
        <w:t xml:space="preserve">Regeringens digitaliseringsstrategi – herunder Teknologipagten – er et </w:t>
      </w:r>
      <w:r w:rsidR="004319BA" w:rsidRPr="007766CF">
        <w:rPr>
          <w:b/>
        </w:rPr>
        <w:t xml:space="preserve">vigtigt </w:t>
      </w:r>
      <w:r w:rsidRPr="007766CF">
        <w:rPr>
          <w:b/>
        </w:rPr>
        <w:t>skridt</w:t>
      </w:r>
      <w:r w:rsidRPr="001D6094">
        <w:rPr>
          <w:b/>
        </w:rPr>
        <w:t xml:space="preserve"> i bestræbelserne på at omstille Danmark til fremtidens digitale vidensøkonomi, mener ATV – Akademiet for de Tekniske Videnskaber.</w:t>
      </w:r>
    </w:p>
    <w:p w:rsidR="001D6094" w:rsidRDefault="001D6094" w:rsidP="00783E17"/>
    <w:p w:rsidR="001D6094" w:rsidRDefault="004319BA" w:rsidP="00783E17">
      <w:r w:rsidRPr="00A56017">
        <w:t>En digital hub</w:t>
      </w:r>
      <w:r w:rsidR="00C53D72" w:rsidRPr="00A56017">
        <w:t xml:space="preserve">, som digitaliseringsstrategien </w:t>
      </w:r>
      <w:r w:rsidR="008D2E08">
        <w:t>foreslår</w:t>
      </w:r>
      <w:r w:rsidRPr="00A56017">
        <w:t>, er vigtig som grundlag for mere digital vækst</w:t>
      </w:r>
      <w:r w:rsidR="00C53D72" w:rsidRPr="00A56017">
        <w:t xml:space="preserve"> – men den skal være for hele Danmark</w:t>
      </w:r>
      <w:r w:rsidRPr="00A56017">
        <w:t xml:space="preserve">. I Danmark har vi stærke forskningsmiljøer, og en hub kan </w:t>
      </w:r>
      <w:r w:rsidR="00C53D72" w:rsidRPr="00A56017">
        <w:t>give mere volumen til</w:t>
      </w:r>
      <w:r w:rsidRPr="00A56017">
        <w:t xml:space="preserve"> forskningsmiljøerne, så vi nu og i fremtiden kan producere de kandidater, </w:t>
      </w:r>
      <w:r w:rsidR="008D2E08">
        <w:t>virksomhederne</w:t>
      </w:r>
      <w:r w:rsidRPr="00A56017">
        <w:t xml:space="preserve"> efterspørger. </w:t>
      </w:r>
      <w:r w:rsidR="00C53D72" w:rsidRPr="00A56017">
        <w:t>Men det kræver den rette økonomiske</w:t>
      </w:r>
      <w:r w:rsidR="00A9489E">
        <w:t xml:space="preserve"> og politiske</w:t>
      </w:r>
      <w:r w:rsidR="00C53D72" w:rsidRPr="00A56017">
        <w:t xml:space="preserve"> opbakning</w:t>
      </w:r>
      <w:r w:rsidR="001D6094" w:rsidRPr="00A56017">
        <w:t xml:space="preserve"> for</w:t>
      </w:r>
      <w:r w:rsidR="00FD5559" w:rsidRPr="00A56017">
        <w:t>,</w:t>
      </w:r>
      <w:r w:rsidR="001D6094" w:rsidRPr="00A56017">
        <w:t xml:space="preserve"> at </w:t>
      </w:r>
      <w:r w:rsidR="009B0C09" w:rsidRPr="00A56017">
        <w:t>potentialerne bliver virkeliggjort</w:t>
      </w:r>
      <w:r w:rsidR="001D6094" w:rsidRPr="00A56017">
        <w:t>, mener ATV.</w:t>
      </w:r>
    </w:p>
    <w:p w:rsidR="00A56017" w:rsidRDefault="00A56017" w:rsidP="00783E17"/>
    <w:p w:rsidR="00783E17" w:rsidRDefault="00C53D72" w:rsidP="00783E17">
      <w:r>
        <w:t xml:space="preserve">ATV er positive over for initiativerne </w:t>
      </w:r>
      <w:r w:rsidR="005F3830">
        <w:t xml:space="preserve">i strategien </w:t>
      </w:r>
      <w:r>
        <w:t>omkring at styrke virksomheders brug af data, da vi har unikke data i Danmark. Samtidig er det en god id</w:t>
      </w:r>
      <w:r w:rsidR="005F3830">
        <w:t>é</w:t>
      </w:r>
      <w:r>
        <w:t xml:space="preserve"> i </w:t>
      </w:r>
      <w:r w:rsidR="00A9489E">
        <w:t>højere</w:t>
      </w:r>
      <w:r>
        <w:t xml:space="preserve"> grad at markedsføre Danmark som </w:t>
      </w:r>
      <w:r w:rsidR="005F3830">
        <w:t>digitalt foregangsland</w:t>
      </w:r>
      <w:r>
        <w:t xml:space="preserve"> over for resten af verden</w:t>
      </w:r>
      <w:r w:rsidR="00E00361">
        <w:t>. Den digitale transformation er væsentlig for</w:t>
      </w:r>
      <w:r w:rsidR="00935FDC">
        <w:t xml:space="preserve">, at </w:t>
      </w:r>
      <w:r w:rsidR="00E00361">
        <w:t>Danmark</w:t>
      </w:r>
      <w:r w:rsidR="00935FDC">
        <w:t xml:space="preserve"> kan blive </w:t>
      </w:r>
      <w:r w:rsidR="00E00361">
        <w:t>en førende Science &amp; Engineering-region i verden.</w:t>
      </w:r>
    </w:p>
    <w:p w:rsidR="002C0E5C" w:rsidRDefault="002C0E5C" w:rsidP="00783E17"/>
    <w:p w:rsidR="002C0E5C" w:rsidRPr="002B52FD" w:rsidRDefault="002C0E5C" w:rsidP="002C0E5C">
      <w:r w:rsidRPr="002B52FD">
        <w:t>”</w:t>
      </w:r>
      <w:r w:rsidR="00783E17" w:rsidRPr="002B52FD">
        <w:t xml:space="preserve">Danmark har </w:t>
      </w:r>
      <w:r w:rsidRPr="002B52FD">
        <w:t xml:space="preserve">et stort </w:t>
      </w:r>
      <w:r w:rsidR="00783E17" w:rsidRPr="002B52FD">
        <w:t xml:space="preserve">potentiale til at blive en digital vækstregion, der skaber </w:t>
      </w:r>
      <w:r w:rsidRPr="002B52FD">
        <w:t>store, konkurrencedygtige virksomheder, endnu mere god forskning og innovation</w:t>
      </w:r>
      <w:r w:rsidR="00A9489E">
        <w:t>,</w:t>
      </w:r>
      <w:r w:rsidRPr="002B52FD">
        <w:t xml:space="preserve"> samt massiv, digital kompetenceopbygning. Det glæder mig, at </w:t>
      </w:r>
      <w:r w:rsidR="00DC1D75">
        <w:t>r</w:t>
      </w:r>
      <w:r w:rsidR="00070582" w:rsidRPr="002B52FD">
        <w:t>egeringen</w:t>
      </w:r>
      <w:r w:rsidRPr="002B52FD">
        <w:t xml:space="preserve"> anerkender et så vigtigt område. </w:t>
      </w:r>
      <w:r w:rsidR="00200A84" w:rsidRPr="002B52FD">
        <w:t>Det er dog afgørende, at den digitale hub</w:t>
      </w:r>
      <w:r w:rsidR="002F6C01">
        <w:t>, som udgør et væsentligt element i strategien,</w:t>
      </w:r>
      <w:r w:rsidR="00200A84" w:rsidRPr="002B52FD">
        <w:t xml:space="preserve"> bliver fulgt </w:t>
      </w:r>
      <w:r w:rsidR="002F6C01">
        <w:t>op med handling</w:t>
      </w:r>
      <w:r w:rsidR="00200A84" w:rsidRPr="002B52FD">
        <w:t>”</w:t>
      </w:r>
      <w:r w:rsidRPr="002B52FD">
        <w:t xml:space="preserve">, </w:t>
      </w:r>
      <w:r w:rsidR="002B52FD">
        <w:t>siger</w:t>
      </w:r>
      <w:r w:rsidRPr="002B52FD">
        <w:t xml:space="preserve"> formand for ATV’s Digitale </w:t>
      </w:r>
      <w:r w:rsidR="00DC1D75">
        <w:t>V</w:t>
      </w:r>
      <w:r w:rsidRPr="002B52FD">
        <w:t>ism</w:t>
      </w:r>
      <w:r w:rsidR="00DC1D75">
        <w:t>andsråd</w:t>
      </w:r>
      <w:r w:rsidRPr="002B52FD">
        <w:t>, direktør Ole Lehrmann Madsen, Alexandra-instituttet.</w:t>
      </w:r>
    </w:p>
    <w:p w:rsidR="002C0E5C" w:rsidRDefault="002C0E5C" w:rsidP="002C0E5C"/>
    <w:p w:rsidR="002B52FD" w:rsidRDefault="00A56017" w:rsidP="00F35986">
      <w:r>
        <w:rPr>
          <w:b/>
        </w:rPr>
        <w:t>Et bedre samspil på tværs af Danmark er vigtig</w:t>
      </w:r>
      <w:r w:rsidR="00941C33">
        <w:br/>
      </w:r>
      <w:r w:rsidR="002C0E5C">
        <w:t xml:space="preserve">ATV’s Digitale </w:t>
      </w:r>
      <w:r w:rsidR="002F6C01">
        <w:t>V</w:t>
      </w:r>
      <w:r w:rsidR="002C0E5C">
        <w:t xml:space="preserve">ismænd </w:t>
      </w:r>
      <w:r w:rsidR="002F6C01">
        <w:t xml:space="preserve">offentliggjorde </w:t>
      </w:r>
      <w:r w:rsidR="002C0E5C">
        <w:t>i efteråret</w:t>
      </w:r>
      <w:r w:rsidR="002F6C01">
        <w:t xml:space="preserve"> d</w:t>
      </w:r>
      <w:r w:rsidR="002C0E5C">
        <w:t xml:space="preserve">ebatoplægget ”Danmark som </w:t>
      </w:r>
      <w:r w:rsidR="002F6C01">
        <w:t>d</w:t>
      </w:r>
      <w:r w:rsidR="002C0E5C">
        <w:t>igital vækstregion”.</w:t>
      </w:r>
      <w:r w:rsidR="002F6C01">
        <w:t xml:space="preserve"> Vismændene</w:t>
      </w:r>
      <w:r w:rsidR="00F35986">
        <w:t xml:space="preserve"> konkluderer</w:t>
      </w:r>
      <w:r w:rsidR="005F3830">
        <w:t xml:space="preserve"> i debatoplægget, at en nøgle for at styrke Danmark som digitalt foregangsland er at styrke samspillet mellem forskningsmiljøerne, virksomhederne og GTS-institutterne. </w:t>
      </w:r>
    </w:p>
    <w:p w:rsidR="00A56017" w:rsidRDefault="00A56017" w:rsidP="00F35986">
      <w:pPr>
        <w:rPr>
          <w:rFonts w:cs="Times New Roman"/>
        </w:rPr>
      </w:pPr>
    </w:p>
    <w:p w:rsidR="00001904" w:rsidRDefault="007A78CD" w:rsidP="001A31D1">
      <w:r w:rsidRPr="002B52FD">
        <w:rPr>
          <w:rFonts w:cs="Times New Roman"/>
        </w:rPr>
        <w:t>”</w:t>
      </w:r>
      <w:r w:rsidR="00200A84" w:rsidRPr="002B52FD">
        <w:t xml:space="preserve">Den netop offentliggjorte strategi er et tiltrængt </w:t>
      </w:r>
      <w:r w:rsidR="00001904" w:rsidRPr="002B52FD">
        <w:t xml:space="preserve">skridt i den rigtige retning, men </w:t>
      </w:r>
      <w:r w:rsidR="00FA34CD">
        <w:t>d</w:t>
      </w:r>
      <w:r w:rsidR="00001904" w:rsidRPr="002B52FD">
        <w:t xml:space="preserve">er er brug for en mere massiv satsning for at </w:t>
      </w:r>
      <w:r w:rsidR="00896E5B">
        <w:t>løse problemet med</w:t>
      </w:r>
      <w:r w:rsidR="00001904" w:rsidRPr="002B52FD">
        <w:t xml:space="preserve"> det markante underskud af IT-kandidater</w:t>
      </w:r>
      <w:r w:rsidR="00896E5B">
        <w:t xml:space="preserve">, som erhvervslivet efterspørger, og til </w:t>
      </w:r>
      <w:r w:rsidR="007723B8">
        <w:t xml:space="preserve">på længere sigt </w:t>
      </w:r>
      <w:r w:rsidR="00001904" w:rsidRPr="002B52FD">
        <w:t>at</w:t>
      </w:r>
      <w:r w:rsidR="007723B8">
        <w:t xml:space="preserve"> uddanne medarbejdere til </w:t>
      </w:r>
      <w:r w:rsidR="00001904" w:rsidRPr="002B52FD">
        <w:t xml:space="preserve">de nye jobfunktioner, der skal erstatte de 50 </w:t>
      </w:r>
      <w:r w:rsidR="002B52FD">
        <w:t>procent</w:t>
      </w:r>
      <w:r w:rsidR="00001904" w:rsidRPr="002B52FD">
        <w:t>, der for</w:t>
      </w:r>
      <w:r w:rsidR="00444522">
        <w:t>s</w:t>
      </w:r>
      <w:r w:rsidR="00001904" w:rsidRPr="002B52FD">
        <w:t>vinder grundet digitalisering</w:t>
      </w:r>
      <w:r w:rsidR="00E00361">
        <w:t>.</w:t>
      </w:r>
      <w:r w:rsidR="00001904" w:rsidRPr="002B52FD">
        <w:t>”</w:t>
      </w:r>
      <w:r w:rsidR="002B52FD">
        <w:t xml:space="preserve"> siger </w:t>
      </w:r>
      <w:r w:rsidR="002B52FD" w:rsidRPr="002B52FD">
        <w:rPr>
          <w:rFonts w:cs="Times New Roman"/>
        </w:rPr>
        <w:t>ATV’s direktør Lia Lefflan</w:t>
      </w:r>
      <w:r w:rsidR="002B52FD">
        <w:rPr>
          <w:rFonts w:cs="Times New Roman"/>
        </w:rPr>
        <w:t>d</w:t>
      </w:r>
      <w:r w:rsidR="00001904" w:rsidRPr="002B52FD">
        <w:t>.</w:t>
      </w:r>
    </w:p>
    <w:p w:rsidR="005F3830" w:rsidRDefault="005F3830" w:rsidP="001A31D1"/>
    <w:p w:rsidR="005F3830" w:rsidRPr="002B52FD" w:rsidRDefault="005F3830" w:rsidP="001A31D1">
      <w:r w:rsidRPr="0063652C">
        <w:t xml:space="preserve">Fremtidens job afhænger af, at vi over </w:t>
      </w:r>
      <w:r w:rsidRPr="00885F05">
        <w:t xml:space="preserve">alle </w:t>
      </w:r>
      <w:r w:rsidRPr="0063652C">
        <w:t xml:space="preserve">felter </w:t>
      </w:r>
      <w:r>
        <w:t>kan</w:t>
      </w:r>
      <w:r w:rsidRPr="0063652C">
        <w:t xml:space="preserve"> </w:t>
      </w:r>
      <w:r w:rsidRPr="00281F2C">
        <w:t>skabe</w:t>
      </w:r>
      <w:r w:rsidRPr="00036166">
        <w:t xml:space="preserve"> </w:t>
      </w:r>
      <w:r w:rsidRPr="0063652C">
        <w:t>digitale løsninger</w:t>
      </w:r>
      <w:r>
        <w:t>.</w:t>
      </w:r>
      <w:r w:rsidRPr="0063652C">
        <w:t xml:space="preserve"> Over halvdelen af alle jobfunktioner vil forsvinde </w:t>
      </w:r>
      <w:r>
        <w:t>på grund af</w:t>
      </w:r>
      <w:r w:rsidRPr="0063652C">
        <w:t xml:space="preserve"> digitalisering, og nye digitale jobs kommer til. 50</w:t>
      </w:r>
      <w:r>
        <w:t xml:space="preserve"> procent</w:t>
      </w:r>
      <w:r w:rsidRPr="0063652C">
        <w:t xml:space="preserve"> af væksten de s</w:t>
      </w:r>
      <w:r>
        <w:t>eneste</w:t>
      </w:r>
      <w:r w:rsidRPr="0063652C">
        <w:t xml:space="preserve"> 20 år komme</w:t>
      </w:r>
      <w:r>
        <w:t>r</w:t>
      </w:r>
      <w:r w:rsidRPr="005B1A20">
        <w:t xml:space="preserve"> fra digitalisering</w:t>
      </w:r>
      <w:r>
        <w:t>.</w:t>
      </w:r>
    </w:p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arbejder, at Danmark skal være en af fem førende Science &amp; Engineering-regioner i verden</w:t>
      </w:r>
      <w:r>
        <w:br/>
        <w:t xml:space="preserve">– til gavn for kommende generationer. ATV har 800 medlemmer, der er topledere, </w:t>
      </w:r>
      <w:r>
        <w:lastRenderedPageBreak/>
        <w:t>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BF2030" w:rsidRDefault="00BF2030" w:rsidP="00BF2030">
      <w:r>
        <w:t>Akademidirektør Lia Leffland, ATV, T: 41 17 59 59</w:t>
      </w:r>
    </w:p>
    <w:p w:rsidR="00F35986" w:rsidRPr="002B52FD" w:rsidRDefault="00F35986" w:rsidP="00BF2030">
      <w:r w:rsidRPr="00F35986">
        <w:t>Formand for ATV’s Digitale V</w:t>
      </w:r>
      <w:r>
        <w:t>ismænd, direktør Ole Lehrmann Madsen, Alexandra-instituttet, T: 20 15 44 51</w:t>
      </w:r>
      <w:r w:rsidR="002B52FD">
        <w:br/>
      </w:r>
    </w:p>
    <w:sectPr w:rsidR="00F35986" w:rsidRPr="002B52FD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00" w:rsidRDefault="00F83400" w:rsidP="009E4B94">
      <w:pPr>
        <w:spacing w:line="240" w:lineRule="auto"/>
      </w:pPr>
      <w:r>
        <w:separator/>
      </w:r>
    </w:p>
  </w:endnote>
  <w:endnote w:type="continuationSeparator" w:id="0">
    <w:p w:rsidR="00F83400" w:rsidRDefault="00F8340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CD" w:rsidRDefault="007A78CD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7A78CD" w:rsidTr="004656AD">
      <w:trPr>
        <w:trHeight w:val="227"/>
      </w:trPr>
      <w:tc>
        <w:tcPr>
          <w:tcW w:w="6066" w:type="dxa"/>
          <w:shd w:val="clear" w:color="auto" w:fill="auto"/>
        </w:tcPr>
        <w:p w:rsidR="007A78CD" w:rsidRDefault="007A78CD" w:rsidP="004656AD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7A78CD" w:rsidRPr="00681D83" w:rsidRDefault="007A78CD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B5034">
      <w:rPr>
        <w:noProof/>
      </w:rPr>
      <w:t>2</w:t>
    </w:r>
    <w:r>
      <w:fldChar w:fldCharType="end"/>
    </w:r>
    <w:r>
      <w:t xml:space="preserve"> af </w:t>
    </w:r>
    <w:fldSimple w:instr=" NUMPAGES ">
      <w:r w:rsidR="00EB50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CD" w:rsidRDefault="007A78CD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7A78CD" w:rsidTr="004565C6">
      <w:trPr>
        <w:trHeight w:val="227"/>
      </w:trPr>
      <w:tc>
        <w:tcPr>
          <w:tcW w:w="6066" w:type="dxa"/>
          <w:shd w:val="clear" w:color="auto" w:fill="auto"/>
        </w:tcPr>
        <w:p w:rsidR="007A78CD" w:rsidRDefault="007A78CD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7A78CD" w:rsidRPr="00094ABD" w:rsidRDefault="007A78C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78CD" w:rsidRPr="00094ABD" w:rsidRDefault="007A78CD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7A78CD" w:rsidRPr="00094ABD" w:rsidRDefault="007A78CD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00" w:rsidRDefault="00F83400" w:rsidP="009E4B94">
      <w:pPr>
        <w:spacing w:line="240" w:lineRule="auto"/>
      </w:pPr>
      <w:r>
        <w:separator/>
      </w:r>
    </w:p>
  </w:footnote>
  <w:footnote w:type="continuationSeparator" w:id="0">
    <w:p w:rsidR="00F83400" w:rsidRDefault="00F8340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CD" w:rsidRPr="002B52FD" w:rsidRDefault="002B52FD" w:rsidP="00B43BC7">
    <w:pPr>
      <w:pStyle w:val="Sidehoved"/>
      <w:rPr>
        <w:b/>
        <w:sz w:val="19"/>
      </w:rPr>
    </w:pPr>
    <w:r>
      <w:rPr>
        <w:b/>
        <w:sz w:val="19"/>
      </w:rPr>
      <w:t>Pressemeddelelse 30. januar 2018</w:t>
    </w:r>
    <w:r>
      <w:rPr>
        <w:b/>
        <w:sz w:val="19"/>
      </w:rPr>
      <w:br/>
      <w:t>Akademiet for de Tekniske Videnskaber</w:t>
    </w:r>
  </w:p>
  <w:p w:rsidR="007A78CD" w:rsidRPr="00B43BC7" w:rsidRDefault="007A78CD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CD" w:rsidRDefault="007A78CD" w:rsidP="001A31D1">
    <w:pPr>
      <w:pStyle w:val="Sidehoved"/>
    </w:pPr>
  </w:p>
  <w:p w:rsidR="007A78CD" w:rsidRPr="001A31D1" w:rsidRDefault="007A78CD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7"/>
    <w:rsid w:val="00001904"/>
    <w:rsid w:val="00004865"/>
    <w:rsid w:val="000202B7"/>
    <w:rsid w:val="00047E22"/>
    <w:rsid w:val="00070582"/>
    <w:rsid w:val="0009128C"/>
    <w:rsid w:val="00094ABD"/>
    <w:rsid w:val="000C2A50"/>
    <w:rsid w:val="000C30EA"/>
    <w:rsid w:val="00103E3F"/>
    <w:rsid w:val="00111B7F"/>
    <w:rsid w:val="0013244F"/>
    <w:rsid w:val="00182651"/>
    <w:rsid w:val="001A31D1"/>
    <w:rsid w:val="001D6094"/>
    <w:rsid w:val="001F1272"/>
    <w:rsid w:val="001F47CA"/>
    <w:rsid w:val="00200A84"/>
    <w:rsid w:val="00234251"/>
    <w:rsid w:val="00244D70"/>
    <w:rsid w:val="0024669B"/>
    <w:rsid w:val="002917CE"/>
    <w:rsid w:val="002B52FD"/>
    <w:rsid w:val="002C0E5C"/>
    <w:rsid w:val="002C5297"/>
    <w:rsid w:val="002D3BB2"/>
    <w:rsid w:val="002D5562"/>
    <w:rsid w:val="002E27B6"/>
    <w:rsid w:val="002E74A4"/>
    <w:rsid w:val="002F1B07"/>
    <w:rsid w:val="002F6C01"/>
    <w:rsid w:val="003650BA"/>
    <w:rsid w:val="0038556B"/>
    <w:rsid w:val="003B35B0"/>
    <w:rsid w:val="003B6D26"/>
    <w:rsid w:val="003C1440"/>
    <w:rsid w:val="003C4F9F"/>
    <w:rsid w:val="003C53C6"/>
    <w:rsid w:val="003C60F1"/>
    <w:rsid w:val="0040134B"/>
    <w:rsid w:val="0040731D"/>
    <w:rsid w:val="00424709"/>
    <w:rsid w:val="00424AD9"/>
    <w:rsid w:val="004319BA"/>
    <w:rsid w:val="00444522"/>
    <w:rsid w:val="00444910"/>
    <w:rsid w:val="00444C44"/>
    <w:rsid w:val="00450DC5"/>
    <w:rsid w:val="004565C6"/>
    <w:rsid w:val="004656AD"/>
    <w:rsid w:val="004A5FFD"/>
    <w:rsid w:val="004C01B2"/>
    <w:rsid w:val="004F1ED7"/>
    <w:rsid w:val="00503608"/>
    <w:rsid w:val="00507E9F"/>
    <w:rsid w:val="005178A7"/>
    <w:rsid w:val="00543EF2"/>
    <w:rsid w:val="00545B42"/>
    <w:rsid w:val="00582AE7"/>
    <w:rsid w:val="005A28D4"/>
    <w:rsid w:val="005A6CB1"/>
    <w:rsid w:val="005C5F97"/>
    <w:rsid w:val="005C769C"/>
    <w:rsid w:val="005F1580"/>
    <w:rsid w:val="005F3830"/>
    <w:rsid w:val="005F3ED8"/>
    <w:rsid w:val="005F6B57"/>
    <w:rsid w:val="006253D7"/>
    <w:rsid w:val="00655B49"/>
    <w:rsid w:val="00681D83"/>
    <w:rsid w:val="00684527"/>
    <w:rsid w:val="006900C2"/>
    <w:rsid w:val="006B30A9"/>
    <w:rsid w:val="006D3982"/>
    <w:rsid w:val="007008EE"/>
    <w:rsid w:val="0070267E"/>
    <w:rsid w:val="00706E32"/>
    <w:rsid w:val="0071334B"/>
    <w:rsid w:val="007172ED"/>
    <w:rsid w:val="007319DE"/>
    <w:rsid w:val="00744468"/>
    <w:rsid w:val="007546AF"/>
    <w:rsid w:val="00754FCC"/>
    <w:rsid w:val="00765934"/>
    <w:rsid w:val="007723B8"/>
    <w:rsid w:val="0077451B"/>
    <w:rsid w:val="00774F57"/>
    <w:rsid w:val="007766CF"/>
    <w:rsid w:val="00781A46"/>
    <w:rsid w:val="007830AC"/>
    <w:rsid w:val="00783E17"/>
    <w:rsid w:val="00792DCA"/>
    <w:rsid w:val="007A78CD"/>
    <w:rsid w:val="007C63C6"/>
    <w:rsid w:val="007E373C"/>
    <w:rsid w:val="008002CE"/>
    <w:rsid w:val="00836161"/>
    <w:rsid w:val="00885F05"/>
    <w:rsid w:val="00892D08"/>
    <w:rsid w:val="00893791"/>
    <w:rsid w:val="00896E5B"/>
    <w:rsid w:val="008D2E08"/>
    <w:rsid w:val="008E5A6D"/>
    <w:rsid w:val="008F32DF"/>
    <w:rsid w:val="008F4D20"/>
    <w:rsid w:val="0092268D"/>
    <w:rsid w:val="00935FDC"/>
    <w:rsid w:val="00941C33"/>
    <w:rsid w:val="0094757D"/>
    <w:rsid w:val="00951B25"/>
    <w:rsid w:val="009737E4"/>
    <w:rsid w:val="00983B74"/>
    <w:rsid w:val="00990263"/>
    <w:rsid w:val="009A4CCC"/>
    <w:rsid w:val="009B0901"/>
    <w:rsid w:val="009B0C09"/>
    <w:rsid w:val="009B7FCE"/>
    <w:rsid w:val="009D1E80"/>
    <w:rsid w:val="009E4B94"/>
    <w:rsid w:val="009F38FF"/>
    <w:rsid w:val="00A334CC"/>
    <w:rsid w:val="00A412EC"/>
    <w:rsid w:val="00A56017"/>
    <w:rsid w:val="00A91DA5"/>
    <w:rsid w:val="00A9489E"/>
    <w:rsid w:val="00AB4582"/>
    <w:rsid w:val="00AD5F89"/>
    <w:rsid w:val="00AF1D02"/>
    <w:rsid w:val="00B00D92"/>
    <w:rsid w:val="00B0422A"/>
    <w:rsid w:val="00B06E54"/>
    <w:rsid w:val="00B24E70"/>
    <w:rsid w:val="00B319BD"/>
    <w:rsid w:val="00B43BC7"/>
    <w:rsid w:val="00B4686B"/>
    <w:rsid w:val="00B838D3"/>
    <w:rsid w:val="00BB4255"/>
    <w:rsid w:val="00BC7AB7"/>
    <w:rsid w:val="00BE6BE0"/>
    <w:rsid w:val="00BF2030"/>
    <w:rsid w:val="00BF79FD"/>
    <w:rsid w:val="00C04615"/>
    <w:rsid w:val="00C357EF"/>
    <w:rsid w:val="00C53D72"/>
    <w:rsid w:val="00C702F9"/>
    <w:rsid w:val="00CA0A7D"/>
    <w:rsid w:val="00CA38E7"/>
    <w:rsid w:val="00CC6322"/>
    <w:rsid w:val="00CC7101"/>
    <w:rsid w:val="00CE5168"/>
    <w:rsid w:val="00CE54F4"/>
    <w:rsid w:val="00D02B6F"/>
    <w:rsid w:val="00D14314"/>
    <w:rsid w:val="00D25135"/>
    <w:rsid w:val="00D27D0E"/>
    <w:rsid w:val="00D3752F"/>
    <w:rsid w:val="00D53670"/>
    <w:rsid w:val="00D544CC"/>
    <w:rsid w:val="00D96141"/>
    <w:rsid w:val="00DB31AF"/>
    <w:rsid w:val="00DC1D75"/>
    <w:rsid w:val="00DC246F"/>
    <w:rsid w:val="00DC61BD"/>
    <w:rsid w:val="00DD1936"/>
    <w:rsid w:val="00DE2B28"/>
    <w:rsid w:val="00DE4927"/>
    <w:rsid w:val="00DF6C9B"/>
    <w:rsid w:val="00E00361"/>
    <w:rsid w:val="00E119AF"/>
    <w:rsid w:val="00E53EE9"/>
    <w:rsid w:val="00E6266E"/>
    <w:rsid w:val="00E74966"/>
    <w:rsid w:val="00EA4DE7"/>
    <w:rsid w:val="00EB5034"/>
    <w:rsid w:val="00ED6EC5"/>
    <w:rsid w:val="00EE76D8"/>
    <w:rsid w:val="00F04788"/>
    <w:rsid w:val="00F065B9"/>
    <w:rsid w:val="00F233E7"/>
    <w:rsid w:val="00F35986"/>
    <w:rsid w:val="00F46ECB"/>
    <w:rsid w:val="00F710A5"/>
    <w:rsid w:val="00F73354"/>
    <w:rsid w:val="00F80931"/>
    <w:rsid w:val="00F83400"/>
    <w:rsid w:val="00FA34CD"/>
    <w:rsid w:val="00FD5559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A626-D5F6-4187-8EA5-F727303E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5</TotalTime>
  <Pages>2</Pages>
  <Words>448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5</cp:revision>
  <dcterms:created xsi:type="dcterms:W3CDTF">2018-01-30T08:40:00Z</dcterms:created>
  <dcterms:modified xsi:type="dcterms:W3CDTF">2018-01-30T08:57:00Z</dcterms:modified>
</cp:coreProperties>
</file>