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4D" w:rsidRDefault="00EB1BBD" w:rsidP="00FA434D">
      <w:pPr>
        <w:pStyle w:val="Rubrik1"/>
      </w:pPr>
      <w:bookmarkStart w:id="0" w:name="_GoBack"/>
      <w:r>
        <w:t xml:space="preserve">Samordning </w:t>
      </w:r>
      <w:r w:rsidR="00371D3E">
        <w:t>avgörande</w:t>
      </w:r>
      <w:r>
        <w:t xml:space="preserve"> </w:t>
      </w:r>
      <w:r w:rsidR="00B754FC">
        <w:t>vid</w:t>
      </w:r>
      <w:r>
        <w:t xml:space="preserve"> modern</w:t>
      </w:r>
      <w:r w:rsidR="00FA434D">
        <w:t xml:space="preserve"> </w:t>
      </w:r>
      <w:r w:rsidR="003E703A">
        <w:t xml:space="preserve">branschstandard </w:t>
      </w:r>
      <w:r w:rsidR="00B754FC">
        <w:t>för</w:t>
      </w:r>
      <w:r w:rsidR="00730D6A">
        <w:t xml:space="preserve"> </w:t>
      </w:r>
      <w:r>
        <w:t xml:space="preserve">installation av </w:t>
      </w:r>
      <w:r w:rsidR="00730D6A">
        <w:t>vattenmätare</w:t>
      </w:r>
    </w:p>
    <w:bookmarkEnd w:id="0"/>
    <w:p w:rsidR="00FA434D" w:rsidRDefault="00FA434D" w:rsidP="00126E16"/>
    <w:p w:rsidR="00371D3E" w:rsidRDefault="003E703A" w:rsidP="00126E16">
      <w:pPr>
        <w:rPr>
          <w:b/>
        </w:rPr>
      </w:pPr>
      <w:r>
        <w:rPr>
          <w:b/>
        </w:rPr>
        <w:t xml:space="preserve">Nu </w:t>
      </w:r>
      <w:r w:rsidR="00371D3E">
        <w:rPr>
          <w:b/>
        </w:rPr>
        <w:t>lanserar</w:t>
      </w:r>
      <w:r>
        <w:rPr>
          <w:b/>
        </w:rPr>
        <w:t xml:space="preserve"> branschorganisationerna </w:t>
      </w:r>
      <w:r w:rsidRPr="00FA434D">
        <w:rPr>
          <w:b/>
        </w:rPr>
        <w:t>Svenskt Vatten</w:t>
      </w:r>
      <w:r>
        <w:rPr>
          <w:b/>
        </w:rPr>
        <w:t>,</w:t>
      </w:r>
      <w:r w:rsidRPr="00FA434D">
        <w:rPr>
          <w:b/>
        </w:rPr>
        <w:t xml:space="preserve"> </w:t>
      </w:r>
      <w:r>
        <w:rPr>
          <w:b/>
        </w:rPr>
        <w:t xml:space="preserve">Installatörsföretagen </w:t>
      </w:r>
      <w:r w:rsidRPr="00FA434D">
        <w:rPr>
          <w:b/>
        </w:rPr>
        <w:t xml:space="preserve">och Säker Vatten en </w:t>
      </w:r>
      <w:r w:rsidR="00371D3E">
        <w:rPr>
          <w:b/>
        </w:rPr>
        <w:t xml:space="preserve">gemensam </w:t>
      </w:r>
      <w:r w:rsidRPr="00FA434D">
        <w:rPr>
          <w:b/>
        </w:rPr>
        <w:t>funktionsbeskrivning för ett vattenmätarskåp.</w:t>
      </w:r>
      <w:r>
        <w:rPr>
          <w:b/>
        </w:rPr>
        <w:t xml:space="preserve"> Beskrivningen</w:t>
      </w:r>
      <w:r w:rsidRPr="00FA434D">
        <w:rPr>
          <w:b/>
        </w:rPr>
        <w:t xml:space="preserve"> </w:t>
      </w:r>
      <w:r w:rsidR="00371D3E">
        <w:rPr>
          <w:b/>
        </w:rPr>
        <w:t xml:space="preserve">underlättar arbetet med installation av vattenmätare med hjälp av ett </w:t>
      </w:r>
      <w:r w:rsidR="00CF5D49">
        <w:rPr>
          <w:b/>
        </w:rPr>
        <w:t>prefabricerat vägg</w:t>
      </w:r>
      <w:r w:rsidR="00371D3E">
        <w:rPr>
          <w:b/>
        </w:rPr>
        <w:t xml:space="preserve">skåp vid nybyggnation av småhus. </w:t>
      </w:r>
    </w:p>
    <w:p w:rsidR="00244247" w:rsidRDefault="00126E16" w:rsidP="00126E16">
      <w:r>
        <w:t xml:space="preserve">Beskrivningen </w:t>
      </w:r>
      <w:r w:rsidR="00371D3E">
        <w:t>är</w:t>
      </w:r>
      <w:r>
        <w:t xml:space="preserve"> styrande </w:t>
      </w:r>
      <w:r w:rsidR="00551EEC">
        <w:t>för</w:t>
      </w:r>
      <w:r>
        <w:t xml:space="preserve"> att vattenmätaren </w:t>
      </w:r>
      <w:r w:rsidR="00551EEC">
        <w:t>ska hamna</w:t>
      </w:r>
      <w:r>
        <w:t xml:space="preserve"> på </w:t>
      </w:r>
      <w:r w:rsidR="00551EEC">
        <w:t>en lämplig</w:t>
      </w:r>
      <w:r>
        <w:t xml:space="preserve"> </w:t>
      </w:r>
      <w:r w:rsidR="00551EEC">
        <w:t>plats</w:t>
      </w:r>
      <w:r>
        <w:t xml:space="preserve"> och </w:t>
      </w:r>
      <w:r w:rsidR="00551EEC">
        <w:t xml:space="preserve">även </w:t>
      </w:r>
      <w:r>
        <w:t xml:space="preserve">rätt monterad ur mätsynpunkt. </w:t>
      </w:r>
      <w:r w:rsidR="00551EEC">
        <w:t xml:space="preserve">Metoden </w:t>
      </w:r>
      <w:r>
        <w:t>passa</w:t>
      </w:r>
      <w:r w:rsidR="00551EEC">
        <w:t>r för</w:t>
      </w:r>
      <w:r>
        <w:t xml:space="preserve"> såväl gamla som nya mätare och </w:t>
      </w:r>
      <w:r w:rsidR="00551EEC">
        <w:t>är generellt beskriven med hänvisning till respektive vattenmätarfabrikant</w:t>
      </w:r>
      <w:r>
        <w:t>s anvisningar.</w:t>
      </w:r>
    </w:p>
    <w:p w:rsidR="00126E16" w:rsidRDefault="00735D06" w:rsidP="00126E16">
      <w:r>
        <w:t>–</w:t>
      </w:r>
      <w:r w:rsidR="00244247">
        <w:t xml:space="preserve"> I arbetet har vi varit tvungna att ta hänsyn till </w:t>
      </w:r>
      <w:r w:rsidR="00021FE3">
        <w:t xml:space="preserve">en mängd </w:t>
      </w:r>
      <w:r w:rsidR="00244247">
        <w:t>olika förutsättningar</w:t>
      </w:r>
      <w:r w:rsidR="00021FE3">
        <w:t>, bland annat att vissa</w:t>
      </w:r>
      <w:r w:rsidR="00126E16">
        <w:t xml:space="preserve"> vattenmätare kräver en viss längd på raksträckor</w:t>
      </w:r>
      <w:r w:rsidR="00021FE3">
        <w:t xml:space="preserve"> och </w:t>
      </w:r>
      <w:r w:rsidR="00126E16">
        <w:t xml:space="preserve">andra inte, </w:t>
      </w:r>
      <w:r w:rsidR="00021FE3">
        <w:t xml:space="preserve">säger Anne Adrup som varit projektledare från Svenskt Vatten. </w:t>
      </w:r>
    </w:p>
    <w:p w:rsidR="00126E16" w:rsidRDefault="00FA434D" w:rsidP="00FA434D">
      <w:pPr>
        <w:pStyle w:val="Rubrik2"/>
      </w:pPr>
      <w:r>
        <w:t>Funktionsbeskrivning som möjliggör flera utformningar</w:t>
      </w:r>
    </w:p>
    <w:p w:rsidR="00A369E2" w:rsidRDefault="00126E16" w:rsidP="00126E16">
      <w:r>
        <w:t xml:space="preserve">Grundtanken </w:t>
      </w:r>
      <w:r w:rsidR="00A369E2">
        <w:t xml:space="preserve">med den gemensamma branschstandarden </w:t>
      </w:r>
      <w:r>
        <w:t xml:space="preserve">är </w:t>
      </w:r>
      <w:r w:rsidR="00A369E2">
        <w:t>ett</w:t>
      </w:r>
      <w:r>
        <w:t xml:space="preserve"> skåp</w:t>
      </w:r>
      <w:r w:rsidR="00A369E2">
        <w:t xml:space="preserve"> som är </w:t>
      </w:r>
      <w:r>
        <w:t xml:space="preserve">lätt åtkomligt för de som byter vattenmätaren och </w:t>
      </w:r>
      <w:r w:rsidR="00A369E2">
        <w:t xml:space="preserve">givetvis </w:t>
      </w:r>
      <w:r>
        <w:t xml:space="preserve">att mätaren ska mäta rätt. </w:t>
      </w:r>
    </w:p>
    <w:p w:rsidR="00126E16" w:rsidRDefault="00735D06" w:rsidP="00126E16">
      <w:r>
        <w:t>–</w:t>
      </w:r>
      <w:r w:rsidR="00A369E2">
        <w:t xml:space="preserve"> Det är en viktig arbetsmiljöfråga för de som dagligen ska arbeta med installation och underhåll av mätarna, säger Magnus Everitt som representerat Installatörsföretagen i arbetet. </w:t>
      </w:r>
      <w:r w:rsidR="00126E16">
        <w:t xml:space="preserve">För att göra </w:t>
      </w:r>
      <w:r w:rsidR="00E14B3E">
        <w:t xml:space="preserve">standarden så flexibel som möjligt är den gjord som en funktionsbeskrivning, snarare än att exempelvis måttsätta alla </w:t>
      </w:r>
      <w:r w:rsidR="00126E16">
        <w:t>fria utrymmen runt skåpet.</w:t>
      </w:r>
    </w:p>
    <w:p w:rsidR="00E67437" w:rsidRDefault="00E67437" w:rsidP="00E67437">
      <w:pPr>
        <w:pStyle w:val="Rubrik2"/>
      </w:pPr>
      <w:r>
        <w:t>Kompletterar och underlättar tidigare instruktioner</w:t>
      </w:r>
    </w:p>
    <w:p w:rsidR="00126E16" w:rsidRDefault="00AC7827" w:rsidP="00126E16">
      <w:r>
        <w:t xml:space="preserve">Beskrivningen </w:t>
      </w:r>
      <w:r w:rsidR="00E14B3E">
        <w:t xml:space="preserve">kommer </w:t>
      </w:r>
      <w:r w:rsidR="00735D06">
        <w:t xml:space="preserve">att </w:t>
      </w:r>
      <w:r w:rsidR="00E14B3E">
        <w:t>finnas nedladdningsbar hos r</w:t>
      </w:r>
      <w:r w:rsidR="00735D06">
        <w:t>espektive organisations hemsida</w:t>
      </w:r>
      <w:r w:rsidR="00E14B3E">
        <w:t>.</w:t>
      </w:r>
      <w:r w:rsidR="00126E16">
        <w:t xml:space="preserve"> En broschyr som beskriver syftet och som illustrerar detta genom förslag på utformning och placering håller på att tas fram.</w:t>
      </w:r>
      <w:r>
        <w:t xml:space="preserve"> Den nya beskrivningen är en komplettering till Svenskt Vattens publikation P100 om vattenmätare.</w:t>
      </w:r>
    </w:p>
    <w:p w:rsidR="00C11F83" w:rsidRDefault="00735D06" w:rsidP="00126E16">
      <w:r>
        <w:t>–</w:t>
      </w:r>
      <w:r w:rsidR="00E14B3E">
        <w:t xml:space="preserve"> En av de roligaste delarna med att vara delaktig i det här arbetet med lösningar för</w:t>
      </w:r>
      <w:r w:rsidR="00126E16">
        <w:t xml:space="preserve"> vattenmätarskåp har </w:t>
      </w:r>
      <w:r w:rsidR="00E14B3E">
        <w:t>varit samarbetet m</w:t>
      </w:r>
      <w:r w:rsidR="00E67437">
        <w:t xml:space="preserve">ed husfabrikanter, leverantörer av mätare, VA-huvudmän men även mellan </w:t>
      </w:r>
      <w:r w:rsidR="00E14B3E">
        <w:t xml:space="preserve">oss tre branschorganisationer, </w:t>
      </w:r>
      <w:r w:rsidR="00E67437">
        <w:t>säger Fredrik Runius som varit ansvarig för Säker Vattens del. Det här kommer att underlätta för många yrkesgrupper och säkerställa att det blir rätt gjort och på ett sätt som gynnar såväl utförare som fastighetens användare, avslutar Fredrik Runius.</w:t>
      </w:r>
    </w:p>
    <w:p w:rsidR="00FA434D" w:rsidRDefault="00FA434D" w:rsidP="00126E16"/>
    <w:p w:rsidR="00FA434D" w:rsidRDefault="00FA434D" w:rsidP="00126E16">
      <w:r>
        <w:t xml:space="preserve">Mer information hittar du på </w:t>
      </w:r>
      <w:hyperlink r:id="rId4" w:history="1">
        <w:r w:rsidRPr="00785073">
          <w:rPr>
            <w:rStyle w:val="Hyperlnk"/>
          </w:rPr>
          <w:t>www.säkervatten.se</w:t>
        </w:r>
      </w:hyperlink>
      <w:r>
        <w:t xml:space="preserve">, </w:t>
      </w:r>
      <w:hyperlink r:id="rId5" w:history="1">
        <w:r w:rsidRPr="00785073">
          <w:rPr>
            <w:rStyle w:val="Hyperlnk"/>
          </w:rPr>
          <w:t>www.vvsforetagen.se</w:t>
        </w:r>
      </w:hyperlink>
      <w:r>
        <w:t xml:space="preserve"> och </w:t>
      </w:r>
      <w:hyperlink r:id="rId6" w:history="1">
        <w:r w:rsidRPr="00785073">
          <w:rPr>
            <w:rStyle w:val="Hyperlnk"/>
          </w:rPr>
          <w:t>www.svensktvatten.se</w:t>
        </w:r>
      </w:hyperlink>
      <w:r>
        <w:t xml:space="preserve"> </w:t>
      </w:r>
    </w:p>
    <w:sectPr w:rsidR="00FA4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16"/>
    <w:rsid w:val="00021FE3"/>
    <w:rsid w:val="00053B2F"/>
    <w:rsid w:val="000B620F"/>
    <w:rsid w:val="00126E16"/>
    <w:rsid w:val="001C781E"/>
    <w:rsid w:val="001E71A2"/>
    <w:rsid w:val="00203591"/>
    <w:rsid w:val="00244247"/>
    <w:rsid w:val="00311961"/>
    <w:rsid w:val="00371D3E"/>
    <w:rsid w:val="003E703A"/>
    <w:rsid w:val="00551EEC"/>
    <w:rsid w:val="00730D6A"/>
    <w:rsid w:val="00735D06"/>
    <w:rsid w:val="008B2DFB"/>
    <w:rsid w:val="00980649"/>
    <w:rsid w:val="00A369E2"/>
    <w:rsid w:val="00A45D2F"/>
    <w:rsid w:val="00AC07E9"/>
    <w:rsid w:val="00AC7827"/>
    <w:rsid w:val="00B754FC"/>
    <w:rsid w:val="00C51E0A"/>
    <w:rsid w:val="00C60826"/>
    <w:rsid w:val="00CF5D49"/>
    <w:rsid w:val="00E032F6"/>
    <w:rsid w:val="00E14B3E"/>
    <w:rsid w:val="00E67437"/>
    <w:rsid w:val="00EB1BBD"/>
    <w:rsid w:val="00F36FBA"/>
    <w:rsid w:val="00FA43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7F332-1CB8-488D-8052-5435AE21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2F"/>
    <w:pPr>
      <w:spacing w:after="200" w:line="276" w:lineRule="auto"/>
    </w:pPr>
    <w:rPr>
      <w:rFonts w:ascii="Times New Roman" w:hAnsi="Times New Roman"/>
      <w:sz w:val="24"/>
    </w:rPr>
  </w:style>
  <w:style w:type="paragraph" w:styleId="Rubrik1">
    <w:name w:val="heading 1"/>
    <w:basedOn w:val="Normal"/>
    <w:next w:val="Normal"/>
    <w:link w:val="Rubrik1Char"/>
    <w:autoRedefine/>
    <w:uiPriority w:val="9"/>
    <w:qFormat/>
    <w:rsid w:val="00AC07E9"/>
    <w:pPr>
      <w:keepNext/>
      <w:keepLines/>
      <w:spacing w:before="240" w:after="0"/>
      <w:outlineLvl w:val="0"/>
    </w:pPr>
    <w:rPr>
      <w:rFonts w:ascii="Arial" w:eastAsiaTheme="majorEastAsia" w:hAnsi="Arial" w:cstheme="majorBidi"/>
      <w:b/>
      <w:sz w:val="36"/>
      <w:szCs w:val="32"/>
    </w:rPr>
  </w:style>
  <w:style w:type="paragraph" w:styleId="Rubrik2">
    <w:name w:val="heading 2"/>
    <w:basedOn w:val="Normal"/>
    <w:next w:val="Normal"/>
    <w:link w:val="Rubrik2Char"/>
    <w:autoRedefine/>
    <w:uiPriority w:val="9"/>
    <w:unhideWhenUsed/>
    <w:qFormat/>
    <w:rsid w:val="00A45D2F"/>
    <w:pPr>
      <w:keepNext/>
      <w:keepLines/>
      <w:spacing w:before="40" w:after="0"/>
      <w:outlineLvl w:val="1"/>
    </w:pPr>
    <w:rPr>
      <w:rFonts w:ascii="Arial" w:eastAsiaTheme="majorEastAsia" w:hAnsi="Arial" w:cstheme="majorBidi"/>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07E9"/>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A45D2F"/>
    <w:rPr>
      <w:rFonts w:ascii="Arial" w:eastAsiaTheme="majorEastAsia" w:hAnsi="Arial" w:cstheme="majorBidi"/>
      <w:sz w:val="28"/>
      <w:szCs w:val="26"/>
    </w:rPr>
  </w:style>
  <w:style w:type="paragraph" w:styleId="Rubrik">
    <w:name w:val="Title"/>
    <w:aliases w:val="Rubrik3"/>
    <w:basedOn w:val="Normal"/>
    <w:next w:val="Normal"/>
    <w:link w:val="RubrikChar"/>
    <w:autoRedefine/>
    <w:uiPriority w:val="10"/>
    <w:qFormat/>
    <w:rsid w:val="00203591"/>
    <w:rPr>
      <w:rFonts w:ascii="Arial" w:hAnsi="Arial"/>
      <w:b/>
      <w:lang w:val="en-US"/>
    </w:rPr>
  </w:style>
  <w:style w:type="character" w:customStyle="1" w:styleId="RubrikChar">
    <w:name w:val="Rubrik Char"/>
    <w:aliases w:val="Rubrik3 Char"/>
    <w:basedOn w:val="Standardstycketeckensnitt"/>
    <w:link w:val="Rubrik"/>
    <w:uiPriority w:val="10"/>
    <w:rsid w:val="00203591"/>
    <w:rPr>
      <w:rFonts w:ascii="Arial" w:hAnsi="Arial"/>
      <w:b/>
      <w:sz w:val="24"/>
      <w:lang w:val="en-US"/>
    </w:rPr>
  </w:style>
  <w:style w:type="paragraph" w:styleId="Underrubrik">
    <w:name w:val="Subtitle"/>
    <w:basedOn w:val="Normal"/>
    <w:next w:val="Normal"/>
    <w:link w:val="UnderrubrikChar"/>
    <w:autoRedefine/>
    <w:uiPriority w:val="11"/>
    <w:qFormat/>
    <w:rsid w:val="00A45D2F"/>
    <w:pPr>
      <w:numPr>
        <w:ilvl w:val="1"/>
      </w:numPr>
      <w:spacing w:after="160"/>
    </w:pPr>
    <w:rPr>
      <w:rFonts w:ascii="Arial" w:eastAsiaTheme="minorEastAsia" w:hAnsi="Arial"/>
      <w:i/>
      <w:spacing w:val="15"/>
    </w:rPr>
  </w:style>
  <w:style w:type="character" w:customStyle="1" w:styleId="UnderrubrikChar">
    <w:name w:val="Underrubrik Char"/>
    <w:basedOn w:val="Standardstycketeckensnitt"/>
    <w:link w:val="Underrubrik"/>
    <w:uiPriority w:val="11"/>
    <w:rsid w:val="00A45D2F"/>
    <w:rPr>
      <w:rFonts w:ascii="Arial" w:eastAsiaTheme="minorEastAsia" w:hAnsi="Arial"/>
      <w:i/>
      <w:spacing w:val="15"/>
      <w:sz w:val="24"/>
    </w:rPr>
  </w:style>
  <w:style w:type="paragraph" w:styleId="Ingetavstnd">
    <w:name w:val="No Spacing"/>
    <w:autoRedefine/>
    <w:uiPriority w:val="1"/>
    <w:qFormat/>
    <w:rsid w:val="00A45D2F"/>
    <w:pPr>
      <w:spacing w:after="0" w:line="240" w:lineRule="auto"/>
    </w:pPr>
    <w:rPr>
      <w:rFonts w:ascii="Times New Roman" w:hAnsi="Times New Roman"/>
      <w:sz w:val="24"/>
    </w:rPr>
  </w:style>
  <w:style w:type="character" w:styleId="Hyperlnk">
    <w:name w:val="Hyperlink"/>
    <w:basedOn w:val="Standardstycketeckensnitt"/>
    <w:uiPriority w:val="99"/>
    <w:unhideWhenUsed/>
    <w:rsid w:val="00FA43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nsktvatten.se" TargetMode="External"/><Relationship Id="rId5" Type="http://schemas.openxmlformats.org/officeDocument/2006/relationships/hyperlink" Target="http://www.vvsforetagen.se" TargetMode="External"/><Relationship Id="rId4" Type="http://schemas.openxmlformats.org/officeDocument/2006/relationships/hyperlink" Target="http://www.s&#228;ker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2078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Svenskt Vatten AB</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Ritter, Elin</dc:creator>
  <cp:lastModifiedBy>Ritter, Elin</cp:lastModifiedBy>
  <cp:revision>2</cp:revision>
  <cp:lastPrinted>2016-01-28T14:39:00Z</cp:lastPrinted>
  <dcterms:created xsi:type="dcterms:W3CDTF">2016-01-29T07:23:00Z</dcterms:created>
  <dcterms:modified xsi:type="dcterms:W3CDTF">2016-01-29T07:23:00Z</dcterms:modified>
</cp:coreProperties>
</file>