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8A" w:rsidRDefault="00DC648A" w:rsidP="00DC648A">
      <w:pPr>
        <w:rPr>
          <w:rFonts w:ascii="Arial" w:hAnsi="Arial" w:cs="Arial"/>
          <w:sz w:val="28"/>
          <w:szCs w:val="28"/>
        </w:rPr>
      </w:pPr>
      <w:r>
        <w:rPr>
          <w:rFonts w:ascii="Arial" w:hAnsi="Arial" w:cs="Arial"/>
          <w:sz w:val="28"/>
          <w:szCs w:val="28"/>
        </w:rPr>
        <w:t xml:space="preserve">Ladenhüter und Geheimtipps </w:t>
      </w:r>
    </w:p>
    <w:p w:rsidR="00DC648A" w:rsidRDefault="00DC648A" w:rsidP="00DC648A">
      <w:pPr>
        <w:rPr>
          <w:rFonts w:ascii="Arial" w:hAnsi="Arial" w:cs="Arial"/>
          <w:sz w:val="28"/>
          <w:szCs w:val="28"/>
        </w:rPr>
      </w:pPr>
    </w:p>
    <w:p w:rsidR="00DC648A" w:rsidRPr="009D31E8" w:rsidRDefault="00DC648A" w:rsidP="00DC648A">
      <w:pPr>
        <w:rPr>
          <w:rFonts w:ascii="Arial" w:hAnsi="Arial" w:cs="Arial"/>
          <w:i/>
        </w:rPr>
      </w:pPr>
      <w:r w:rsidRPr="00695563">
        <w:rPr>
          <w:rFonts w:ascii="Arial" w:hAnsi="Arial" w:cs="Arial"/>
          <w:i/>
        </w:rPr>
        <w:t>I</w:t>
      </w:r>
      <w:r>
        <w:rPr>
          <w:rFonts w:ascii="Arial" w:hAnsi="Arial" w:cs="Arial"/>
          <w:i/>
        </w:rPr>
        <w:t xml:space="preserve">mmobilieninvestoren stürzen sich auf deutsche Objekte. Dennoch bleibt manches liegen. </w:t>
      </w:r>
    </w:p>
    <w:p w:rsidR="00DC648A" w:rsidRPr="009D31E8" w:rsidRDefault="00DC648A" w:rsidP="00DC648A">
      <w:pPr>
        <w:rPr>
          <w:rFonts w:ascii="Arial" w:hAnsi="Arial" w:cs="Arial"/>
          <w:i/>
        </w:rPr>
      </w:pPr>
    </w:p>
    <w:p w:rsidR="00DC648A" w:rsidRPr="00DC648A" w:rsidRDefault="00DC648A" w:rsidP="00DC648A">
      <w:pPr>
        <w:rPr>
          <w:rFonts w:ascii="Arial" w:hAnsi="Arial" w:cs="Arial"/>
          <w:sz w:val="22"/>
          <w:szCs w:val="22"/>
        </w:rPr>
      </w:pPr>
      <w:r>
        <w:rPr>
          <w:rFonts w:ascii="Arial" w:hAnsi="Arial" w:cs="Arial"/>
          <w:sz w:val="22"/>
          <w:szCs w:val="22"/>
        </w:rPr>
        <w:t xml:space="preserve">Köln, 4. Dezember 2015 – Für deutsche Immobilien haben Investoren in den ersten drei Quartalen 2015 viel Geld ausgeben: Es waren 38 Milliarden Euro. Dennoch gibt es Objekte, die schwer loszuschlagen sind. </w:t>
      </w:r>
      <w:r w:rsidRPr="00DC648A">
        <w:rPr>
          <w:rFonts w:ascii="Arial" w:hAnsi="Arial" w:cs="Arial"/>
          <w:sz w:val="22"/>
          <w:szCs w:val="22"/>
        </w:rPr>
        <w:t xml:space="preserve">Dazu zählen Bürogebäude, die an einen einzigen Großnutzer vermietet sind und auf der grünen Wiese liegen. Weitere Ladenhüter, aber auch Geheimtipps präsentiert das  Fachmagazin </w:t>
      </w:r>
      <w:proofErr w:type="spellStart"/>
      <w:r w:rsidRPr="00DC648A">
        <w:rPr>
          <w:rFonts w:ascii="Arial" w:hAnsi="Arial" w:cs="Arial"/>
          <w:sz w:val="22"/>
          <w:szCs w:val="22"/>
        </w:rPr>
        <w:t>immobilienmanager</w:t>
      </w:r>
      <w:proofErr w:type="spellEnd"/>
      <w:r w:rsidRPr="00DC648A">
        <w:rPr>
          <w:rFonts w:ascii="Arial" w:hAnsi="Arial" w:cs="Arial"/>
          <w:sz w:val="22"/>
          <w:szCs w:val="22"/>
        </w:rPr>
        <w:t xml:space="preserve"> in seiner aktuellen Ausgabe 12-2015.</w:t>
      </w:r>
    </w:p>
    <w:p w:rsidR="00DC648A" w:rsidRPr="00DC648A" w:rsidRDefault="00DC648A" w:rsidP="00DC648A">
      <w:pPr>
        <w:rPr>
          <w:rFonts w:ascii="Arial" w:hAnsi="Arial" w:cs="Arial"/>
          <w:sz w:val="22"/>
          <w:szCs w:val="22"/>
        </w:rPr>
      </w:pPr>
    </w:p>
    <w:p w:rsidR="00DC648A" w:rsidRPr="00DC648A" w:rsidRDefault="00DC648A" w:rsidP="00DC648A">
      <w:pPr>
        <w:rPr>
          <w:rFonts w:ascii="Arial" w:hAnsi="Arial" w:cs="Arial"/>
          <w:sz w:val="22"/>
          <w:szCs w:val="22"/>
        </w:rPr>
      </w:pPr>
      <w:r w:rsidRPr="00DC648A">
        <w:rPr>
          <w:rFonts w:ascii="Arial" w:hAnsi="Arial" w:cs="Arial"/>
          <w:sz w:val="22"/>
          <w:szCs w:val="22"/>
        </w:rPr>
        <w:t>Schwer haben es auch Büroimmobilien in ostdeutschen Städten, die nicht Leipzig, Dresden und Potsdam heißen. Auch unter den im Prinzip sehr begehrten Shoppingcentern gibt es manche, die wie Blei im Portfolio ihrer Eigentümer liegen. Der Grund dafür sind mitunter überhöhte Preisvorstellungen der Verkäufer, wie Marktinsider zu berichten wissen.</w:t>
      </w:r>
    </w:p>
    <w:p w:rsidR="00DC648A" w:rsidRPr="00DC648A" w:rsidRDefault="00DC648A" w:rsidP="00DC648A">
      <w:pPr>
        <w:rPr>
          <w:rFonts w:ascii="Arial" w:hAnsi="Arial" w:cs="Arial"/>
          <w:sz w:val="22"/>
          <w:szCs w:val="22"/>
        </w:rPr>
      </w:pPr>
    </w:p>
    <w:p w:rsidR="00DC648A" w:rsidRPr="009B3B66" w:rsidRDefault="00DC648A" w:rsidP="00DC648A">
      <w:pPr>
        <w:rPr>
          <w:rFonts w:ascii="Arial" w:hAnsi="Arial" w:cs="Arial"/>
          <w:sz w:val="22"/>
          <w:szCs w:val="22"/>
        </w:rPr>
      </w:pPr>
      <w:r w:rsidRPr="00DC648A">
        <w:rPr>
          <w:rFonts w:ascii="Arial" w:hAnsi="Arial" w:cs="Arial"/>
          <w:sz w:val="22"/>
          <w:szCs w:val="22"/>
        </w:rPr>
        <w:t>Auf der Suche nach lukrativen Investments werden Käufer dagegen durchaus in ostdeutschen Städten fündig, wenn sie Wohn- und Geschäftshäuser erwerben wollen. Oder sie entscheiden sich für Nutzungsarten, die erst allmählich in den Fokus der Anleger rücken. Dazu zählen Gewerbeparks, Studentenapartments, Pflegeheime und medizinische Versorgungszentren.</w:t>
      </w:r>
      <w:r w:rsidRPr="00DC648A">
        <w:rPr>
          <w:rFonts w:ascii="Arial" w:hAnsi="Arial" w:cs="Arial"/>
          <w:sz w:val="22"/>
          <w:szCs w:val="22"/>
        </w:rPr>
        <w:br/>
      </w:r>
      <w:r w:rsidRPr="00DC648A">
        <w:rPr>
          <w:rFonts w:ascii="Arial" w:hAnsi="Arial" w:cs="Arial"/>
          <w:sz w:val="22"/>
          <w:szCs w:val="22"/>
        </w:rPr>
        <w:br/>
        <w:t xml:space="preserve">Die aktuelle Ausgabe von </w:t>
      </w:r>
      <w:proofErr w:type="spellStart"/>
      <w:r w:rsidRPr="00DC648A">
        <w:rPr>
          <w:rFonts w:ascii="Arial" w:hAnsi="Arial" w:cs="Arial"/>
          <w:sz w:val="22"/>
          <w:szCs w:val="22"/>
        </w:rPr>
        <w:t>immobilienmanager</w:t>
      </w:r>
      <w:proofErr w:type="spellEnd"/>
      <w:r w:rsidRPr="00DC648A">
        <w:rPr>
          <w:rFonts w:ascii="Arial" w:hAnsi="Arial" w:cs="Arial"/>
          <w:sz w:val="22"/>
          <w:szCs w:val="22"/>
        </w:rPr>
        <w:t xml:space="preserve"> erscheint ab dem </w:t>
      </w:r>
      <w:r>
        <w:rPr>
          <w:rFonts w:ascii="Arial" w:hAnsi="Arial" w:cs="Arial"/>
          <w:sz w:val="22"/>
          <w:szCs w:val="22"/>
        </w:rPr>
        <w:br/>
      </w:r>
      <w:r w:rsidRPr="00DC648A">
        <w:rPr>
          <w:rFonts w:ascii="Arial" w:hAnsi="Arial" w:cs="Arial"/>
          <w:sz w:val="22"/>
          <w:szCs w:val="22"/>
        </w:rPr>
        <w:t xml:space="preserve">4. Dezember online und als Printausgabe. </w:t>
      </w:r>
      <w:r w:rsidRPr="004E3A47">
        <w:rPr>
          <w:rFonts w:ascii="Arial" w:hAnsi="Arial" w:cs="Arial"/>
          <w:sz w:val="22"/>
          <w:szCs w:val="22"/>
        </w:rPr>
        <w:t xml:space="preserve">Das </w:t>
      </w:r>
      <w:proofErr w:type="spellStart"/>
      <w:r w:rsidRPr="004E3A47">
        <w:rPr>
          <w:rFonts w:ascii="Arial" w:hAnsi="Arial" w:cs="Arial"/>
          <w:sz w:val="22"/>
          <w:szCs w:val="22"/>
        </w:rPr>
        <w:t>eMagazine</w:t>
      </w:r>
      <w:proofErr w:type="spellEnd"/>
      <w:r w:rsidRPr="004E3A47">
        <w:rPr>
          <w:rFonts w:ascii="Arial" w:hAnsi="Arial" w:cs="Arial"/>
          <w:sz w:val="22"/>
          <w:szCs w:val="22"/>
        </w:rPr>
        <w:t xml:space="preserve"> ist unter </w:t>
      </w:r>
      <w:hyperlink r:id="rId7" w:history="1">
        <w:r w:rsidRPr="009B3B66">
          <w:rPr>
            <w:rStyle w:val="Hyperlink"/>
            <w:rFonts w:ascii="Arial" w:hAnsi="Arial" w:cs="Arial"/>
            <w:color w:val="auto"/>
            <w:sz w:val="22"/>
            <w:szCs w:val="22"/>
          </w:rPr>
          <w:t>www.immobilienmanager.de/immobilienmanager/emagazine.html</w:t>
        </w:r>
      </w:hyperlink>
      <w:r w:rsidRPr="009B3B66">
        <w:rPr>
          <w:rFonts w:ascii="Arial" w:hAnsi="Arial" w:cs="Arial"/>
          <w:sz w:val="22"/>
          <w:szCs w:val="22"/>
        </w:rPr>
        <w:t xml:space="preserve"> </w:t>
      </w:r>
    </w:p>
    <w:p w:rsidR="00DC648A" w:rsidRPr="004E3A47" w:rsidRDefault="00DC648A" w:rsidP="00DC648A">
      <w:pPr>
        <w:rPr>
          <w:rFonts w:ascii="Arial" w:hAnsi="Arial" w:cs="Arial"/>
          <w:sz w:val="22"/>
          <w:szCs w:val="22"/>
        </w:rPr>
      </w:pPr>
      <w:r w:rsidRPr="004E3A47">
        <w:rPr>
          <w:rFonts w:ascii="Arial" w:hAnsi="Arial" w:cs="Arial"/>
          <w:sz w:val="22"/>
          <w:szCs w:val="22"/>
        </w:rPr>
        <w:t>zu finden,</w:t>
      </w:r>
      <w:r w:rsidRPr="004E3A47">
        <w:t xml:space="preserve"> </w:t>
      </w:r>
      <w:r w:rsidRPr="004E3A47">
        <w:rPr>
          <w:rFonts w:ascii="Arial" w:hAnsi="Arial" w:cs="Arial"/>
          <w:sz w:val="22"/>
          <w:szCs w:val="22"/>
        </w:rPr>
        <w:t xml:space="preserve">die App für </w:t>
      </w:r>
      <w:proofErr w:type="spellStart"/>
      <w:r w:rsidRPr="004E3A47">
        <w:rPr>
          <w:rFonts w:ascii="Arial" w:hAnsi="Arial" w:cs="Arial"/>
          <w:sz w:val="22"/>
          <w:szCs w:val="22"/>
        </w:rPr>
        <w:t>iPhone</w:t>
      </w:r>
      <w:proofErr w:type="spellEnd"/>
      <w:r w:rsidRPr="004E3A47">
        <w:rPr>
          <w:rFonts w:ascii="Arial" w:hAnsi="Arial" w:cs="Arial"/>
          <w:sz w:val="22"/>
          <w:szCs w:val="22"/>
        </w:rPr>
        <w:t xml:space="preserve"> und iPad gibt es im App-Store.</w:t>
      </w:r>
    </w:p>
    <w:p w:rsidR="00DC648A" w:rsidRDefault="00DC648A" w:rsidP="00DC648A">
      <w:pPr>
        <w:rPr>
          <w:rFonts w:ascii="Arial" w:hAnsi="Arial" w:cs="Arial"/>
          <w:sz w:val="22"/>
          <w:szCs w:val="22"/>
        </w:rPr>
      </w:pPr>
    </w:p>
    <w:p w:rsidR="00DC648A" w:rsidRPr="00DC648A" w:rsidRDefault="00DC648A" w:rsidP="00DC648A">
      <w:pPr>
        <w:rPr>
          <w:rFonts w:ascii="Arial" w:hAnsi="Arial" w:cs="Arial"/>
          <w:sz w:val="22"/>
          <w:szCs w:val="22"/>
        </w:rPr>
      </w:pPr>
    </w:p>
    <w:p w:rsidR="00DC648A" w:rsidRPr="00DC648A" w:rsidRDefault="00DC648A" w:rsidP="00DC648A">
      <w:pPr>
        <w:rPr>
          <w:rFonts w:ascii="RM Myriad" w:hAnsi="RM Myriad"/>
          <w:b/>
          <w:sz w:val="22"/>
          <w:szCs w:val="22"/>
        </w:rPr>
      </w:pPr>
      <w:r w:rsidRPr="00DC648A">
        <w:rPr>
          <w:rFonts w:ascii="Arial" w:hAnsi="Arial" w:cs="Arial"/>
          <w:sz w:val="22"/>
          <w:szCs w:val="22"/>
        </w:rPr>
        <w:t>1.</w:t>
      </w:r>
      <w:r>
        <w:rPr>
          <w:rFonts w:ascii="Arial" w:hAnsi="Arial" w:cs="Arial"/>
          <w:sz w:val="22"/>
          <w:szCs w:val="22"/>
        </w:rPr>
        <w:t>489</w:t>
      </w:r>
      <w:r w:rsidRPr="00DC648A">
        <w:rPr>
          <w:rFonts w:ascii="Arial" w:hAnsi="Arial" w:cs="Arial"/>
          <w:sz w:val="22"/>
          <w:szCs w:val="22"/>
        </w:rPr>
        <w:t xml:space="preserve"> Zeichen inkl. Leerzeichen</w:t>
      </w:r>
    </w:p>
    <w:p w:rsidR="00DC648A" w:rsidRPr="00DC648A" w:rsidRDefault="00DC648A" w:rsidP="00DC648A">
      <w:pPr>
        <w:rPr>
          <w:rFonts w:ascii="RM Myriad" w:hAnsi="RM Myriad"/>
          <w:b/>
          <w:sz w:val="22"/>
          <w:szCs w:val="22"/>
        </w:rPr>
      </w:pPr>
    </w:p>
    <w:p w:rsidR="00DC648A" w:rsidRPr="00DC648A" w:rsidRDefault="00DC648A" w:rsidP="00DC648A">
      <w:pPr>
        <w:spacing w:line="360" w:lineRule="auto"/>
        <w:ind w:right="28"/>
        <w:rPr>
          <w:rFonts w:ascii="Arial" w:hAnsi="Arial" w:cs="Arial"/>
        </w:rPr>
      </w:pPr>
      <w:bookmarkStart w:id="0" w:name="_GoBack"/>
      <w:r w:rsidRPr="00DC648A">
        <w:rPr>
          <w:rFonts w:ascii="Arial" w:hAnsi="Arial" w:cs="Arial"/>
          <w:sz w:val="22"/>
          <w:szCs w:val="22"/>
        </w:rPr>
        <w:t xml:space="preserve">Kontakt: Christof Hardebusch, Chefredakteur </w:t>
      </w:r>
      <w:proofErr w:type="spellStart"/>
      <w:r w:rsidRPr="00DC648A">
        <w:rPr>
          <w:rFonts w:ascii="Arial" w:hAnsi="Arial" w:cs="Arial"/>
          <w:sz w:val="22"/>
          <w:szCs w:val="22"/>
        </w:rPr>
        <w:t>immobilienmanager</w:t>
      </w:r>
      <w:proofErr w:type="spellEnd"/>
      <w:r w:rsidRPr="00DC648A">
        <w:rPr>
          <w:rFonts w:ascii="Arial" w:hAnsi="Arial" w:cs="Arial"/>
          <w:sz w:val="22"/>
          <w:szCs w:val="22"/>
        </w:rPr>
        <w:t>,</w:t>
      </w:r>
    </w:p>
    <w:p w:rsidR="00DC648A" w:rsidRPr="00DC648A" w:rsidRDefault="00DC648A" w:rsidP="00DC648A">
      <w:pPr>
        <w:spacing w:line="360" w:lineRule="auto"/>
        <w:ind w:right="28"/>
        <w:rPr>
          <w:rFonts w:ascii="Arial" w:hAnsi="Arial" w:cs="Arial"/>
        </w:rPr>
      </w:pPr>
      <w:r w:rsidRPr="00DC648A">
        <w:rPr>
          <w:rFonts w:ascii="Arial" w:hAnsi="Arial" w:cs="Arial"/>
          <w:sz w:val="22"/>
          <w:szCs w:val="22"/>
        </w:rPr>
        <w:t>Immobilien Manager Verlag IMV GmbH &amp; Co. KG, Stolberger Str. 84,</w:t>
      </w:r>
    </w:p>
    <w:p w:rsidR="00DC648A" w:rsidRPr="00DC648A" w:rsidRDefault="00DC648A" w:rsidP="00DC648A">
      <w:pPr>
        <w:spacing w:line="360" w:lineRule="auto"/>
        <w:ind w:right="28"/>
        <w:rPr>
          <w:rFonts w:ascii="Arial" w:hAnsi="Arial" w:cs="Arial"/>
        </w:rPr>
      </w:pPr>
      <w:r w:rsidRPr="00DC648A">
        <w:rPr>
          <w:rFonts w:ascii="Arial" w:hAnsi="Arial" w:cs="Arial"/>
          <w:sz w:val="22"/>
          <w:szCs w:val="22"/>
        </w:rPr>
        <w:t>50933 Köln, Telefon: 0221 5497-138, Telefax: 0221 5497-6138</w:t>
      </w:r>
    </w:p>
    <w:p w:rsidR="00DC648A" w:rsidRPr="00DC648A" w:rsidRDefault="00DC648A" w:rsidP="00DC648A">
      <w:pPr>
        <w:rPr>
          <w:rStyle w:val="Hyperlink"/>
          <w:rFonts w:ascii="Arial" w:hAnsi="Arial" w:cs="Arial"/>
          <w:color w:val="auto"/>
          <w:sz w:val="22"/>
          <w:szCs w:val="22"/>
        </w:rPr>
      </w:pPr>
      <w:r w:rsidRPr="00DC648A">
        <w:rPr>
          <w:rFonts w:ascii="Arial" w:hAnsi="Arial" w:cs="Arial"/>
          <w:sz w:val="22"/>
          <w:szCs w:val="22"/>
        </w:rPr>
        <w:t xml:space="preserve">E-Mail: </w:t>
      </w:r>
      <w:hyperlink r:id="rId8" w:tooltip="mailto:c.hardebusch@immobilienmanager.de" w:history="1">
        <w:r w:rsidRPr="00DC648A">
          <w:rPr>
            <w:rStyle w:val="Hyperlink"/>
            <w:rFonts w:ascii="Arial" w:hAnsi="Arial" w:cs="Arial"/>
            <w:color w:val="auto"/>
            <w:sz w:val="22"/>
            <w:szCs w:val="22"/>
          </w:rPr>
          <w:t>c.hardebusch@immobilienmanager.de</w:t>
        </w:r>
      </w:hyperlink>
    </w:p>
    <w:bookmarkEnd w:id="0"/>
    <w:p w:rsidR="00DC648A" w:rsidRPr="006F6818" w:rsidRDefault="00DC648A" w:rsidP="00DC648A">
      <w:pPr>
        <w:rPr>
          <w:rFonts w:ascii="Arial" w:hAnsi="Arial" w:cs="Arial"/>
          <w:sz w:val="22"/>
          <w:szCs w:val="22"/>
        </w:rPr>
      </w:pPr>
    </w:p>
    <w:p w:rsidR="0070688F" w:rsidRDefault="0070688F">
      <w:pPr>
        <w:rPr>
          <w:sz w:val="20"/>
          <w:szCs w:val="20"/>
        </w:rPr>
      </w:pPr>
    </w:p>
    <w:p w:rsidR="00BC3444" w:rsidRDefault="00BC3444" w:rsidP="004C0EF8">
      <w:pPr>
        <w:rPr>
          <w:sz w:val="20"/>
          <w:szCs w:val="20"/>
        </w:rPr>
      </w:pPr>
    </w:p>
    <w:sectPr w:rsidR="00BC3444" w:rsidSect="00635601">
      <w:headerReference w:type="even" r:id="rId9"/>
      <w:headerReference w:type="default" r:id="rId10"/>
      <w:footerReference w:type="even" r:id="rId11"/>
      <w:footerReference w:type="default" r:id="rId12"/>
      <w:headerReference w:type="first" r:id="rId13"/>
      <w:footerReference w:type="first" r:id="rId14"/>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8A" w:rsidRDefault="00DC648A">
      <w:r>
        <w:separator/>
      </w:r>
    </w:p>
  </w:endnote>
  <w:endnote w:type="continuationSeparator" w:id="0">
    <w:p w:rsidR="00DC648A" w:rsidRDefault="00DC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M Myria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8A" w:rsidRDefault="00DC648A">
      <w:r>
        <w:separator/>
      </w:r>
    </w:p>
  </w:footnote>
  <w:footnote w:type="continuationSeparator" w:id="0">
    <w:p w:rsidR="00DC648A" w:rsidRDefault="00DC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DC648A">
      <w:rPr>
        <w:sz w:val="20"/>
        <w:szCs w:val="20"/>
      </w:rPr>
      <w:instrText>@OhneErsteSeite@8113</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DC648A">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DC648A">
      <w:rPr>
        <w:rStyle w:val="Seitenzahl"/>
        <w:noProof/>
        <w:sz w:val="20"/>
        <w:szCs w:val="20"/>
      </w:rPr>
      <w:t>3. Dezember 2015</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DC648A">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DC648A">
      <w:rPr>
        <w:sz w:val="20"/>
        <w:szCs w:val="20"/>
      </w:rPr>
      <w:instrText>@ErsteSeite@8023</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DC648A">
      <w:rPr>
        <w:sz w:val="20"/>
        <w:szCs w:val="20"/>
      </w:rPr>
      <w:instrText>@FolgeSeiten@8113</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8A"/>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C648A"/>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64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64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debusch@immobilienmanag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mmobilienmanager.de/immobilienmanager/emagazine.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2015-12-03T15:13:00Z</dcterms:created>
  <dcterms:modified xsi:type="dcterms:W3CDTF">2015-12-03T15:15:00Z</dcterms:modified>
</cp:coreProperties>
</file>