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623C1" w14:textId="77777777" w:rsidR="002472CA" w:rsidRPr="009065BA" w:rsidRDefault="002472CA">
      <w:pPr>
        <w:rPr>
          <w:sz w:val="20"/>
          <w:szCs w:val="20"/>
        </w:rPr>
      </w:pPr>
    </w:p>
    <w:p w14:paraId="10A6A617" w14:textId="77777777" w:rsidR="00CA6E3C" w:rsidRPr="009065BA" w:rsidRDefault="00CA6E3C">
      <w:pPr>
        <w:rPr>
          <w:sz w:val="20"/>
          <w:szCs w:val="20"/>
        </w:rPr>
      </w:pPr>
    </w:p>
    <w:p w14:paraId="643E8750" w14:textId="77777777" w:rsidR="00CA6E3C" w:rsidRPr="009065BA" w:rsidRDefault="00CA6E3C">
      <w:pPr>
        <w:rPr>
          <w:sz w:val="20"/>
          <w:szCs w:val="20"/>
        </w:rPr>
      </w:pPr>
    </w:p>
    <w:p w14:paraId="19711ED8" w14:textId="77777777" w:rsidR="00D52B65" w:rsidRDefault="00D52B65" w:rsidP="00CA5B6F">
      <w:pPr>
        <w:spacing w:after="100" w:afterAutospacing="1" w:line="360" w:lineRule="auto"/>
        <w:rPr>
          <w:rFonts w:ascii="AvantGarde Medium" w:hAnsi="AvantGarde Medium"/>
          <w:b/>
          <w:sz w:val="28"/>
          <w:szCs w:val="28"/>
        </w:rPr>
      </w:pPr>
    </w:p>
    <w:p w14:paraId="5B5F3996" w14:textId="6D052F17" w:rsidR="00C477EA" w:rsidRDefault="00B97C9C" w:rsidP="00CA5B6F">
      <w:pPr>
        <w:spacing w:after="100" w:afterAutospacing="1" w:line="360" w:lineRule="auto"/>
        <w:rPr>
          <w:rFonts w:ascii="AvantGarde Medium" w:hAnsi="AvantGarde Medium"/>
          <w:b/>
          <w:sz w:val="28"/>
          <w:szCs w:val="28"/>
        </w:rPr>
      </w:pPr>
      <w:r>
        <w:rPr>
          <w:rFonts w:ascii="AvantGarde Medium" w:hAnsi="AvantGarde Medium"/>
          <w:b/>
          <w:sz w:val="28"/>
          <w:szCs w:val="28"/>
        </w:rPr>
        <w:t xml:space="preserve">FENWICK </w:t>
      </w:r>
      <w:r w:rsidR="00D52B65">
        <w:rPr>
          <w:rFonts w:ascii="AvantGarde Medium" w:hAnsi="AvantGarde Medium"/>
          <w:b/>
          <w:sz w:val="28"/>
          <w:szCs w:val="28"/>
        </w:rPr>
        <w:t xml:space="preserve">NAMED </w:t>
      </w:r>
      <w:r w:rsidR="006E214C">
        <w:rPr>
          <w:rFonts w:ascii="AvantGarde Medium" w:hAnsi="AvantGarde Medium"/>
          <w:b/>
          <w:sz w:val="28"/>
          <w:szCs w:val="28"/>
        </w:rPr>
        <w:t>AS FRENCH DISTRIBUTOR FOR THE WORLD’S HIGHEST POWER DIESEL OUTBOARD ENGINE</w:t>
      </w:r>
      <w:r>
        <w:rPr>
          <w:rFonts w:ascii="AvantGarde Medium" w:hAnsi="AvantGarde Medium"/>
          <w:b/>
          <w:sz w:val="28"/>
          <w:szCs w:val="28"/>
        </w:rPr>
        <w:t xml:space="preserve"> </w:t>
      </w:r>
    </w:p>
    <w:p w14:paraId="45FF99FD" w14:textId="42BCECDE" w:rsidR="0081710D" w:rsidRDefault="002039B0" w:rsidP="0081710D">
      <w:pPr>
        <w:spacing w:after="160" w:line="257" w:lineRule="auto"/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</w:pPr>
      <w:r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>Lancing</w:t>
      </w:r>
      <w:r w:rsidR="00F60F69" w:rsidRPr="00F60F69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 xml:space="preserve">, </w:t>
      </w:r>
      <w:r w:rsidR="00336BE3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 xml:space="preserve">UK - </w:t>
      </w:r>
      <w:r w:rsidR="00004D43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>21</w:t>
      </w:r>
      <w:bookmarkStart w:id="0" w:name="_GoBack"/>
      <w:bookmarkEnd w:id="0"/>
      <w:r w:rsidR="00F60F69" w:rsidRPr="00F60F69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 xml:space="preserve"> </w:t>
      </w:r>
      <w:r w:rsidR="0057011E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>May</w:t>
      </w:r>
      <w:r w:rsidR="00F60F69" w:rsidRPr="00F60F69">
        <w:rPr>
          <w:rFonts w:ascii="Avant Garde" w:eastAsia="Avant Garde" w:hAnsi="Avant Garde" w:cs="Avant Garde"/>
          <w:b/>
          <w:color w:val="000000"/>
          <w:sz w:val="20"/>
          <w:szCs w:val="20"/>
          <w:u w:color="000000"/>
          <w:lang w:val="de-DE" w:eastAsia="nb-NO"/>
        </w:rPr>
        <w:t xml:space="preserve"> 2018</w:t>
      </w:r>
      <w:r w:rsidR="00F60F69"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- British diesel outboard innovator, Cox Powertrain, </w:t>
      </w:r>
      <w:r w:rsidR="0081710D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today </w:t>
      </w:r>
      <w:r w:rsidR="00994F14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annou</w:t>
      </w:r>
      <w:r w:rsidR="00E455F2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n</w:t>
      </w:r>
      <w:r w:rsidR="00994F14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ces Fenwick as their French </w:t>
      </w:r>
      <w:r w:rsidR="001E0BA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distributor</w:t>
      </w:r>
      <w:r w:rsidR="005D4B53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for</w:t>
      </w:r>
      <w:r w:rsidR="00F60F69"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its</w:t>
      </w:r>
      <w:r w:rsidR="0081710D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</w:t>
      </w:r>
      <w:r w:rsidR="0059455A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game-changing</w:t>
      </w:r>
      <w:r w:rsidR="00F60F69"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300hp diesel outboard engine</w:t>
      </w:r>
      <w:r w:rsidR="00D52B65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, which will be launched later this year.</w:t>
      </w:r>
    </w:p>
    <w:p w14:paraId="66E47426" w14:textId="5E47E83B" w:rsidR="00F60F69" w:rsidRDefault="00B97C9C" w:rsidP="00F60F69">
      <w:pPr>
        <w:spacing w:after="160" w:line="257" w:lineRule="auto"/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</w:pP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Fenwick</w:t>
      </w:r>
      <w:r w:rsidR="006F0276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is </w:t>
      </w:r>
      <w:r w:rsidR="001054B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the </w:t>
      </w:r>
      <w:r w:rsidR="005D4B53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lates</w:t>
      </w:r>
      <w:r w:rsidR="001054B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t</w:t>
      </w:r>
      <w:r w:rsidR="00FB44D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distributor to join an</w:t>
      </w:r>
      <w:r w:rsidR="002039B0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</w:t>
      </w:r>
      <w:r w:rsidR="00F60F69"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exclusive </w:t>
      </w:r>
      <w:r w:rsidR="002039B0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global </w:t>
      </w:r>
      <w:r w:rsidR="00FB44D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alliance of </w:t>
      </w:r>
      <w:r w:rsidR="006F0276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Cox </w:t>
      </w:r>
      <w:r w:rsidR="00F60F69" w:rsidRPr="00F60F69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distributors</w:t>
      </w:r>
      <w:r w:rsidR="002039B0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that have been </w:t>
      </w:r>
      <w:r w:rsidR="000774D5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chosen </w:t>
      </w:r>
      <w:r w:rsidR="002039B0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for their </w:t>
      </w:r>
      <w:r w:rsidR="00FB44DC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reputable standing </w:t>
      </w:r>
      <w:r w:rsidR="002039B0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in maritime engine solutions for both professional and recreational users.  </w:t>
      </w:r>
    </w:p>
    <w:p w14:paraId="3FD7778B" w14:textId="76825AEF" w:rsidR="0084559B" w:rsidRPr="003B245F" w:rsidRDefault="003B245F" w:rsidP="003B245F">
      <w:pP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</w:pPr>
      <w:r w:rsidRPr="003B245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Deputy General Manager </w:t>
      </w:r>
      <w:r w:rsidR="001E0BAF" w:rsidRPr="003B245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for</w:t>
      </w:r>
      <w:r w:rsidR="001E0BAF">
        <w:rPr>
          <w:rFonts w:ascii="Avant Garde" w:eastAsia="Malgun Gothic" w:hAnsi="Avant Garde" w:cs="Times New Roman"/>
          <w:sz w:val="20"/>
          <w:szCs w:val="20"/>
        </w:rPr>
        <w:t xml:space="preserve"> </w:t>
      </w:r>
      <w:r w:rsidR="00994F14">
        <w:rPr>
          <w:rFonts w:ascii="Avant Garde" w:eastAsia="Malgun Gothic" w:hAnsi="Avant Garde" w:cs="Times New Roman"/>
          <w:sz w:val="20"/>
          <w:szCs w:val="20"/>
        </w:rPr>
        <w:t>Fenwick</w:t>
      </w:r>
      <w:r w:rsidR="001E0BAF" w:rsidRPr="003B245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, </w:t>
      </w:r>
      <w:r w:rsidRPr="003B245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Jean-Baptiste Vène </w:t>
      </w:r>
      <w:r w:rsidR="001E0BAF" w:rsidRPr="003B245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said</w:t>
      </w:r>
      <w:r w:rsidR="00F523AC" w:rsidRPr="003B245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,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“</w:t>
      </w:r>
      <w:r w:rsidR="0084559B" w:rsidRPr="003B245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Fenwick, a family-owned company since 1862, is proud to become the exclusive distributor of Cox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diesel outboard </w:t>
      </w:r>
      <w:r w:rsidR="0084559B" w:rsidRPr="003B245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engines in France. Through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out our </w:t>
      </w:r>
      <w:r w:rsidR="0084559B" w:rsidRPr="003B245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extensive presence of more than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seventy</w:t>
      </w:r>
      <w:r w:rsidR="0084559B" w:rsidRPr="003B245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years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in</w:t>
      </w:r>
      <w:r w:rsidR="0084559B" w:rsidRPr="003B245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the French market, Fenwick is a long-lasting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p</w:t>
      </w:r>
      <w:r w:rsidR="0084559B" w:rsidRPr="003B245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artner of various </w:t>
      </w:r>
      <w:r w:rsidR="006C4F56" w:rsidRPr="00336BE3">
        <w:rPr>
          <w:rFonts w:ascii="Avant Garde" w:eastAsia="Avant Garde" w:hAnsi="Avant Garde" w:cs="Avant Garde"/>
          <w:sz w:val="20"/>
          <w:szCs w:val="20"/>
          <w:u w:color="000000"/>
          <w:lang w:val="de-DE" w:eastAsia="nb-NO"/>
        </w:rPr>
        <w:t xml:space="preserve">well-known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m</w:t>
      </w:r>
      <w:r w:rsidR="0084559B" w:rsidRPr="003B245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arine engine brands. As the market evolves and new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trends </w:t>
      </w:r>
      <w:r w:rsidR="0084559B" w:rsidRPr="003B245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emerge, we strongly believe that C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ox</w:t>
      </w:r>
      <w:r w:rsidR="0084559B" w:rsidRPr="003B245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will bring innovative solutions to the market, allowing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our </w:t>
      </w:r>
      <w:r w:rsidR="0084559B" w:rsidRPr="003B245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French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c</w:t>
      </w:r>
      <w:r w:rsidR="0084559B" w:rsidRPr="003B245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ustomers to enjoy new ways to navigate</w:t>
      </w:r>
      <w:r w:rsidR="006F0276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.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“</w:t>
      </w:r>
    </w:p>
    <w:p w14:paraId="76BEE016" w14:textId="6B2DB1C8" w:rsidR="00523548" w:rsidRPr="006F0276" w:rsidRDefault="006F0276" w:rsidP="00523548">
      <w:pP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</w:pPr>
      <w:r w:rsidRPr="006F0276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Commenting about the impact the CXO300 will have on the French market </w:t>
      </w:r>
      <w:r w:rsidRPr="003B245F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Vène said,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“</w:t>
      </w:r>
      <w:r w:rsidR="00523548" w:rsidRPr="006F0276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We think Diesel outboards have been long required by the market and especially by</w:t>
      </w:r>
      <w:r w:rsidR="00D52B65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professional users such as the commercial fishing and workboat sector and also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supery</w:t>
      </w:r>
      <w:r w:rsidR="00523548" w:rsidRPr="006F0276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acht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t</w:t>
      </w:r>
      <w:r w:rsidR="00523548" w:rsidRPr="006F0276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ender builders. Demanding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c</w:t>
      </w:r>
      <w:r w:rsidR="00523548" w:rsidRPr="006F0276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ustomers expect high quality products and </w:t>
      </w:r>
      <w:r w:rsidR="00D52B65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a </w:t>
      </w:r>
      <w:r w:rsidR="00523548" w:rsidRPr="006F0276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high level of service and </w:t>
      </w:r>
      <w:r w:rsidR="00D52B65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this </w:t>
      </w:r>
      <w:r w:rsidR="00523548" w:rsidRPr="006F0276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is exactly what Fenwick, as a 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p</w:t>
      </w:r>
      <w:r w:rsidR="00523548" w:rsidRPr="006F0276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artner of Cox, intends to provide to the French market. Relying on our deep knowledge of the market, we are confident that the introduction of Cox </w:t>
      </w:r>
      <w:r w:rsidR="00D52B65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d</w:t>
      </w:r>
      <w:r w:rsidR="00523548" w:rsidRPr="006F0276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iesel outboards will be a great success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.“</w:t>
      </w:r>
      <w:r w:rsidR="00523548" w:rsidRPr="006F0276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</w:t>
      </w:r>
    </w:p>
    <w:p w14:paraId="45C42538" w14:textId="5828F0B0" w:rsidR="006F0276" w:rsidRDefault="006F0276" w:rsidP="006F0276">
      <w:pPr>
        <w:pStyle w:val="NormalWeb"/>
        <w:shd w:val="clear" w:color="auto" w:fill="FFFFFF"/>
        <w:spacing w:before="0" w:beforeAutospacing="0" w:after="200" w:afterAutospacing="0" w:line="276" w:lineRule="auto"/>
        <w:jc w:val="both"/>
        <w:textAlignment w:val="baseline"/>
        <w:rPr>
          <w:rFonts w:ascii="Avant Garde" w:hAnsi="Avant Garde"/>
          <w:sz w:val="20"/>
          <w:szCs w:val="20"/>
        </w:rPr>
      </w:pP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The CXO300 is the world’s highest power density diesel outboard</w:t>
      </w:r>
      <w:r w:rsidR="00D52B65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 engine</w:t>
      </w:r>
      <w:r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 xml:space="preserve">. </w:t>
      </w:r>
      <w:r w:rsidR="00D52B65">
        <w:rPr>
          <w:rFonts w:ascii="Avant Garde" w:eastAsia="Avant Garde" w:hAnsi="Avant Garde" w:cs="Avant Garde"/>
          <w:color w:val="000000"/>
          <w:sz w:val="20"/>
          <w:szCs w:val="20"/>
          <w:u w:color="000000"/>
          <w:lang w:val="de-DE" w:eastAsia="nb-NO"/>
        </w:rPr>
        <w:t>T</w:t>
      </w:r>
      <w:r>
        <w:rPr>
          <w:rFonts w:ascii="Avant Garde" w:hAnsi="Avant Garde"/>
          <w:sz w:val="20"/>
          <w:szCs w:val="20"/>
        </w:rPr>
        <w:t xml:space="preserve">he final </w:t>
      </w:r>
      <w:r w:rsidR="005B0BB5">
        <w:rPr>
          <w:rFonts w:ascii="Avant Garde" w:hAnsi="Avant Garde"/>
          <w:sz w:val="20"/>
          <w:szCs w:val="20"/>
        </w:rPr>
        <w:t xml:space="preserve">engine </w:t>
      </w:r>
      <w:r>
        <w:rPr>
          <w:rFonts w:ascii="Avant Garde" w:hAnsi="Avant Garde"/>
          <w:sz w:val="20"/>
          <w:szCs w:val="20"/>
        </w:rPr>
        <w:t xml:space="preserve">concept is based on a 4-stroke, V8 architecture.  It has been developed for </w:t>
      </w:r>
      <w:r w:rsidRPr="00AA7C7B">
        <w:rPr>
          <w:rFonts w:ascii="Avant Garde" w:hAnsi="Avant Garde"/>
          <w:sz w:val="20"/>
          <w:szCs w:val="20"/>
        </w:rPr>
        <w:t>commercial</w:t>
      </w:r>
      <w:r>
        <w:rPr>
          <w:rFonts w:ascii="Avant Garde" w:hAnsi="Avant Garde"/>
          <w:sz w:val="20"/>
          <w:szCs w:val="20"/>
        </w:rPr>
        <w:t xml:space="preserve">, </w:t>
      </w:r>
      <w:r w:rsidR="00D52B65">
        <w:rPr>
          <w:rFonts w:ascii="Avant Garde" w:hAnsi="Avant Garde"/>
          <w:sz w:val="20"/>
          <w:szCs w:val="20"/>
        </w:rPr>
        <w:t xml:space="preserve">defence, recreational and superyacht </w:t>
      </w:r>
      <w:r w:rsidRPr="00AA7C7B">
        <w:rPr>
          <w:rFonts w:ascii="Avant Garde" w:hAnsi="Avant Garde"/>
          <w:sz w:val="20"/>
          <w:szCs w:val="20"/>
        </w:rPr>
        <w:t>applications</w:t>
      </w:r>
      <w:r>
        <w:rPr>
          <w:rFonts w:ascii="Avant Garde" w:hAnsi="Avant Garde"/>
          <w:sz w:val="20"/>
          <w:szCs w:val="20"/>
        </w:rPr>
        <w:t>,</w:t>
      </w:r>
      <w:r w:rsidRPr="00AA7C7B">
        <w:rPr>
          <w:rFonts w:ascii="Avant Garde" w:hAnsi="Avant Garde"/>
          <w:sz w:val="20"/>
          <w:szCs w:val="20"/>
        </w:rPr>
        <w:t xml:space="preserve"> where </w:t>
      </w:r>
      <w:r>
        <w:rPr>
          <w:rFonts w:ascii="Avant Garde" w:hAnsi="Avant Garde"/>
          <w:sz w:val="20"/>
          <w:szCs w:val="20"/>
        </w:rPr>
        <w:t>performance, durability</w:t>
      </w:r>
      <w:r w:rsidRPr="00AA7C7B">
        <w:rPr>
          <w:rFonts w:ascii="Avant Garde" w:hAnsi="Avant Garde"/>
          <w:sz w:val="20"/>
          <w:szCs w:val="20"/>
        </w:rPr>
        <w:t xml:space="preserve"> and fuel </w:t>
      </w:r>
      <w:r>
        <w:rPr>
          <w:rFonts w:ascii="Avant Garde" w:hAnsi="Avant Garde"/>
          <w:sz w:val="20"/>
          <w:szCs w:val="20"/>
        </w:rPr>
        <w:t>efficiency</w:t>
      </w:r>
      <w:r w:rsidRPr="00AA7C7B">
        <w:rPr>
          <w:rFonts w:ascii="Avant Garde" w:hAnsi="Avant Garde"/>
          <w:sz w:val="20"/>
          <w:szCs w:val="20"/>
        </w:rPr>
        <w:t xml:space="preserve"> are paramount.</w:t>
      </w:r>
      <w:r>
        <w:rPr>
          <w:rFonts w:ascii="Avant Garde" w:hAnsi="Avant Garde"/>
          <w:sz w:val="20"/>
          <w:szCs w:val="20"/>
        </w:rPr>
        <w:t xml:space="preserve"> </w:t>
      </w:r>
    </w:p>
    <w:p w14:paraId="36BD49D8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For more information and to stay up to date with the latest news and progress on the CXO300, visit </w:t>
      </w:r>
      <w:hyperlink r:id="rId7" w:history="1">
        <w:r w:rsidRPr="00F60F69">
          <w:rPr>
            <w:rFonts w:ascii="Avant Garde" w:hAnsi="Avant Garde"/>
            <w:color w:val="0563C1" w:themeColor="hyperlink"/>
            <w:sz w:val="20"/>
            <w:szCs w:val="20"/>
            <w:u w:val="single"/>
          </w:rPr>
          <w:t>www.coxmarine.com</w:t>
        </w:r>
      </w:hyperlink>
    </w:p>
    <w:p w14:paraId="16C6ABB4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ENDS</w:t>
      </w:r>
    </w:p>
    <w:p w14:paraId="0B7F9FE8" w14:textId="77777777" w:rsidR="00D52B65" w:rsidRDefault="00D52B65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68698D7B" w14:textId="77777777" w:rsidR="00D52B65" w:rsidRDefault="00D52B65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39B2EEFA" w14:textId="77777777" w:rsidR="00D52B65" w:rsidRDefault="00D52B65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6A865556" w14:textId="77777777" w:rsidR="00D52B65" w:rsidRDefault="00D52B65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034F1F2C" w14:textId="77777777" w:rsidR="00D52B65" w:rsidRDefault="00D52B65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7208B941" w14:textId="77777777" w:rsidR="00D52B65" w:rsidRDefault="00D52B65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52051805" w14:textId="77777777" w:rsidR="00D52B65" w:rsidRDefault="00D52B65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5EB5CFC3" w14:textId="28774897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  <w:r w:rsidRPr="00F60F69">
        <w:rPr>
          <w:rFonts w:ascii="Avant Garde" w:hAnsi="Avant Garde"/>
          <w:b/>
          <w:sz w:val="20"/>
          <w:szCs w:val="20"/>
        </w:rPr>
        <w:lastRenderedPageBreak/>
        <w:t>About Cox Powertrain</w:t>
      </w:r>
    </w:p>
    <w:p w14:paraId="7FF04E97" w14:textId="77777777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4104067E" w14:textId="77777777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Cox Powertrain is a world-leading British designer and builder of diesel engines developed for worldwide and multi-market applications. </w:t>
      </w:r>
    </w:p>
    <w:p w14:paraId="5279F18E" w14:textId="77777777" w:rsidR="00F60F69" w:rsidRP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2B34B000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Based on the South Coast of England, Cox Powertrain is backed by the Ministry of Defence and a solid shareholder base of private and institutional investors. As a result, the company has been able to implement a long-term development programme of ground-breaking new products. </w:t>
      </w:r>
    </w:p>
    <w:p w14:paraId="1F50BA8E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Led by ex-Cosworth CEO, Tim Routsis, whose background lies in engine development in global automotive, aerospace and marine markets, the company’s mission is to deliver a completely new concept in diesel engines that has the potential to revolutionise the marine market.</w:t>
      </w:r>
    </w:p>
    <w:p w14:paraId="7711A928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With a strong pedigree in Formula 1 racing and premium automotive design, Cox’s highly skilled team of engineers has decades of experience in combustion engines and understand the many difficulties customers are challenged with. </w:t>
      </w:r>
    </w:p>
    <w:p w14:paraId="7B935FFC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Cox’s first ground-breaking diesel outboard engine, the CXO300, is the highest power density diesel outboard engine ever developed. As a low weight, high power, single fuel engine, the CXO300 delivers the same performance and efficiency of an inboard but with the convenience and flexibility of an outboard.</w:t>
      </w:r>
    </w:p>
    <w:p w14:paraId="5FD63B82" w14:textId="77777777" w:rsidR="00F60F69" w:rsidRPr="00F60F69" w:rsidRDefault="00F60F69" w:rsidP="00F60F69">
      <w:pPr>
        <w:spacing w:after="160" w:line="257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For further information, visit </w:t>
      </w:r>
      <w:hyperlink r:id="rId8" w:history="1">
        <w:r w:rsidRPr="00F60F69">
          <w:rPr>
            <w:rFonts w:ascii="Avant Garde" w:hAnsi="Avant Garde"/>
            <w:color w:val="0563C1" w:themeColor="hyperlink"/>
            <w:sz w:val="20"/>
            <w:szCs w:val="20"/>
            <w:u w:val="single"/>
          </w:rPr>
          <w:t>www.coxmarine.com</w:t>
        </w:r>
      </w:hyperlink>
    </w:p>
    <w:p w14:paraId="5018A275" w14:textId="77777777" w:rsidR="0081710D" w:rsidRDefault="0081710D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</w:p>
    <w:p w14:paraId="38B5D8E5" w14:textId="1503DBEC" w:rsidR="00F60F69" w:rsidRDefault="00F60F69" w:rsidP="00F60F69">
      <w:pPr>
        <w:spacing w:after="160" w:line="257" w:lineRule="auto"/>
        <w:contextualSpacing/>
        <w:jc w:val="both"/>
        <w:rPr>
          <w:rFonts w:ascii="Avant Garde" w:hAnsi="Avant Garde"/>
          <w:b/>
          <w:sz w:val="20"/>
          <w:szCs w:val="20"/>
        </w:rPr>
      </w:pPr>
      <w:r w:rsidRPr="00F60F69">
        <w:rPr>
          <w:rFonts w:ascii="Avant Garde" w:hAnsi="Avant Garde"/>
          <w:b/>
          <w:sz w:val="20"/>
          <w:szCs w:val="20"/>
        </w:rPr>
        <w:t xml:space="preserve">About </w:t>
      </w:r>
      <w:r w:rsidR="00994F14">
        <w:rPr>
          <w:rFonts w:ascii="Avant Garde" w:hAnsi="Avant Garde"/>
          <w:b/>
          <w:sz w:val="20"/>
          <w:szCs w:val="20"/>
        </w:rPr>
        <w:t>Fenwick</w:t>
      </w:r>
    </w:p>
    <w:p w14:paraId="7087BDCF" w14:textId="77777777" w:rsidR="00E963D6" w:rsidRDefault="00E963D6" w:rsidP="003271D3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69551852" w14:textId="25C42337" w:rsidR="0081710D" w:rsidRDefault="003271D3" w:rsidP="003271D3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  <w:r w:rsidRPr="003271D3">
        <w:rPr>
          <w:rFonts w:ascii="Avant Garde" w:hAnsi="Avant Garde"/>
          <w:sz w:val="20"/>
          <w:szCs w:val="20"/>
        </w:rPr>
        <w:t>Founded in 1862, F</w:t>
      </w:r>
      <w:r w:rsidR="0081710D">
        <w:rPr>
          <w:rFonts w:ascii="Avant Garde" w:hAnsi="Avant Garde"/>
          <w:sz w:val="20"/>
          <w:szCs w:val="20"/>
        </w:rPr>
        <w:t>enwick</w:t>
      </w:r>
      <w:r w:rsidRPr="003271D3">
        <w:rPr>
          <w:rFonts w:ascii="Avant Garde" w:hAnsi="Avant Garde"/>
          <w:sz w:val="20"/>
          <w:szCs w:val="20"/>
        </w:rPr>
        <w:t xml:space="preserve"> has </w:t>
      </w:r>
      <w:r w:rsidR="0081710D">
        <w:rPr>
          <w:rFonts w:ascii="Avant Garde" w:hAnsi="Avant Garde"/>
          <w:sz w:val="20"/>
          <w:szCs w:val="20"/>
        </w:rPr>
        <w:t>three main divisions:</w:t>
      </w:r>
    </w:p>
    <w:p w14:paraId="2A98ECD2" w14:textId="77777777" w:rsidR="00E963D6" w:rsidRDefault="00E963D6" w:rsidP="003271D3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1C059D60" w14:textId="3A22D935" w:rsidR="003271D3" w:rsidRDefault="0081710D" w:rsidP="00E963D6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  <w:r w:rsidRPr="00E963D6">
        <w:rPr>
          <w:rFonts w:ascii="Avant Garde" w:hAnsi="Avant Garde"/>
          <w:b/>
          <w:sz w:val="20"/>
          <w:szCs w:val="20"/>
        </w:rPr>
        <w:t>Marine</w:t>
      </w:r>
      <w:r w:rsidR="00E963D6">
        <w:rPr>
          <w:rFonts w:ascii="Avant Garde" w:hAnsi="Avant Garde"/>
          <w:b/>
          <w:sz w:val="20"/>
          <w:szCs w:val="20"/>
        </w:rPr>
        <w:t xml:space="preserve"> - </w:t>
      </w:r>
      <w:r w:rsidR="00E963D6" w:rsidRPr="00E963D6">
        <w:rPr>
          <w:rFonts w:ascii="Avant Garde" w:hAnsi="Avant Garde"/>
          <w:sz w:val="20"/>
          <w:szCs w:val="20"/>
        </w:rPr>
        <w:t>I</w:t>
      </w:r>
      <w:r w:rsidRPr="00E963D6">
        <w:rPr>
          <w:rFonts w:ascii="Avant Garde" w:hAnsi="Avant Garde"/>
          <w:sz w:val="20"/>
          <w:szCs w:val="20"/>
        </w:rPr>
        <w:t xml:space="preserve">nboard and outboard engines. Marine </w:t>
      </w:r>
      <w:r w:rsidR="003271D3" w:rsidRPr="00E963D6">
        <w:rPr>
          <w:rFonts w:ascii="Avant Garde" w:hAnsi="Avant Garde"/>
          <w:sz w:val="20"/>
          <w:szCs w:val="20"/>
        </w:rPr>
        <w:t>Installation accessories and propellers</w:t>
      </w:r>
    </w:p>
    <w:p w14:paraId="7D2B10E4" w14:textId="2A0E027E" w:rsidR="003271D3" w:rsidRDefault="0081710D" w:rsidP="00E963D6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  <w:r w:rsidRPr="00E963D6">
        <w:rPr>
          <w:rFonts w:ascii="Avant Garde" w:hAnsi="Avant Garde"/>
          <w:b/>
          <w:sz w:val="20"/>
          <w:szCs w:val="20"/>
        </w:rPr>
        <w:t>Electronic</w:t>
      </w:r>
      <w:r w:rsidR="00E963D6">
        <w:rPr>
          <w:rFonts w:ascii="Avant Garde" w:hAnsi="Avant Garde"/>
          <w:b/>
          <w:sz w:val="20"/>
          <w:szCs w:val="20"/>
        </w:rPr>
        <w:t xml:space="preserve"> -</w:t>
      </w:r>
      <w:r w:rsidR="003271D3" w:rsidRPr="00E963D6">
        <w:rPr>
          <w:rFonts w:ascii="Avant Garde" w:hAnsi="Avant Garde"/>
          <w:sz w:val="20"/>
          <w:szCs w:val="20"/>
        </w:rPr>
        <w:t>Component placement machines</w:t>
      </w:r>
      <w:r w:rsidRPr="00E963D6">
        <w:rPr>
          <w:rFonts w:ascii="Avant Garde" w:hAnsi="Avant Garde"/>
          <w:sz w:val="20"/>
          <w:szCs w:val="20"/>
        </w:rPr>
        <w:t xml:space="preserve">, </w:t>
      </w:r>
      <w:r w:rsidR="006C4F56" w:rsidRPr="00336BE3">
        <w:rPr>
          <w:rFonts w:ascii="Avant Garde" w:hAnsi="Avant Garde"/>
          <w:sz w:val="20"/>
          <w:szCs w:val="20"/>
        </w:rPr>
        <w:t>inspection</w:t>
      </w:r>
      <w:r w:rsidR="006C4F56">
        <w:rPr>
          <w:rFonts w:ascii="Avant Garde" w:hAnsi="Avant Garde"/>
          <w:sz w:val="20"/>
          <w:szCs w:val="20"/>
        </w:rPr>
        <w:t xml:space="preserve"> </w:t>
      </w:r>
      <w:r w:rsidR="003271D3" w:rsidRPr="00E963D6">
        <w:rPr>
          <w:rFonts w:ascii="Avant Garde" w:hAnsi="Avant Garde"/>
          <w:sz w:val="20"/>
          <w:szCs w:val="20"/>
        </w:rPr>
        <w:t>machines</w:t>
      </w:r>
      <w:r w:rsidRPr="00E963D6">
        <w:rPr>
          <w:rFonts w:ascii="Avant Garde" w:hAnsi="Avant Garde"/>
          <w:sz w:val="20"/>
          <w:szCs w:val="20"/>
        </w:rPr>
        <w:t xml:space="preserve"> and t</w:t>
      </w:r>
      <w:r w:rsidR="003271D3" w:rsidRPr="00E963D6">
        <w:rPr>
          <w:rFonts w:ascii="Avant Garde" w:hAnsi="Avant Garde"/>
          <w:sz w:val="20"/>
          <w:szCs w:val="20"/>
        </w:rPr>
        <w:t>ransit equipment</w:t>
      </w:r>
    </w:p>
    <w:p w14:paraId="6D31D1C6" w14:textId="4FFF1ABB" w:rsidR="003271D3" w:rsidRPr="00E963D6" w:rsidRDefault="00E963D6" w:rsidP="00E963D6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  <w:r w:rsidRPr="00E963D6">
        <w:rPr>
          <w:rFonts w:ascii="Avant Garde" w:hAnsi="Avant Garde"/>
          <w:b/>
          <w:sz w:val="20"/>
          <w:szCs w:val="20"/>
        </w:rPr>
        <w:t>I</w:t>
      </w:r>
      <w:r w:rsidR="0081710D" w:rsidRPr="00E963D6">
        <w:rPr>
          <w:rFonts w:ascii="Avant Garde" w:hAnsi="Avant Garde"/>
          <w:b/>
          <w:sz w:val="20"/>
          <w:szCs w:val="20"/>
        </w:rPr>
        <w:t>ndustry</w:t>
      </w:r>
      <w:r>
        <w:rPr>
          <w:rFonts w:ascii="Avant Garde" w:hAnsi="Avant Garde"/>
          <w:b/>
          <w:sz w:val="20"/>
          <w:szCs w:val="20"/>
        </w:rPr>
        <w:t xml:space="preserve"> - </w:t>
      </w:r>
      <w:r w:rsidR="003271D3" w:rsidRPr="00E963D6">
        <w:rPr>
          <w:rFonts w:ascii="Avant Garde" w:hAnsi="Avant Garde"/>
          <w:sz w:val="20"/>
          <w:szCs w:val="20"/>
        </w:rPr>
        <w:t>Clamping</w:t>
      </w:r>
      <w:r w:rsidR="0081710D" w:rsidRPr="00E963D6">
        <w:rPr>
          <w:rFonts w:ascii="Avant Garde" w:hAnsi="Avant Garde"/>
          <w:sz w:val="20"/>
          <w:szCs w:val="20"/>
        </w:rPr>
        <w:t>, cooling and</w:t>
      </w:r>
      <w:r w:rsidR="003271D3" w:rsidRPr="00E963D6">
        <w:rPr>
          <w:rFonts w:ascii="Avant Garde" w:hAnsi="Avant Garde"/>
          <w:sz w:val="20"/>
          <w:szCs w:val="20"/>
        </w:rPr>
        <w:t xml:space="preserve"> blowing</w:t>
      </w:r>
      <w:r w:rsidRPr="00E963D6">
        <w:rPr>
          <w:rFonts w:ascii="Avant Garde" w:hAnsi="Avant Garde"/>
          <w:sz w:val="20"/>
          <w:szCs w:val="20"/>
        </w:rPr>
        <w:t>, g</w:t>
      </w:r>
      <w:r w:rsidR="003271D3" w:rsidRPr="00E963D6">
        <w:rPr>
          <w:rFonts w:ascii="Avant Garde" w:hAnsi="Avant Garde"/>
          <w:sz w:val="20"/>
          <w:szCs w:val="20"/>
        </w:rPr>
        <w:t xml:space="preserve">round lapping </w:t>
      </w:r>
      <w:r w:rsidRPr="00E963D6">
        <w:rPr>
          <w:rFonts w:ascii="Avant Garde" w:hAnsi="Avant Garde"/>
          <w:sz w:val="20"/>
          <w:szCs w:val="20"/>
        </w:rPr>
        <w:t>and</w:t>
      </w:r>
      <w:r w:rsidR="003271D3" w:rsidRPr="00E963D6">
        <w:rPr>
          <w:rFonts w:ascii="Avant Garde" w:hAnsi="Avant Garde"/>
          <w:sz w:val="20"/>
          <w:szCs w:val="20"/>
        </w:rPr>
        <w:t xml:space="preserve"> diamond lapping</w:t>
      </w:r>
      <w:r w:rsidRPr="00E963D6">
        <w:rPr>
          <w:rFonts w:ascii="Avant Garde" w:hAnsi="Avant Garde"/>
          <w:sz w:val="20"/>
          <w:szCs w:val="20"/>
        </w:rPr>
        <w:t xml:space="preserve"> and u</w:t>
      </w:r>
      <w:r w:rsidR="003271D3" w:rsidRPr="00E963D6">
        <w:rPr>
          <w:rFonts w:ascii="Avant Garde" w:hAnsi="Avant Garde"/>
          <w:sz w:val="20"/>
          <w:szCs w:val="20"/>
        </w:rPr>
        <w:t>ltrasonic cleaning</w:t>
      </w:r>
    </w:p>
    <w:p w14:paraId="0E8389C4" w14:textId="77777777" w:rsidR="003271D3" w:rsidRPr="003271D3" w:rsidRDefault="003271D3" w:rsidP="003271D3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2B4990E4" w14:textId="081E0F52" w:rsidR="003271D3" w:rsidRDefault="003271D3" w:rsidP="003271D3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  <w:r w:rsidRPr="003271D3">
        <w:rPr>
          <w:rFonts w:ascii="Avant Garde" w:hAnsi="Avant Garde"/>
          <w:sz w:val="20"/>
          <w:szCs w:val="20"/>
        </w:rPr>
        <w:t xml:space="preserve">Each of </w:t>
      </w:r>
      <w:r w:rsidR="00E963D6">
        <w:rPr>
          <w:rFonts w:ascii="Avant Garde" w:hAnsi="Avant Garde"/>
          <w:sz w:val="20"/>
          <w:szCs w:val="20"/>
        </w:rPr>
        <w:t>Fenwick’s</w:t>
      </w:r>
      <w:r w:rsidRPr="003271D3">
        <w:rPr>
          <w:rFonts w:ascii="Avant Garde" w:hAnsi="Avant Garde"/>
          <w:sz w:val="20"/>
          <w:szCs w:val="20"/>
        </w:rPr>
        <w:t xml:space="preserve"> business areas is made up of autonomous departments that exclusively manage several product lines and have their own means of marketing, monitoring and product maintenance.</w:t>
      </w:r>
    </w:p>
    <w:p w14:paraId="6FD7A7C5" w14:textId="77777777" w:rsidR="003271D3" w:rsidRPr="003271D3" w:rsidRDefault="003271D3" w:rsidP="003271D3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3421F5DB" w14:textId="3B1AB4E9" w:rsidR="00F60F69" w:rsidRDefault="003271D3" w:rsidP="003271D3">
      <w:pPr>
        <w:spacing w:after="160" w:line="257" w:lineRule="auto"/>
        <w:contextualSpacing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 xml:space="preserve">For more information visit </w:t>
      </w:r>
      <w:hyperlink r:id="rId9" w:history="1">
        <w:r w:rsidRPr="005349FF">
          <w:rPr>
            <w:rStyle w:val="Hyperlink"/>
            <w:rFonts w:ascii="Avant Garde" w:hAnsi="Avant Garde"/>
            <w:sz w:val="20"/>
            <w:szCs w:val="20"/>
          </w:rPr>
          <w:t>http://www.fenwick.fr</w:t>
        </w:r>
      </w:hyperlink>
      <w:r>
        <w:rPr>
          <w:rFonts w:ascii="Avant Garde" w:hAnsi="Avant Garde"/>
          <w:sz w:val="20"/>
          <w:szCs w:val="20"/>
        </w:rPr>
        <w:t xml:space="preserve"> </w:t>
      </w:r>
    </w:p>
    <w:p w14:paraId="0B7A1ED0" w14:textId="77777777" w:rsidR="00994F14" w:rsidRPr="00F60F69" w:rsidRDefault="00994F14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</w:p>
    <w:p w14:paraId="170A5390" w14:textId="77777777" w:rsidR="00F60F69" w:rsidRPr="00F60F69" w:rsidRDefault="00F60F69" w:rsidP="00F60F69">
      <w:pPr>
        <w:spacing w:after="0" w:line="240" w:lineRule="auto"/>
        <w:contextualSpacing/>
        <w:jc w:val="both"/>
        <w:rPr>
          <w:rFonts w:ascii="Avant Garde" w:hAnsi="Avant Garde"/>
          <w:b/>
          <w:sz w:val="20"/>
          <w:szCs w:val="20"/>
        </w:rPr>
      </w:pPr>
      <w:r w:rsidRPr="00F60F69">
        <w:rPr>
          <w:rFonts w:ascii="Avant Garde" w:hAnsi="Avant Garde"/>
          <w:b/>
          <w:sz w:val="20"/>
          <w:szCs w:val="20"/>
        </w:rPr>
        <w:t>Media contacts:</w:t>
      </w:r>
    </w:p>
    <w:p w14:paraId="02348412" w14:textId="77777777" w:rsidR="00F60F69" w:rsidRPr="00F60F69" w:rsidRDefault="00F60F69" w:rsidP="00F60F69">
      <w:pPr>
        <w:spacing w:after="0" w:line="240" w:lineRule="auto"/>
        <w:contextualSpacing/>
        <w:jc w:val="both"/>
        <w:rPr>
          <w:rFonts w:ascii="Avant Garde" w:hAnsi="Avant Garde"/>
          <w:sz w:val="20"/>
          <w:szCs w:val="20"/>
        </w:rPr>
      </w:pPr>
    </w:p>
    <w:p w14:paraId="33BB6854" w14:textId="41B1C865" w:rsidR="00F60F69" w:rsidRPr="00F60F69" w:rsidRDefault="00EE45A7" w:rsidP="00F60F69">
      <w:pPr>
        <w:spacing w:after="0" w:line="240" w:lineRule="auto"/>
        <w:contextualSpacing/>
        <w:jc w:val="both"/>
        <w:rPr>
          <w:rFonts w:ascii="Avant Garde" w:hAnsi="Avant Garde"/>
          <w:sz w:val="20"/>
          <w:szCs w:val="20"/>
        </w:rPr>
      </w:pPr>
      <w:r>
        <w:rPr>
          <w:rFonts w:ascii="Avant Garde" w:hAnsi="Avant Garde"/>
          <w:sz w:val="20"/>
          <w:szCs w:val="20"/>
        </w:rPr>
        <w:t>Faye Dooley</w:t>
      </w:r>
      <w:r w:rsidR="00F60F69" w:rsidRPr="00F60F69">
        <w:rPr>
          <w:rFonts w:ascii="Avant Garde" w:hAnsi="Avant Garde"/>
          <w:sz w:val="20"/>
          <w:szCs w:val="20"/>
        </w:rPr>
        <w:t xml:space="preserve">, Marketing </w:t>
      </w:r>
      <w:r>
        <w:rPr>
          <w:rFonts w:ascii="Avant Garde" w:hAnsi="Avant Garde"/>
          <w:sz w:val="20"/>
          <w:szCs w:val="20"/>
        </w:rPr>
        <w:t>Assistant</w:t>
      </w:r>
      <w:r w:rsidR="00F60F69" w:rsidRPr="00F60F69">
        <w:rPr>
          <w:rFonts w:ascii="Avant Garde" w:hAnsi="Avant Garde"/>
          <w:sz w:val="20"/>
          <w:szCs w:val="20"/>
        </w:rPr>
        <w:tab/>
      </w:r>
      <w:r w:rsidR="00F60F69" w:rsidRPr="00F60F69">
        <w:rPr>
          <w:rFonts w:ascii="Avant Garde" w:hAnsi="Avant Garde"/>
          <w:sz w:val="20"/>
          <w:szCs w:val="20"/>
        </w:rPr>
        <w:tab/>
      </w:r>
      <w:r w:rsidR="00F60F69" w:rsidRPr="00F60F69">
        <w:rPr>
          <w:rFonts w:ascii="Avant Garde" w:hAnsi="Avant Garde"/>
          <w:sz w:val="20"/>
          <w:szCs w:val="20"/>
        </w:rPr>
        <w:tab/>
      </w:r>
    </w:p>
    <w:p w14:paraId="379E246D" w14:textId="77777777" w:rsidR="00F60F69" w:rsidRPr="00F60F69" w:rsidRDefault="00F60F69" w:rsidP="00F60F69">
      <w:pPr>
        <w:spacing w:after="0" w:line="240" w:lineRule="auto"/>
        <w:contextualSpacing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Cox Powertrain Limited</w:t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</w:p>
    <w:p w14:paraId="48E84622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Tel: +44 (0) 1273 454 424 </w:t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</w:p>
    <w:p w14:paraId="11D76CB5" w14:textId="75EC02C1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 xml:space="preserve">E: </w:t>
      </w:r>
      <w:hyperlink r:id="rId10" w:history="1">
        <w:r w:rsidR="00EE45A7" w:rsidRPr="00ED0DBE">
          <w:rPr>
            <w:rStyle w:val="Hyperlink"/>
            <w:rFonts w:ascii="Avant Garde" w:hAnsi="Avant Garde"/>
            <w:sz w:val="20"/>
            <w:szCs w:val="20"/>
          </w:rPr>
          <w:t>faye.dooley@coxpwertrain.com</w:t>
        </w:r>
      </w:hyperlink>
    </w:p>
    <w:p w14:paraId="107213E1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  <w:r w:rsidRPr="00F60F69">
        <w:rPr>
          <w:rFonts w:ascii="Avant Garde" w:hAnsi="Avant Garde"/>
          <w:sz w:val="20"/>
          <w:szCs w:val="20"/>
        </w:rPr>
        <w:tab/>
      </w:r>
    </w:p>
    <w:p w14:paraId="03715417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Karen Bartlett</w:t>
      </w:r>
    </w:p>
    <w:p w14:paraId="2DB3B66C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Saltwater Stone</w:t>
      </w:r>
    </w:p>
    <w:p w14:paraId="626A0C52" w14:textId="77777777" w:rsidR="00F60F69" w:rsidRPr="00F60F69" w:rsidRDefault="00F60F69" w:rsidP="00F60F69">
      <w:pPr>
        <w:spacing w:after="0" w:line="240" w:lineRule="auto"/>
        <w:jc w:val="both"/>
        <w:rPr>
          <w:rFonts w:ascii="Avant Garde" w:hAnsi="Avant Garde"/>
          <w:sz w:val="20"/>
          <w:szCs w:val="20"/>
        </w:rPr>
      </w:pPr>
      <w:r w:rsidRPr="00F60F69">
        <w:rPr>
          <w:rFonts w:ascii="Avant Garde" w:hAnsi="Avant Garde"/>
          <w:sz w:val="20"/>
          <w:szCs w:val="20"/>
        </w:rPr>
        <w:t>Tel: +44 (0) 1202 669 244</w:t>
      </w:r>
    </w:p>
    <w:p w14:paraId="50D7FBBD" w14:textId="63CC0AB8" w:rsidR="00CA6E3C" w:rsidRPr="006C4F56" w:rsidRDefault="00F60F69" w:rsidP="00E963D6">
      <w:pPr>
        <w:spacing w:after="0" w:line="240" w:lineRule="auto"/>
        <w:jc w:val="both"/>
        <w:rPr>
          <w:lang w:val="es-ES"/>
        </w:rPr>
      </w:pPr>
      <w:r w:rsidRPr="006C4F56">
        <w:rPr>
          <w:rFonts w:ascii="Avant Garde" w:hAnsi="Avant Garde"/>
          <w:sz w:val="20"/>
          <w:szCs w:val="20"/>
          <w:lang w:val="es-ES"/>
        </w:rPr>
        <w:t xml:space="preserve">E: </w:t>
      </w:r>
      <w:hyperlink r:id="rId11" w:history="1">
        <w:r w:rsidRPr="006C4F56">
          <w:rPr>
            <w:rFonts w:ascii="Avant Garde" w:hAnsi="Avant Garde"/>
            <w:color w:val="0563C1" w:themeColor="hyperlink"/>
            <w:sz w:val="20"/>
            <w:szCs w:val="20"/>
            <w:u w:val="single"/>
            <w:lang w:val="es-ES"/>
          </w:rPr>
          <w:t>k.bartlett@saltwater-stone.com</w:t>
        </w:r>
      </w:hyperlink>
      <w:r w:rsidR="00434342" w:rsidRPr="006C4F56">
        <w:rPr>
          <w:lang w:val="es-ES"/>
        </w:rPr>
        <w:tab/>
      </w:r>
    </w:p>
    <w:sectPr w:rsidR="00CA6E3C" w:rsidRPr="006C4F56" w:rsidSect="00CA6E3C">
      <w:headerReference w:type="first" r:id="rId12"/>
      <w:footerReference w:type="first" r:id="rId13"/>
      <w:pgSz w:w="11906" w:h="16838"/>
      <w:pgMar w:top="1440" w:right="1440" w:bottom="1440" w:left="1440" w:header="70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96D50" w14:textId="77777777" w:rsidR="000E1788" w:rsidRDefault="000E1788" w:rsidP="00CA6E3C">
      <w:pPr>
        <w:spacing w:after="0" w:line="240" w:lineRule="auto"/>
      </w:pPr>
      <w:r>
        <w:separator/>
      </w:r>
    </w:p>
  </w:endnote>
  <w:endnote w:type="continuationSeparator" w:id="0">
    <w:p w14:paraId="239841F6" w14:textId="77777777" w:rsidR="000E1788" w:rsidRDefault="000E1788" w:rsidP="00CA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Medium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 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F219B" w14:textId="77777777" w:rsidR="00895126" w:rsidRPr="00643EA5" w:rsidRDefault="00895126" w:rsidP="00CA6E3C">
    <w:pPr>
      <w:spacing w:after="0"/>
      <w:ind w:left="6719" w:right="-1038"/>
      <w:jc w:val="right"/>
      <w:rPr>
        <w:color w:val="303D43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381B8" w14:textId="77777777" w:rsidR="000E1788" w:rsidRDefault="000E1788" w:rsidP="00CA6E3C">
      <w:pPr>
        <w:spacing w:after="0" w:line="240" w:lineRule="auto"/>
      </w:pPr>
      <w:r>
        <w:separator/>
      </w:r>
    </w:p>
  </w:footnote>
  <w:footnote w:type="continuationSeparator" w:id="0">
    <w:p w14:paraId="453F3737" w14:textId="77777777" w:rsidR="000E1788" w:rsidRDefault="000E1788" w:rsidP="00CA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0609F" w14:textId="77777777" w:rsidR="00CA6E3C" w:rsidRDefault="00CA6E3C">
    <w:pPr>
      <w:pStyle w:val="Header"/>
    </w:pPr>
    <w:r w:rsidRPr="00CA6E3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7E41649" wp14:editId="7437C309">
          <wp:simplePos x="0" y="0"/>
          <wp:positionH relativeFrom="column">
            <wp:posOffset>4307205</wp:posOffset>
          </wp:positionH>
          <wp:positionV relativeFrom="paragraph">
            <wp:posOffset>510540</wp:posOffset>
          </wp:positionV>
          <wp:extent cx="1753235" cy="450215"/>
          <wp:effectExtent l="0" t="0" r="0" b="698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22C47" wp14:editId="77A96AF1">
              <wp:simplePos x="0" y="0"/>
              <wp:positionH relativeFrom="column">
                <wp:posOffset>-935990</wp:posOffset>
              </wp:positionH>
              <wp:positionV relativeFrom="paragraph">
                <wp:posOffset>-450850</wp:posOffset>
              </wp:positionV>
              <wp:extent cx="553720" cy="678180"/>
              <wp:effectExtent l="0" t="0" r="0" b="7620"/>
              <wp:wrapNone/>
              <wp:docPr id="1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720" cy="67818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54012" h="678485">
                            <a:moveTo>
                              <a:pt x="0" y="0"/>
                            </a:moveTo>
                            <a:lnTo>
                              <a:pt x="554012" y="0"/>
                            </a:lnTo>
                            <a:lnTo>
                              <a:pt x="433438" y="147663"/>
                            </a:lnTo>
                            <a:lnTo>
                              <a:pt x="433438" y="147675"/>
                            </a:lnTo>
                            <a:lnTo>
                              <a:pt x="0" y="6784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D2E48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4EC0BDB" id="Shape 22" o:spid="_x0000_s1026" style="position:absolute;margin-left:-73.7pt;margin-top:-35.5pt;width:43.6pt;height:5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4012,678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" path="m,l554012,,433438,147663r,12l,678485,,xe" fillcolor="#9d2e48" stroked="f" strokeweight="0">
              <v:stroke miterlimit="83231f" joinstyle="miter"/>
              <v:path arrowok="t" textboxrect="0,0,554012,678485"/>
            </v:shape>
          </w:pict>
        </mc:Fallback>
      </mc:AlternateContent>
    </w:r>
    <w:r w:rsidRPr="00CA6E3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8A6DF" wp14:editId="64A694A6">
              <wp:simplePos x="0" y="0"/>
              <wp:positionH relativeFrom="page">
                <wp:posOffset>-21771</wp:posOffset>
              </wp:positionH>
              <wp:positionV relativeFrom="paragraph">
                <wp:posOffset>-452393</wp:posOffset>
              </wp:positionV>
              <wp:extent cx="2232025" cy="1980565"/>
              <wp:effectExtent l="0" t="0" r="0" b="635"/>
              <wp:wrapNone/>
              <wp:docPr id="5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25" cy="198056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2232646" h="1980971">
                            <a:moveTo>
                              <a:pt x="1255686" y="0"/>
                            </a:moveTo>
                            <a:lnTo>
                              <a:pt x="1401393" y="0"/>
                            </a:lnTo>
                            <a:lnTo>
                              <a:pt x="1802434" y="0"/>
                            </a:lnTo>
                            <a:lnTo>
                              <a:pt x="2232646" y="0"/>
                            </a:lnTo>
                            <a:lnTo>
                              <a:pt x="1960574" y="333198"/>
                            </a:lnTo>
                            <a:lnTo>
                              <a:pt x="1960549" y="333235"/>
                            </a:lnTo>
                            <a:lnTo>
                              <a:pt x="887183" y="1647749"/>
                            </a:lnTo>
                            <a:cubicBezTo>
                              <a:pt x="737526" y="1831022"/>
                              <a:pt x="555103" y="1980971"/>
                              <a:pt x="184860" y="1980971"/>
                            </a:cubicBezTo>
                            <a:lnTo>
                              <a:pt x="0" y="1980971"/>
                            </a:lnTo>
                            <a:lnTo>
                              <a:pt x="0" y="1010918"/>
                            </a:lnTo>
                            <a:lnTo>
                              <a:pt x="104063" y="883476"/>
                            </a:lnTo>
                            <a:lnTo>
                              <a:pt x="553363" y="333235"/>
                            </a:lnTo>
                            <a:cubicBezTo>
                              <a:pt x="703020" y="149949"/>
                              <a:pt x="907579" y="0"/>
                              <a:pt x="1255686" y="0"/>
                            </a:cubicBezTo>
                            <a:close/>
                          </a:path>
                        </a:pathLst>
                      </a:custGeom>
                      <a:solidFill>
                        <a:srgbClr val="174852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8F04383" id="Shape 21" o:spid="_x0000_s1026" style="position:absolute;margin-left:-1.7pt;margin-top:-35.6pt;width:175.75pt;height:15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32646,1980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" path="m1255686,r145707,l1802434,r430212,l1960574,333198r-25,37l887183,1647749c737526,1831022,555103,1980971,184860,1980971l,1980971,,1010918,104063,883476,553363,333235c703020,149949,907579,,1255686,xe" fillcolor="#174852" stroked="f" strokeweight="0">
              <v:stroke miterlimit="83231f" joinstyle="miter"/>
              <v:path arrowok="t" textboxrect="0,0,2232646,1980971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7FCD"/>
    <w:multiLevelType w:val="hybridMultilevel"/>
    <w:tmpl w:val="ED1AABAC"/>
    <w:lvl w:ilvl="0" w:tplc="4588F50C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17964"/>
    <w:multiLevelType w:val="hybridMultilevel"/>
    <w:tmpl w:val="A16C3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A4492"/>
    <w:multiLevelType w:val="multilevel"/>
    <w:tmpl w:val="BBAA0F8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C44D4B"/>
    <w:multiLevelType w:val="hybridMultilevel"/>
    <w:tmpl w:val="6024DAF4"/>
    <w:lvl w:ilvl="0" w:tplc="60447DE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13C86"/>
    <w:multiLevelType w:val="hybridMultilevel"/>
    <w:tmpl w:val="450C615E"/>
    <w:lvl w:ilvl="0" w:tplc="19F65D6C">
      <w:start w:val="1"/>
      <w:numFmt w:val="decimal"/>
      <w:lvlText w:val="0.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3C"/>
    <w:rsid w:val="00004D43"/>
    <w:rsid w:val="000774D5"/>
    <w:rsid w:val="000A0BB2"/>
    <w:rsid w:val="000C2506"/>
    <w:rsid w:val="000E1788"/>
    <w:rsid w:val="001054BF"/>
    <w:rsid w:val="00143771"/>
    <w:rsid w:val="00155E60"/>
    <w:rsid w:val="001E0BAF"/>
    <w:rsid w:val="001E3755"/>
    <w:rsid w:val="001F050D"/>
    <w:rsid w:val="002039B0"/>
    <w:rsid w:val="00230E97"/>
    <w:rsid w:val="002472CA"/>
    <w:rsid w:val="00303867"/>
    <w:rsid w:val="003271D3"/>
    <w:rsid w:val="003367AC"/>
    <w:rsid w:val="00336BE3"/>
    <w:rsid w:val="00353A9F"/>
    <w:rsid w:val="00373080"/>
    <w:rsid w:val="003B245F"/>
    <w:rsid w:val="003D7B1F"/>
    <w:rsid w:val="00402221"/>
    <w:rsid w:val="00434342"/>
    <w:rsid w:val="004C77CB"/>
    <w:rsid w:val="00523548"/>
    <w:rsid w:val="00563E12"/>
    <w:rsid w:val="0057011E"/>
    <w:rsid w:val="0059455A"/>
    <w:rsid w:val="005B0BB5"/>
    <w:rsid w:val="005B1C07"/>
    <w:rsid w:val="005D18AB"/>
    <w:rsid w:val="005D4B53"/>
    <w:rsid w:val="005E6DFA"/>
    <w:rsid w:val="006A57B5"/>
    <w:rsid w:val="006C4F56"/>
    <w:rsid w:val="006D67F6"/>
    <w:rsid w:val="006E214C"/>
    <w:rsid w:val="006E4AAD"/>
    <w:rsid w:val="006F0276"/>
    <w:rsid w:val="00793D6B"/>
    <w:rsid w:val="007B3216"/>
    <w:rsid w:val="007D2C39"/>
    <w:rsid w:val="0081710D"/>
    <w:rsid w:val="00820F7B"/>
    <w:rsid w:val="008443AB"/>
    <w:rsid w:val="0084559B"/>
    <w:rsid w:val="00895126"/>
    <w:rsid w:val="008B085A"/>
    <w:rsid w:val="008E4678"/>
    <w:rsid w:val="009065BA"/>
    <w:rsid w:val="00907FFC"/>
    <w:rsid w:val="00933A37"/>
    <w:rsid w:val="00937DBC"/>
    <w:rsid w:val="00994F14"/>
    <w:rsid w:val="009B2375"/>
    <w:rsid w:val="009E4998"/>
    <w:rsid w:val="00A41A47"/>
    <w:rsid w:val="00A6560B"/>
    <w:rsid w:val="00A729BC"/>
    <w:rsid w:val="00AA3B89"/>
    <w:rsid w:val="00AA7C7B"/>
    <w:rsid w:val="00B17184"/>
    <w:rsid w:val="00B97C9C"/>
    <w:rsid w:val="00BD67F8"/>
    <w:rsid w:val="00BD7246"/>
    <w:rsid w:val="00C14428"/>
    <w:rsid w:val="00C477EA"/>
    <w:rsid w:val="00CA5B6F"/>
    <w:rsid w:val="00CA6E3C"/>
    <w:rsid w:val="00D17312"/>
    <w:rsid w:val="00D2012B"/>
    <w:rsid w:val="00D46498"/>
    <w:rsid w:val="00D52B65"/>
    <w:rsid w:val="00D55BA7"/>
    <w:rsid w:val="00D969F3"/>
    <w:rsid w:val="00E2102A"/>
    <w:rsid w:val="00E25ABD"/>
    <w:rsid w:val="00E455F2"/>
    <w:rsid w:val="00E938A2"/>
    <w:rsid w:val="00E963D6"/>
    <w:rsid w:val="00EA0156"/>
    <w:rsid w:val="00EE45A7"/>
    <w:rsid w:val="00F040AD"/>
    <w:rsid w:val="00F523AC"/>
    <w:rsid w:val="00F60F69"/>
    <w:rsid w:val="00FB44DC"/>
    <w:rsid w:val="00FB6C98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48B96B"/>
  <w15:docId w15:val="{B8B7582D-AF31-490F-B134-3DB54DFE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vant Garde Letter Text"/>
    <w:qFormat/>
    <w:rsid w:val="00AA7C7B"/>
    <w:pPr>
      <w:spacing w:after="200" w:line="276" w:lineRule="auto"/>
    </w:pPr>
  </w:style>
  <w:style w:type="paragraph" w:styleId="Heading1">
    <w:name w:val="heading 1"/>
    <w:aliases w:val="Cox Heading 1"/>
    <w:basedOn w:val="Normal"/>
    <w:next w:val="Normal"/>
    <w:link w:val="Heading1Char"/>
    <w:uiPriority w:val="9"/>
    <w:qFormat/>
    <w:rsid w:val="004C77CB"/>
    <w:pPr>
      <w:keepNext/>
      <w:keepLines/>
      <w:numPr>
        <w:numId w:val="4"/>
      </w:numPr>
      <w:spacing w:before="240" w:after="0" w:line="240" w:lineRule="auto"/>
      <w:ind w:left="0" w:firstLine="0"/>
      <w:outlineLvl w:val="0"/>
    </w:pPr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paragraph" w:styleId="Heading2">
    <w:name w:val="heading 2"/>
    <w:aliases w:val="Cox Heading 2"/>
    <w:basedOn w:val="Heading1"/>
    <w:next w:val="Normal"/>
    <w:link w:val="Heading2Char"/>
    <w:uiPriority w:val="9"/>
    <w:unhideWhenUsed/>
    <w:qFormat/>
    <w:rsid w:val="004C77CB"/>
    <w:pPr>
      <w:numPr>
        <w:numId w:val="0"/>
      </w:numPr>
      <w:spacing w:before="45"/>
      <w:ind w:left="360" w:hanging="360"/>
      <w:mirrorIndents/>
      <w:outlineLvl w:val="1"/>
    </w:pPr>
    <w:rPr>
      <w:caps w:val="0"/>
      <w:szCs w:val="26"/>
    </w:rPr>
  </w:style>
  <w:style w:type="paragraph" w:styleId="Heading4">
    <w:name w:val="heading 4"/>
    <w:basedOn w:val="Normal"/>
    <w:next w:val="Normal"/>
    <w:link w:val="Heading4Char"/>
    <w:qFormat/>
    <w:rsid w:val="00353A9F"/>
    <w:pPr>
      <w:keepNext/>
      <w:numPr>
        <w:numId w:val="3"/>
      </w:numPr>
      <w:spacing w:before="240" w:after="60" w:line="240" w:lineRule="auto"/>
      <w:ind w:hanging="360"/>
      <w:outlineLvl w:val="3"/>
    </w:pPr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53A9F"/>
    <w:rPr>
      <w:rFonts w:ascii="Arial" w:eastAsia="MS Mincho" w:hAnsi="Arial" w:cs="Times New Roman"/>
      <w:b/>
      <w:bCs/>
      <w:sz w:val="28"/>
      <w:szCs w:val="28"/>
      <w:lang w:eastAsia="ja-JP"/>
    </w:rPr>
  </w:style>
  <w:style w:type="character" w:customStyle="1" w:styleId="Heading1Char">
    <w:name w:val="Heading 1 Char"/>
    <w:aliases w:val="Cox Heading 1 Char"/>
    <w:basedOn w:val="DefaultParagraphFont"/>
    <w:link w:val="Heading1"/>
    <w:uiPriority w:val="9"/>
    <w:rsid w:val="004C77CB"/>
    <w:rPr>
      <w:rFonts w:ascii="AvantGarde Medium" w:eastAsiaTheme="majorEastAsia" w:hAnsi="AvantGarde Medium" w:cstheme="majorBidi"/>
      <w:b/>
      <w:caps/>
      <w:color w:val="303D43"/>
      <w:sz w:val="24"/>
      <w:szCs w:val="32"/>
    </w:rPr>
  </w:style>
  <w:style w:type="character" w:customStyle="1" w:styleId="Heading2Char">
    <w:name w:val="Heading 2 Char"/>
    <w:aliases w:val="Cox Heading 2 Char"/>
    <w:basedOn w:val="DefaultParagraphFont"/>
    <w:link w:val="Heading2"/>
    <w:uiPriority w:val="9"/>
    <w:rsid w:val="004C77CB"/>
    <w:rPr>
      <w:rFonts w:ascii="AvantGarde Medium" w:eastAsiaTheme="majorEastAsia" w:hAnsi="AvantGarde Medium" w:cstheme="majorBidi"/>
      <w:b/>
      <w:color w:val="303D43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HeaderChar">
    <w:name w:val="Header Char"/>
    <w:basedOn w:val="DefaultParagraphFont"/>
    <w:link w:val="Header"/>
    <w:uiPriority w:val="99"/>
    <w:rsid w:val="00CA6E3C"/>
  </w:style>
  <w:style w:type="paragraph" w:styleId="Footer">
    <w:name w:val="footer"/>
    <w:basedOn w:val="Normal"/>
    <w:link w:val="FooterChar"/>
    <w:uiPriority w:val="99"/>
    <w:unhideWhenUsed/>
    <w:rsid w:val="00CA6E3C"/>
    <w:pPr>
      <w:tabs>
        <w:tab w:val="center" w:pos="4513"/>
        <w:tab w:val="right" w:pos="9026"/>
      </w:tabs>
      <w:spacing w:after="0" w:line="240" w:lineRule="auto"/>
    </w:pPr>
    <w:rPr>
      <w:rFonts w:ascii="Avant Garde" w:hAnsi="Avant Garde"/>
    </w:rPr>
  </w:style>
  <w:style w:type="character" w:customStyle="1" w:styleId="FooterChar">
    <w:name w:val="Footer Char"/>
    <w:basedOn w:val="DefaultParagraphFont"/>
    <w:link w:val="Footer"/>
    <w:uiPriority w:val="99"/>
    <w:rsid w:val="00CA6E3C"/>
  </w:style>
  <w:style w:type="character" w:styleId="Hyperlink">
    <w:name w:val="Hyperlink"/>
    <w:basedOn w:val="DefaultParagraphFont"/>
    <w:uiPriority w:val="99"/>
    <w:unhideWhenUsed/>
    <w:rsid w:val="00AA7C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7E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9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455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6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xmarin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xmarin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bartlett@saltwater-ston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aye.dooley@coxpwertra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nwick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Reena Bayley</dc:creator>
  <cp:lastModifiedBy>Kirstie Smith</cp:lastModifiedBy>
  <cp:revision>5</cp:revision>
  <cp:lastPrinted>2018-05-15T18:23:00Z</cp:lastPrinted>
  <dcterms:created xsi:type="dcterms:W3CDTF">2018-05-16T10:17:00Z</dcterms:created>
  <dcterms:modified xsi:type="dcterms:W3CDTF">2018-05-21T11:20:00Z</dcterms:modified>
</cp:coreProperties>
</file>