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1D" w:rsidRPr="00395B1D" w:rsidRDefault="00395B1D" w:rsidP="00395B1D">
      <w:pPr>
        <w:pStyle w:val="NormalWeb"/>
        <w:spacing w:line="270" w:lineRule="atLeast"/>
        <w:rPr>
          <w:rFonts w:asciiTheme="minorHAnsi" w:hAnsiTheme="minorHAnsi" w:cstheme="minorHAnsi"/>
          <w:b/>
          <w:color w:val="555555"/>
          <w:sz w:val="26"/>
          <w:szCs w:val="26"/>
        </w:rPr>
      </w:pPr>
      <w:r w:rsidRPr="00395B1D">
        <w:rPr>
          <w:rFonts w:asciiTheme="minorHAnsi" w:hAnsiTheme="minorHAnsi" w:cstheme="minorHAnsi"/>
          <w:b/>
          <w:color w:val="555555"/>
          <w:sz w:val="26"/>
          <w:szCs w:val="26"/>
        </w:rPr>
        <w:t xml:space="preserve">Weber lanserer mer miljøvennlige gulvprodukter </w:t>
      </w:r>
      <w:r w:rsidR="00BB066B">
        <w:rPr>
          <w:rFonts w:asciiTheme="minorHAnsi" w:hAnsiTheme="minorHAnsi" w:cstheme="minorHAnsi"/>
          <w:b/>
          <w:color w:val="555555"/>
          <w:sz w:val="26"/>
          <w:szCs w:val="26"/>
        </w:rPr>
        <w:t>på Byggedagene</w:t>
      </w:r>
    </w:p>
    <w:p w:rsidR="00395B1D" w:rsidRPr="00395B1D" w:rsidRDefault="00395B1D" w:rsidP="00395B1D">
      <w:pPr>
        <w:pStyle w:val="NormalWeb"/>
        <w:spacing w:line="270" w:lineRule="atLeast"/>
        <w:rPr>
          <w:rFonts w:asciiTheme="minorHAnsi" w:hAnsiTheme="minorHAnsi" w:cstheme="minorHAnsi"/>
          <w:b/>
          <w:color w:val="555555"/>
          <w:sz w:val="20"/>
          <w:szCs w:val="20"/>
        </w:rPr>
      </w:pPr>
      <w:r w:rsidRPr="00395B1D">
        <w:rPr>
          <w:rFonts w:asciiTheme="minorHAnsi" w:hAnsiTheme="minorHAnsi" w:cstheme="minorHAnsi"/>
          <w:b/>
          <w:color w:val="555555"/>
          <w:sz w:val="20"/>
          <w:szCs w:val="20"/>
        </w:rPr>
        <w:t xml:space="preserve">1. april er lanseringsdato for Webers serie med nye, mer miljøvennlige gulvprodukter. De nye produktene har en helt annen miljøprofil enn forrige generasjon. CO2-fotavtrykket er redusert med opp til </w:t>
      </w:r>
      <w:proofErr w:type="gramStart"/>
      <w:r w:rsidRPr="00395B1D">
        <w:rPr>
          <w:rFonts w:asciiTheme="minorHAnsi" w:hAnsiTheme="minorHAnsi" w:cstheme="minorHAnsi"/>
          <w:b/>
          <w:color w:val="555555"/>
          <w:sz w:val="20"/>
          <w:szCs w:val="20"/>
        </w:rPr>
        <w:t>20%</w:t>
      </w:r>
      <w:proofErr w:type="gramEnd"/>
      <w:r w:rsidRPr="00395B1D">
        <w:rPr>
          <w:rFonts w:asciiTheme="minorHAnsi" w:hAnsiTheme="minorHAnsi" w:cstheme="minorHAnsi"/>
          <w:b/>
          <w:color w:val="555555"/>
          <w:sz w:val="20"/>
          <w:szCs w:val="20"/>
        </w:rPr>
        <w:t xml:space="preserve"> sammenliknet med produktene som går ut, forteller FoU-sjef i Weber Norge, Cecilie Evju. På Byggedagene vil Weber holde et seminar som </w:t>
      </w:r>
      <w:r w:rsidR="00BB066B">
        <w:rPr>
          <w:rFonts w:asciiTheme="minorHAnsi" w:hAnsiTheme="minorHAnsi" w:cstheme="minorHAnsi"/>
          <w:b/>
          <w:color w:val="555555"/>
          <w:sz w:val="20"/>
          <w:szCs w:val="20"/>
        </w:rPr>
        <w:t>viser</w:t>
      </w:r>
      <w:r w:rsidRPr="00395B1D">
        <w:rPr>
          <w:rFonts w:asciiTheme="minorHAnsi" w:hAnsiTheme="minorHAnsi" w:cstheme="minorHAnsi"/>
          <w:b/>
          <w:color w:val="555555"/>
          <w:sz w:val="20"/>
          <w:szCs w:val="20"/>
        </w:rPr>
        <w:t xml:space="preserve"> betydningen av miljøtenking i produktutviklingen</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Fonts w:asciiTheme="minorHAnsi" w:hAnsiTheme="minorHAnsi" w:cstheme="minorHAnsi"/>
          <w:color w:val="555555"/>
          <w:sz w:val="20"/>
          <w:szCs w:val="20"/>
        </w:rPr>
        <w:t>Webers gulvprodukter har gjennom årene hatt en stor utvikling fra de første pumpbare produktene, til dagens produkter som pumpes enkelt ut og er nesten selvavrettende. Nå kommer en ny generasjon gulvprodukter som er tilpasset dagens krav. En endring av resepten har gitt gulvprodukter som er mer miljøvennlige og enklere å jobbe med, uten at egenskapene er blitt dårligere.</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Fonts w:asciiTheme="minorHAnsi" w:hAnsiTheme="minorHAnsi" w:cstheme="minorHAnsi"/>
          <w:color w:val="555555"/>
          <w:sz w:val="20"/>
          <w:szCs w:val="20"/>
        </w:rPr>
        <w:t xml:space="preserve">– Vår nye serie gulvprodukter har en helt annen miljøprofil enn de gamle produktene. Vi har redusert CO2-fotavtrykket med opp til 20 prosent sammenlignet med produktene som går ut, forteller FoU-sjef i Weber Norge, Cecilie Evju. Produktene er allerede lansert i Finland og vil om kort tid være på markedet i Sverige. </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Style w:val="Sterk"/>
          <w:rFonts w:asciiTheme="minorHAnsi" w:hAnsiTheme="minorHAnsi" w:cstheme="minorHAnsi"/>
          <w:color w:val="555555"/>
          <w:sz w:val="20"/>
          <w:szCs w:val="20"/>
        </w:rPr>
        <w:t>Lansering på Byggedagene</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Fonts w:asciiTheme="minorHAnsi" w:hAnsiTheme="minorHAnsi" w:cstheme="minorHAnsi"/>
          <w:color w:val="555555"/>
          <w:sz w:val="20"/>
          <w:szCs w:val="20"/>
        </w:rPr>
        <w:t>Den offisielle lanseringsdatoen for de nye produktene er 1. april, men allerede på Byggedagene 18. mars vil de bli forhåndslansert i form av et seminar med gode og interes</w:t>
      </w:r>
      <w:r w:rsidR="00BB066B">
        <w:rPr>
          <w:rFonts w:asciiTheme="minorHAnsi" w:hAnsiTheme="minorHAnsi" w:cstheme="minorHAnsi"/>
          <w:color w:val="555555"/>
          <w:sz w:val="20"/>
          <w:szCs w:val="20"/>
        </w:rPr>
        <w:t>sante foredragsholdere. Kjersti</w:t>
      </w:r>
      <w:r w:rsidRPr="00395B1D">
        <w:rPr>
          <w:rFonts w:asciiTheme="minorHAnsi" w:hAnsiTheme="minorHAnsi" w:cstheme="minorHAnsi"/>
          <w:color w:val="555555"/>
          <w:sz w:val="20"/>
          <w:szCs w:val="20"/>
        </w:rPr>
        <w:t xml:space="preserve"> Folvik fra NGBC skal snakke om "Gir grønt bygg økonomiske fordeler?", Dagfinn Malnes i EPD Norge skal snakke om det stadig økende behovet for dokumentasjon, Webers finske utviklingssjef Gunnar Lauren skal snakke om </w:t>
      </w:r>
      <w:r w:rsidR="00BB066B" w:rsidRPr="00395B1D">
        <w:rPr>
          <w:rFonts w:asciiTheme="minorHAnsi" w:hAnsiTheme="minorHAnsi" w:cstheme="minorHAnsi"/>
          <w:color w:val="555555"/>
          <w:sz w:val="20"/>
          <w:szCs w:val="20"/>
        </w:rPr>
        <w:t>inneklima</w:t>
      </w:r>
      <w:r w:rsidRPr="00395B1D">
        <w:rPr>
          <w:rFonts w:asciiTheme="minorHAnsi" w:hAnsiTheme="minorHAnsi" w:cstheme="minorHAnsi"/>
          <w:color w:val="555555"/>
          <w:sz w:val="20"/>
          <w:szCs w:val="20"/>
        </w:rPr>
        <w:t xml:space="preserve"> og emisjoner, og Evju selv skal snakke om innovasjon som gir redusert CO2-avtrykk.</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Style w:val="Sterk"/>
          <w:rFonts w:asciiTheme="minorHAnsi" w:hAnsiTheme="minorHAnsi" w:cstheme="minorHAnsi"/>
          <w:color w:val="555555"/>
          <w:sz w:val="20"/>
          <w:szCs w:val="20"/>
        </w:rPr>
        <w:t>Bindemiddelsystem</w:t>
      </w:r>
      <w:r w:rsidRPr="00395B1D">
        <w:rPr>
          <w:rFonts w:asciiTheme="minorHAnsi" w:hAnsiTheme="minorHAnsi" w:cstheme="minorHAnsi"/>
          <w:color w:val="555555"/>
          <w:sz w:val="20"/>
          <w:szCs w:val="20"/>
        </w:rPr>
        <w:br/>
        <w:t xml:space="preserve">Cecilie Evju har vært involvert i de nye produktene siden arbeidet startet for flere år siden. Ideen med produktene har hele tiden vært å redusere de miljømessige konsekvensene ved bruk av avrettingsmassene. </w:t>
      </w:r>
      <w:r w:rsidRPr="00395B1D">
        <w:rPr>
          <w:rFonts w:asciiTheme="minorHAnsi" w:hAnsiTheme="minorHAnsi" w:cstheme="minorHAnsi"/>
          <w:color w:val="555555"/>
          <w:sz w:val="20"/>
          <w:szCs w:val="20"/>
        </w:rPr>
        <w:br/>
        <w:t xml:space="preserve">– Miljøhensyn spiller alltid en rolle i vår produktutvikling. Vi har både gjort grep på råvaresiden og jobbet med produksjonen, og på den måten har vi fått ned CO2-fotavtrykket fra produktene, forteller hun. Produktene beholder selvsagt sine gode egenskaper. </w:t>
      </w:r>
      <w:r w:rsidRPr="00395B1D">
        <w:rPr>
          <w:rFonts w:asciiTheme="minorHAnsi" w:hAnsiTheme="minorHAnsi" w:cstheme="minorHAnsi"/>
          <w:color w:val="555555"/>
          <w:sz w:val="20"/>
          <w:szCs w:val="20"/>
        </w:rPr>
        <w:br/>
        <w:t xml:space="preserve">– I noen tilfeller er egenskapene blitt bedre.  Dette er produkter som er beregnet på profesjonelle gulventreprenører. Det er derfor lagt stor vekt på at de skal ha gode egenskaper ved pumping, sier Evju. Blant annet skaper de nye produktene god </w:t>
      </w:r>
      <w:proofErr w:type="spellStart"/>
      <w:r w:rsidRPr="00395B1D">
        <w:rPr>
          <w:rFonts w:asciiTheme="minorHAnsi" w:hAnsiTheme="minorHAnsi" w:cstheme="minorHAnsi"/>
          <w:color w:val="555555"/>
          <w:sz w:val="20"/>
          <w:szCs w:val="20"/>
        </w:rPr>
        <w:t>utflyt</w:t>
      </w:r>
      <w:proofErr w:type="spellEnd"/>
      <w:r w:rsidRPr="00395B1D">
        <w:rPr>
          <w:rFonts w:asciiTheme="minorHAnsi" w:hAnsiTheme="minorHAnsi" w:cstheme="minorHAnsi"/>
          <w:color w:val="555555"/>
          <w:sz w:val="20"/>
          <w:szCs w:val="20"/>
        </w:rPr>
        <w:t xml:space="preserve">, god </w:t>
      </w:r>
      <w:proofErr w:type="spellStart"/>
      <w:r w:rsidRPr="00395B1D">
        <w:rPr>
          <w:rFonts w:asciiTheme="minorHAnsi" w:hAnsiTheme="minorHAnsi" w:cstheme="minorHAnsi"/>
          <w:color w:val="555555"/>
          <w:sz w:val="20"/>
          <w:szCs w:val="20"/>
        </w:rPr>
        <w:t>sammenflytning</w:t>
      </w:r>
      <w:proofErr w:type="spellEnd"/>
      <w:r w:rsidRPr="00395B1D">
        <w:rPr>
          <w:rFonts w:asciiTheme="minorHAnsi" w:hAnsiTheme="minorHAnsi" w:cstheme="minorHAnsi"/>
          <w:color w:val="555555"/>
          <w:sz w:val="20"/>
          <w:szCs w:val="20"/>
        </w:rPr>
        <w:t xml:space="preserve"> og gir liten pumpemotstand.</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Style w:val="Sterk"/>
          <w:rFonts w:asciiTheme="minorHAnsi" w:hAnsiTheme="minorHAnsi" w:cstheme="minorHAnsi"/>
          <w:color w:val="555555"/>
          <w:sz w:val="20"/>
          <w:szCs w:val="20"/>
        </w:rPr>
        <w:t>Mer spisset</w:t>
      </w:r>
      <w:r w:rsidRPr="00395B1D">
        <w:rPr>
          <w:rFonts w:asciiTheme="minorHAnsi" w:hAnsiTheme="minorHAnsi" w:cstheme="minorHAnsi"/>
          <w:color w:val="555555"/>
          <w:sz w:val="20"/>
          <w:szCs w:val="20"/>
        </w:rPr>
        <w:br/>
        <w:t xml:space="preserve">De fire forskjellige </w:t>
      </w:r>
      <w:proofErr w:type="gramStart"/>
      <w:r w:rsidRPr="00395B1D">
        <w:rPr>
          <w:rFonts w:asciiTheme="minorHAnsi" w:hAnsiTheme="minorHAnsi" w:cstheme="minorHAnsi"/>
          <w:color w:val="555555"/>
          <w:sz w:val="20"/>
          <w:szCs w:val="20"/>
        </w:rPr>
        <w:t>produktene</w:t>
      </w:r>
      <w:proofErr w:type="gramEnd"/>
      <w:r w:rsidRPr="00395B1D">
        <w:rPr>
          <w:rFonts w:asciiTheme="minorHAnsi" w:hAnsiTheme="minorHAnsi" w:cstheme="minorHAnsi"/>
          <w:color w:val="555555"/>
          <w:sz w:val="20"/>
          <w:szCs w:val="20"/>
        </w:rPr>
        <w:t xml:space="preserve"> erstatter dagens portefølje på seks forskjellige gulvprodukter. Det gjør at produktene får noe bredere bruksområder.</w:t>
      </w:r>
      <w:r w:rsidRPr="00395B1D">
        <w:rPr>
          <w:rFonts w:asciiTheme="minorHAnsi" w:hAnsiTheme="minorHAnsi" w:cstheme="minorHAnsi"/>
          <w:color w:val="555555"/>
          <w:sz w:val="20"/>
          <w:szCs w:val="20"/>
        </w:rPr>
        <w:br/>
        <w:t xml:space="preserve">– Gulvproduktene er samtidig mer spisset inn mot de forskjellige bruksområdene. De er beregnet på boliger, nærings- og kontorbygg, men er ikke egnet for tung industri. Der trengs det andre </w:t>
      </w:r>
      <w:proofErr w:type="gramStart"/>
      <w:r w:rsidRPr="00395B1D">
        <w:rPr>
          <w:rFonts w:asciiTheme="minorHAnsi" w:hAnsiTheme="minorHAnsi" w:cstheme="minorHAnsi"/>
          <w:color w:val="555555"/>
          <w:sz w:val="20"/>
          <w:szCs w:val="20"/>
        </w:rPr>
        <w:t>produkter</w:t>
      </w:r>
      <w:proofErr w:type="gramEnd"/>
      <w:r w:rsidRPr="00395B1D">
        <w:rPr>
          <w:rFonts w:asciiTheme="minorHAnsi" w:hAnsiTheme="minorHAnsi" w:cstheme="minorHAnsi"/>
          <w:color w:val="555555"/>
          <w:sz w:val="20"/>
          <w:szCs w:val="20"/>
        </w:rPr>
        <w:t xml:space="preserve"> med større fasthet, sier hun.</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Style w:val="Sterk"/>
          <w:rFonts w:asciiTheme="minorHAnsi" w:hAnsiTheme="minorHAnsi" w:cstheme="minorHAnsi"/>
          <w:color w:val="555555"/>
          <w:sz w:val="20"/>
          <w:szCs w:val="20"/>
        </w:rPr>
        <w:t>Pumpebiler er sentralt</w:t>
      </w:r>
      <w:r w:rsidRPr="00395B1D">
        <w:rPr>
          <w:rFonts w:asciiTheme="minorHAnsi" w:hAnsiTheme="minorHAnsi" w:cstheme="minorHAnsi"/>
          <w:color w:val="555555"/>
          <w:sz w:val="20"/>
          <w:szCs w:val="20"/>
        </w:rPr>
        <w:br/>
        <w:t xml:space="preserve">Alle de nye produktene er i hovedsak beregnet å bli pumpet med bil. En ny pumpebil med større kapasitet gjør økonomien i prosjektene enda bedre ved bruk av de nye gulvproduktene. </w:t>
      </w:r>
      <w:r w:rsidRPr="00395B1D">
        <w:rPr>
          <w:rFonts w:asciiTheme="minorHAnsi" w:hAnsiTheme="minorHAnsi" w:cstheme="minorHAnsi"/>
          <w:color w:val="555555"/>
          <w:sz w:val="20"/>
          <w:szCs w:val="20"/>
        </w:rPr>
        <w:br/>
        <w:t>– Vi legger vekt på at entreprenørene skal føle seg sikre på at vi er leveringsdyktige. Logistikken rundt leveringene er forbedret og den nye pumpebilen gjør at større områder kan sparkles på kortere tid, forteller Evju.</w:t>
      </w:r>
      <w:r w:rsidRPr="00395B1D">
        <w:rPr>
          <w:rFonts w:asciiTheme="minorHAnsi" w:hAnsiTheme="minorHAnsi" w:cstheme="minorHAnsi"/>
          <w:color w:val="555555"/>
          <w:sz w:val="20"/>
          <w:szCs w:val="20"/>
        </w:rPr>
        <w:br/>
        <w:t>De nye gulvproduktene gir raskere utlegging, lavere materialforbruk og kortere tørketid. Det igjen gir bedre fremdrift og bedre økonomi.</w:t>
      </w:r>
    </w:p>
    <w:p w:rsidR="00395B1D" w:rsidRPr="00395B1D" w:rsidRDefault="00395B1D" w:rsidP="00395B1D">
      <w:pPr>
        <w:pStyle w:val="NormalWeb"/>
        <w:spacing w:line="270" w:lineRule="atLeast"/>
        <w:rPr>
          <w:rFonts w:asciiTheme="minorHAnsi" w:hAnsiTheme="minorHAnsi" w:cstheme="minorHAnsi"/>
          <w:color w:val="555555"/>
          <w:sz w:val="20"/>
          <w:szCs w:val="20"/>
        </w:rPr>
      </w:pPr>
      <w:r w:rsidRPr="00395B1D">
        <w:rPr>
          <w:rStyle w:val="Sterk"/>
          <w:rFonts w:asciiTheme="minorHAnsi" w:hAnsiTheme="minorHAnsi" w:cstheme="minorHAnsi"/>
          <w:color w:val="555555"/>
          <w:sz w:val="20"/>
          <w:szCs w:val="20"/>
        </w:rPr>
        <w:t>Dokumentasjon klar</w:t>
      </w:r>
      <w:r w:rsidRPr="00395B1D">
        <w:rPr>
          <w:rFonts w:asciiTheme="minorHAnsi" w:hAnsiTheme="minorHAnsi" w:cstheme="minorHAnsi"/>
          <w:color w:val="555555"/>
          <w:sz w:val="20"/>
          <w:szCs w:val="20"/>
        </w:rPr>
        <w:br/>
        <w:t xml:space="preserve">All nødvendig dokumentasjon på produktene er klar. I forhold til mange prosjekter og overfor byggherrer er dokumentasjon ekstra viktig i kampen om kontraktene. </w:t>
      </w:r>
      <w:r w:rsidRPr="00395B1D">
        <w:rPr>
          <w:rFonts w:asciiTheme="minorHAnsi" w:hAnsiTheme="minorHAnsi" w:cstheme="minorHAnsi"/>
          <w:color w:val="555555"/>
          <w:sz w:val="20"/>
          <w:szCs w:val="20"/>
        </w:rPr>
        <w:br/>
        <w:t>– Alle produktene har full dokumentasjon</w:t>
      </w:r>
      <w:r w:rsidR="00BB066B">
        <w:rPr>
          <w:rFonts w:asciiTheme="minorHAnsi" w:hAnsiTheme="minorHAnsi" w:cstheme="minorHAnsi"/>
          <w:color w:val="555555"/>
          <w:sz w:val="20"/>
          <w:szCs w:val="20"/>
        </w:rPr>
        <w:t>. Det foreligger</w:t>
      </w:r>
      <w:bookmarkStart w:id="0" w:name="_GoBack"/>
      <w:bookmarkEnd w:id="0"/>
      <w:r w:rsidRPr="00395B1D">
        <w:rPr>
          <w:rFonts w:asciiTheme="minorHAnsi" w:hAnsiTheme="minorHAnsi" w:cstheme="minorHAnsi"/>
          <w:color w:val="555555"/>
          <w:sz w:val="20"/>
          <w:szCs w:val="20"/>
        </w:rPr>
        <w:t xml:space="preserve"> FDV-dokumenter, produktdatablad, ytelseserklæringer og EPD-er (Environmental Product Declaration) på alle variantene, sier hun.</w:t>
      </w:r>
    </w:p>
    <w:p w:rsidR="00670CAC" w:rsidRPr="00670CAC" w:rsidRDefault="00670CAC" w:rsidP="00670CAC">
      <w:pPr>
        <w:pStyle w:val="NormalWeb"/>
        <w:spacing w:line="270" w:lineRule="atLeast"/>
        <w:rPr>
          <w:rFonts w:asciiTheme="minorHAnsi" w:hAnsiTheme="minorHAnsi" w:cstheme="minorHAnsi"/>
          <w:b/>
          <w:color w:val="555555"/>
          <w:sz w:val="26"/>
          <w:szCs w:val="26"/>
        </w:rPr>
      </w:pPr>
      <w:r w:rsidRPr="00670CAC">
        <w:rPr>
          <w:rFonts w:asciiTheme="minorHAnsi" w:hAnsiTheme="minorHAnsi" w:cstheme="minorHAnsi"/>
          <w:b/>
          <w:color w:val="555555"/>
          <w:sz w:val="26"/>
          <w:szCs w:val="26"/>
        </w:rPr>
        <w:lastRenderedPageBreak/>
        <w:t>De nye miljøvennlige gulvproduktene</w:t>
      </w:r>
    </w:p>
    <w:p w:rsidR="00670CAC" w:rsidRPr="00670CAC" w:rsidRDefault="00670CAC" w:rsidP="00670CAC">
      <w:pPr>
        <w:pStyle w:val="NormalWeb"/>
        <w:spacing w:line="270" w:lineRule="atLeast"/>
        <w:rPr>
          <w:rFonts w:asciiTheme="minorHAnsi" w:hAnsiTheme="minorHAnsi" w:cstheme="minorHAnsi"/>
          <w:b/>
          <w:color w:val="555555"/>
          <w:sz w:val="20"/>
          <w:szCs w:val="20"/>
        </w:rPr>
      </w:pPr>
      <w:r w:rsidRPr="00670CAC">
        <w:rPr>
          <w:rFonts w:asciiTheme="minorHAnsi" w:hAnsiTheme="minorHAnsi" w:cstheme="minorHAnsi"/>
          <w:b/>
          <w:color w:val="555555"/>
          <w:sz w:val="20"/>
          <w:szCs w:val="20"/>
        </w:rPr>
        <w:t>weber.floor 110 FINE</w:t>
      </w:r>
    </w:p>
    <w:p w:rsidR="00670CAC" w:rsidRPr="00670CAC" w:rsidRDefault="00670CAC" w:rsidP="00670CAC">
      <w:pPr>
        <w:pStyle w:val="NormalWeb"/>
        <w:spacing w:line="270" w:lineRule="atLeast"/>
        <w:rPr>
          <w:rFonts w:asciiTheme="minorHAnsi" w:hAnsiTheme="minorHAnsi" w:cstheme="minorHAnsi"/>
          <w:color w:val="555555"/>
          <w:sz w:val="20"/>
          <w:szCs w:val="20"/>
        </w:rPr>
      </w:pPr>
      <w:r w:rsidRPr="00670CAC">
        <w:rPr>
          <w:rFonts w:asciiTheme="minorHAnsi" w:hAnsiTheme="minorHAnsi" w:cstheme="minorHAnsi"/>
          <w:color w:val="555555"/>
          <w:sz w:val="20"/>
          <w:szCs w:val="20"/>
        </w:rPr>
        <w:t>Normaltørkende og selvavrettende avrettingsmasse. Er beregnet på finavretting innendørs både ved nybygg eller ved renovering. Egnet for boliger, kontorer og offentlige områder med behov for et ekstra tynt sjikt i avrettingen. Sjikttykkelse 4-40 mm. Erstatter weber.floor 4150.</w:t>
      </w:r>
    </w:p>
    <w:p w:rsidR="00670CAC" w:rsidRPr="00670CAC" w:rsidRDefault="00670CAC" w:rsidP="00670CAC">
      <w:pPr>
        <w:pStyle w:val="NormalWeb"/>
        <w:spacing w:line="270" w:lineRule="atLeast"/>
        <w:rPr>
          <w:rFonts w:asciiTheme="minorHAnsi" w:hAnsiTheme="minorHAnsi" w:cstheme="minorHAnsi"/>
          <w:b/>
          <w:color w:val="555555"/>
          <w:sz w:val="20"/>
          <w:szCs w:val="20"/>
        </w:rPr>
      </w:pPr>
      <w:r w:rsidRPr="00670CAC">
        <w:rPr>
          <w:rFonts w:asciiTheme="minorHAnsi" w:hAnsiTheme="minorHAnsi" w:cstheme="minorHAnsi"/>
          <w:b/>
          <w:color w:val="555555"/>
          <w:sz w:val="20"/>
          <w:szCs w:val="20"/>
        </w:rPr>
        <w:t>weber.floor 120 RENO</w:t>
      </w:r>
    </w:p>
    <w:p w:rsidR="00670CAC" w:rsidRPr="00670CAC" w:rsidRDefault="00670CAC" w:rsidP="00670CAC">
      <w:pPr>
        <w:pStyle w:val="NormalWeb"/>
        <w:spacing w:line="270" w:lineRule="atLeast"/>
        <w:rPr>
          <w:rFonts w:asciiTheme="minorHAnsi" w:hAnsiTheme="minorHAnsi" w:cstheme="minorHAnsi"/>
          <w:color w:val="555555"/>
          <w:sz w:val="20"/>
          <w:szCs w:val="20"/>
        </w:rPr>
      </w:pPr>
      <w:r w:rsidRPr="00670CAC">
        <w:rPr>
          <w:rFonts w:asciiTheme="minorHAnsi" w:hAnsiTheme="minorHAnsi" w:cstheme="minorHAnsi"/>
          <w:color w:val="555555"/>
          <w:sz w:val="20"/>
          <w:szCs w:val="20"/>
        </w:rPr>
        <w:t>Fiberforsterket avrettingsmasse, støvredusert når den leveres i sekk. Anbefales spesielt til renovering og rehabiliteringer i boliger, på kontorer og offentlige arealer med behov for korte tørketider. Kan med fordel brukes på elektriske eller vannbårne varmegulv. Sjikttykk</w:t>
      </w:r>
      <w:r w:rsidR="00DF36CD">
        <w:rPr>
          <w:rFonts w:asciiTheme="minorHAnsi" w:hAnsiTheme="minorHAnsi" w:cstheme="minorHAnsi"/>
          <w:color w:val="555555"/>
          <w:sz w:val="20"/>
          <w:szCs w:val="20"/>
        </w:rPr>
        <w:t>else 4-50 mm. Med armering 12-</w:t>
      </w:r>
      <w:r w:rsidRPr="00670CAC">
        <w:rPr>
          <w:rFonts w:asciiTheme="minorHAnsi" w:hAnsiTheme="minorHAnsi" w:cstheme="minorHAnsi"/>
          <w:color w:val="555555"/>
          <w:sz w:val="20"/>
          <w:szCs w:val="20"/>
        </w:rPr>
        <w:t>30 mm. Erstatter weber.floor 4320.</w:t>
      </w:r>
    </w:p>
    <w:p w:rsidR="00670CAC" w:rsidRPr="00670CAC" w:rsidRDefault="00670CAC" w:rsidP="00670CAC">
      <w:pPr>
        <w:pStyle w:val="NormalWeb"/>
        <w:spacing w:line="270" w:lineRule="atLeast"/>
        <w:rPr>
          <w:rFonts w:asciiTheme="minorHAnsi" w:hAnsiTheme="minorHAnsi" w:cstheme="minorHAnsi"/>
          <w:b/>
          <w:color w:val="555555"/>
          <w:sz w:val="20"/>
          <w:szCs w:val="20"/>
        </w:rPr>
      </w:pPr>
      <w:r w:rsidRPr="00670CAC">
        <w:rPr>
          <w:rFonts w:asciiTheme="minorHAnsi" w:hAnsiTheme="minorHAnsi" w:cstheme="minorHAnsi"/>
          <w:b/>
          <w:color w:val="555555"/>
          <w:sz w:val="20"/>
          <w:szCs w:val="20"/>
        </w:rPr>
        <w:t>weber.floor 130 CORE</w:t>
      </w:r>
    </w:p>
    <w:p w:rsidR="00670CAC" w:rsidRPr="00670CAC" w:rsidRDefault="00670CAC" w:rsidP="00670CAC">
      <w:pPr>
        <w:pStyle w:val="NormalWeb"/>
        <w:spacing w:line="270" w:lineRule="atLeast"/>
        <w:rPr>
          <w:rFonts w:asciiTheme="minorHAnsi" w:hAnsiTheme="minorHAnsi" w:cstheme="minorHAnsi"/>
          <w:color w:val="555555"/>
          <w:sz w:val="20"/>
          <w:szCs w:val="20"/>
        </w:rPr>
      </w:pPr>
      <w:r w:rsidRPr="00670CAC">
        <w:rPr>
          <w:rFonts w:asciiTheme="minorHAnsi" w:hAnsiTheme="minorHAnsi" w:cstheme="minorHAnsi"/>
          <w:color w:val="555555"/>
          <w:sz w:val="20"/>
          <w:szCs w:val="20"/>
        </w:rPr>
        <w:t>Pumpbar og selvtørkende avretningsmasse spesielt tilpasset tykke sjikt. Anbefales spesielt til prosjekter med tykke sjikt og behov for kortere tørketid. Sjikttykkelse 10-100 mm. Erstatter weber.floor 4360.</w:t>
      </w:r>
    </w:p>
    <w:p w:rsidR="00670CAC" w:rsidRPr="00670CAC" w:rsidRDefault="00670CAC" w:rsidP="00670CAC">
      <w:pPr>
        <w:pStyle w:val="NormalWeb"/>
        <w:spacing w:line="270" w:lineRule="atLeast"/>
        <w:rPr>
          <w:rFonts w:asciiTheme="minorHAnsi" w:hAnsiTheme="minorHAnsi" w:cstheme="minorHAnsi"/>
          <w:b/>
          <w:color w:val="555555"/>
          <w:sz w:val="20"/>
          <w:szCs w:val="20"/>
        </w:rPr>
      </w:pPr>
      <w:r w:rsidRPr="00670CAC">
        <w:rPr>
          <w:rFonts w:asciiTheme="minorHAnsi" w:hAnsiTheme="minorHAnsi" w:cstheme="minorHAnsi"/>
          <w:b/>
          <w:color w:val="555555"/>
          <w:sz w:val="20"/>
          <w:szCs w:val="20"/>
        </w:rPr>
        <w:t>weber.floor 140 NOVA</w:t>
      </w:r>
    </w:p>
    <w:p w:rsidR="00670CAC" w:rsidRPr="00670CAC" w:rsidRDefault="00670CAC" w:rsidP="00670CAC">
      <w:pPr>
        <w:pStyle w:val="NormalWeb"/>
        <w:spacing w:line="270" w:lineRule="atLeast"/>
        <w:rPr>
          <w:rFonts w:asciiTheme="minorHAnsi" w:hAnsiTheme="minorHAnsi" w:cstheme="minorHAnsi"/>
          <w:color w:val="555555"/>
          <w:sz w:val="20"/>
          <w:szCs w:val="20"/>
        </w:rPr>
      </w:pPr>
      <w:r w:rsidRPr="00670CAC">
        <w:rPr>
          <w:rFonts w:asciiTheme="minorHAnsi" w:hAnsiTheme="minorHAnsi" w:cstheme="minorHAnsi"/>
          <w:color w:val="555555"/>
          <w:sz w:val="20"/>
          <w:szCs w:val="20"/>
        </w:rPr>
        <w:t>Fiberforsterket og normaltørkende avretningsmasse. Krever lett bearbeiding med tannsparkel for å oppnå tilfredsstillende sletthet. Egner seg for boliger, kontorer og offentlige områder innendørs. Kan anvendes i flytende konstruksjoner og er egnet for lydgulv. Sjikttykkelse 5-60 mm. Erstatter weber.floor 4310.</w:t>
      </w:r>
    </w:p>
    <w:p w:rsidR="00DF36CD" w:rsidRDefault="00DF36CD">
      <w:pPr>
        <w:rPr>
          <w:rFonts w:cstheme="minorHAnsi"/>
        </w:rPr>
      </w:pPr>
      <w:r>
        <w:rPr>
          <w:rFonts w:cstheme="minorHAnsi"/>
        </w:rPr>
        <w:br w:type="page"/>
      </w:r>
    </w:p>
    <w:p w:rsidR="00670CAC" w:rsidRDefault="00670CAC" w:rsidP="00670CAC">
      <w:pPr>
        <w:pStyle w:val="NormalWeb"/>
        <w:spacing w:line="270" w:lineRule="atLeast"/>
        <w:rPr>
          <w:rFonts w:asciiTheme="minorHAnsi" w:hAnsiTheme="minorHAnsi" w:cstheme="minorHAnsi"/>
          <w:b/>
          <w:color w:val="555555"/>
          <w:sz w:val="26"/>
          <w:szCs w:val="26"/>
        </w:rPr>
      </w:pPr>
      <w:r>
        <w:rPr>
          <w:rFonts w:asciiTheme="minorHAnsi" w:hAnsiTheme="minorHAnsi" w:cstheme="minorHAnsi"/>
          <w:b/>
          <w:noProof/>
          <w:color w:val="555555"/>
          <w:sz w:val="26"/>
          <w:szCs w:val="26"/>
        </w:rPr>
        <w:lastRenderedPageBreak/>
        <w:drawing>
          <wp:inline distT="0" distB="0" distL="0" distR="0" wp14:anchorId="6666A63B" wp14:editId="0B040951">
            <wp:extent cx="1163781" cy="1555668"/>
            <wp:effectExtent l="0" t="0" r="0" b="6985"/>
            <wp:docPr id="1" name="Bilde 1" descr="O:\PR-fotos\Cecilie med nye Floor-se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fotos\Cecilie med nye Floor-sekk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166319" cy="1559061"/>
                    </a:xfrm>
                    <a:prstGeom prst="rect">
                      <a:avLst/>
                    </a:prstGeom>
                    <a:noFill/>
                    <a:ln>
                      <a:noFill/>
                    </a:ln>
                    <a:extLst>
                      <a:ext uri="{53640926-AAD7-44D8-BBD7-CCE9431645EC}">
                        <a14:shadowObscured xmlns:a14="http://schemas.microsoft.com/office/drawing/2010/main"/>
                      </a:ext>
                    </a:extLst>
                  </pic:spPr>
                </pic:pic>
              </a:graphicData>
            </a:graphic>
          </wp:inline>
        </w:drawing>
      </w:r>
    </w:p>
    <w:p w:rsidR="00670CAC" w:rsidRDefault="00670CAC" w:rsidP="00670CAC">
      <w:pPr>
        <w:rPr>
          <w:i/>
          <w:sz w:val="20"/>
        </w:rPr>
      </w:pPr>
      <w:r w:rsidRPr="00670CAC">
        <w:rPr>
          <w:i/>
          <w:sz w:val="20"/>
        </w:rPr>
        <w:t xml:space="preserve">De nye gulvproduktene avgir </w:t>
      </w:r>
      <w:proofErr w:type="gramStart"/>
      <w:r w:rsidRPr="00670CAC">
        <w:rPr>
          <w:i/>
          <w:sz w:val="20"/>
        </w:rPr>
        <w:t>20%</w:t>
      </w:r>
      <w:proofErr w:type="gramEnd"/>
      <w:r w:rsidRPr="00670CAC">
        <w:rPr>
          <w:i/>
          <w:sz w:val="20"/>
        </w:rPr>
        <w:t xml:space="preserve"> mindre CO</w:t>
      </w:r>
      <w:r w:rsidRPr="00670CAC">
        <w:rPr>
          <w:i/>
          <w:sz w:val="20"/>
          <w:vertAlign w:val="subscript"/>
        </w:rPr>
        <w:t>2</w:t>
      </w:r>
      <w:r w:rsidRPr="00670CAC">
        <w:rPr>
          <w:i/>
          <w:sz w:val="20"/>
        </w:rPr>
        <w:t xml:space="preserve"> en</w:t>
      </w:r>
      <w:r>
        <w:rPr>
          <w:i/>
          <w:sz w:val="20"/>
        </w:rPr>
        <w:t>n</w:t>
      </w:r>
      <w:r w:rsidRPr="00670CAC">
        <w:rPr>
          <w:i/>
          <w:sz w:val="20"/>
        </w:rPr>
        <w:t xml:space="preserve"> tidligere produkter, sier Cecilie Evju, FoU-sjef i Weber</w:t>
      </w:r>
    </w:p>
    <w:p w:rsidR="00670CAC" w:rsidRDefault="00670CAC">
      <w:pPr>
        <w:rPr>
          <w:rFonts w:cstheme="minorHAnsi"/>
        </w:rPr>
      </w:pPr>
      <w:r>
        <w:rPr>
          <w:rFonts w:cstheme="minorHAnsi"/>
          <w:noProof/>
          <w:lang w:eastAsia="nb-NO"/>
        </w:rPr>
        <w:drawing>
          <wp:inline distT="0" distB="0" distL="0" distR="0">
            <wp:extent cx="2800800" cy="1555200"/>
            <wp:effectExtent l="0" t="0" r="0" b="6985"/>
            <wp:docPr id="3" name="Bilde 3" descr="O:\Bygg Bedre\1-15\Pumpebil, ny profil\RS5191_20150226-_S9A9222-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ygg Bedre\1-15\Pumpebil, ny profil\RS5191_20150226-_S9A9222-Ed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800" cy="1555200"/>
                    </a:xfrm>
                    <a:prstGeom prst="rect">
                      <a:avLst/>
                    </a:prstGeom>
                    <a:noFill/>
                    <a:ln>
                      <a:noFill/>
                    </a:ln>
                  </pic:spPr>
                </pic:pic>
              </a:graphicData>
            </a:graphic>
          </wp:inline>
        </w:drawing>
      </w:r>
    </w:p>
    <w:p w:rsidR="00670CAC" w:rsidRDefault="00670CAC" w:rsidP="00670CAC">
      <w:pPr>
        <w:rPr>
          <w:i/>
          <w:sz w:val="20"/>
        </w:rPr>
      </w:pPr>
      <w:r w:rsidRPr="00670CAC">
        <w:rPr>
          <w:i/>
          <w:sz w:val="20"/>
        </w:rPr>
        <w:t>Alle de nye produktene er i hovedsak beregnet å bli pumpet med bil. En ny pumpebil med større kapasitet gjør økonomien i prosjektene enda bedre ved bruk av de nye gulvproduktene.</w:t>
      </w:r>
    </w:p>
    <w:p w:rsidR="004E6E79" w:rsidRDefault="004E6E79" w:rsidP="004E6E79">
      <w:r>
        <w:rPr>
          <w:noProof/>
          <w:lang w:eastAsia="nb-NO"/>
        </w:rPr>
        <w:drawing>
          <wp:inline distT="0" distB="0" distL="0" distR="0" wp14:anchorId="0D5111BB" wp14:editId="7A21EF06">
            <wp:extent cx="4212000" cy="1800000"/>
            <wp:effectExtent l="0" t="0" r="0" b="0"/>
            <wp:docPr id="4" name="Bilde 4" descr="O:\Brosjyreoriginaler\Floor brosjyre 2015 Det viktigste er det du ikke ser\Links\Nye Floor sekker sam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osjyreoriginaler\Floor brosjyre 2015 Det viktigste er det du ikke ser\Links\Nye Floor sekker samle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478" b="23496"/>
                    <a:stretch/>
                  </pic:blipFill>
                  <pic:spPr bwMode="auto">
                    <a:xfrm>
                      <a:off x="0" y="0"/>
                      <a:ext cx="4212000"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DF36CD" w:rsidRPr="00670CAC" w:rsidRDefault="00DF36CD" w:rsidP="00670CAC">
      <w:pPr>
        <w:rPr>
          <w:i/>
          <w:sz w:val="20"/>
        </w:rPr>
      </w:pPr>
      <w:r>
        <w:rPr>
          <w:i/>
          <w:sz w:val="20"/>
        </w:rPr>
        <w:t>Fire flunkende nye gulvavrettingspro</w:t>
      </w:r>
      <w:r w:rsidR="004E6E79">
        <w:rPr>
          <w:i/>
          <w:sz w:val="20"/>
        </w:rPr>
        <w:t>dukter med vesentlig bedre miljø</w:t>
      </w:r>
      <w:r>
        <w:rPr>
          <w:i/>
          <w:sz w:val="20"/>
        </w:rPr>
        <w:t>egenskaper enn tidligere</w:t>
      </w:r>
    </w:p>
    <w:sectPr w:rsidR="00DF36CD" w:rsidRPr="00670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1D"/>
    <w:rsid w:val="00395B1D"/>
    <w:rsid w:val="004E6E79"/>
    <w:rsid w:val="005E1027"/>
    <w:rsid w:val="00670CAC"/>
    <w:rsid w:val="00952CBF"/>
    <w:rsid w:val="00BB066B"/>
    <w:rsid w:val="00DF36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95B1D"/>
    <w:rPr>
      <w:b/>
      <w:bCs/>
    </w:rPr>
  </w:style>
  <w:style w:type="paragraph" w:styleId="NormalWeb">
    <w:name w:val="Normal (Web)"/>
    <w:basedOn w:val="Normal"/>
    <w:uiPriority w:val="99"/>
    <w:semiHidden/>
    <w:unhideWhenUsed/>
    <w:rsid w:val="00395B1D"/>
    <w:pPr>
      <w:spacing w:after="135"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670C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0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95B1D"/>
    <w:rPr>
      <w:b/>
      <w:bCs/>
    </w:rPr>
  </w:style>
  <w:style w:type="paragraph" w:styleId="NormalWeb">
    <w:name w:val="Normal (Web)"/>
    <w:basedOn w:val="Normal"/>
    <w:uiPriority w:val="99"/>
    <w:semiHidden/>
    <w:unhideWhenUsed/>
    <w:rsid w:val="00395B1D"/>
    <w:pPr>
      <w:spacing w:after="135"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670C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0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8761">
      <w:bodyDiv w:val="1"/>
      <w:marLeft w:val="0"/>
      <w:marRight w:val="0"/>
      <w:marTop w:val="0"/>
      <w:marBottom w:val="0"/>
      <w:divBdr>
        <w:top w:val="none" w:sz="0" w:space="0" w:color="auto"/>
        <w:left w:val="none" w:sz="0" w:space="0" w:color="auto"/>
        <w:bottom w:val="none" w:sz="0" w:space="0" w:color="auto"/>
        <w:right w:val="none" w:sz="0" w:space="0" w:color="auto"/>
      </w:divBdr>
      <w:divsChild>
        <w:div w:id="763652081">
          <w:marLeft w:val="0"/>
          <w:marRight w:val="0"/>
          <w:marTop w:val="0"/>
          <w:marBottom w:val="0"/>
          <w:divBdr>
            <w:top w:val="none" w:sz="0" w:space="0" w:color="auto"/>
            <w:left w:val="none" w:sz="0" w:space="0" w:color="auto"/>
            <w:bottom w:val="none" w:sz="0" w:space="0" w:color="auto"/>
            <w:right w:val="none" w:sz="0" w:space="0" w:color="auto"/>
          </w:divBdr>
          <w:divsChild>
            <w:div w:id="447773762">
              <w:marLeft w:val="0"/>
              <w:marRight w:val="0"/>
              <w:marTop w:val="0"/>
              <w:marBottom w:val="0"/>
              <w:divBdr>
                <w:top w:val="none" w:sz="0" w:space="0" w:color="auto"/>
                <w:left w:val="none" w:sz="0" w:space="0" w:color="auto"/>
                <w:bottom w:val="none" w:sz="0" w:space="0" w:color="auto"/>
                <w:right w:val="none" w:sz="0" w:space="0" w:color="auto"/>
              </w:divBdr>
              <w:divsChild>
                <w:div w:id="1326274693">
                  <w:marLeft w:val="-300"/>
                  <w:marRight w:val="0"/>
                  <w:marTop w:val="0"/>
                  <w:marBottom w:val="0"/>
                  <w:divBdr>
                    <w:top w:val="none" w:sz="0" w:space="0" w:color="auto"/>
                    <w:left w:val="none" w:sz="0" w:space="0" w:color="auto"/>
                    <w:bottom w:val="none" w:sz="0" w:space="0" w:color="auto"/>
                    <w:right w:val="none" w:sz="0" w:space="0" w:color="auto"/>
                  </w:divBdr>
                  <w:divsChild>
                    <w:div w:id="1718697310">
                      <w:marLeft w:val="0"/>
                      <w:marRight w:val="0"/>
                      <w:marTop w:val="0"/>
                      <w:marBottom w:val="0"/>
                      <w:divBdr>
                        <w:top w:val="none" w:sz="0" w:space="0" w:color="auto"/>
                        <w:left w:val="none" w:sz="0" w:space="0" w:color="auto"/>
                        <w:bottom w:val="none" w:sz="0" w:space="0" w:color="auto"/>
                        <w:right w:val="none" w:sz="0" w:space="0" w:color="auto"/>
                      </w:divBdr>
                      <w:divsChild>
                        <w:div w:id="2014216037">
                          <w:marLeft w:val="-300"/>
                          <w:marRight w:val="0"/>
                          <w:marTop w:val="0"/>
                          <w:marBottom w:val="0"/>
                          <w:divBdr>
                            <w:top w:val="none" w:sz="0" w:space="0" w:color="auto"/>
                            <w:left w:val="none" w:sz="0" w:space="0" w:color="auto"/>
                            <w:bottom w:val="none" w:sz="0" w:space="0" w:color="auto"/>
                            <w:right w:val="none" w:sz="0" w:space="0" w:color="auto"/>
                          </w:divBdr>
                          <w:divsChild>
                            <w:div w:id="63846414">
                              <w:marLeft w:val="0"/>
                              <w:marRight w:val="0"/>
                              <w:marTop w:val="0"/>
                              <w:marBottom w:val="0"/>
                              <w:divBdr>
                                <w:top w:val="none" w:sz="0" w:space="0" w:color="auto"/>
                                <w:left w:val="none" w:sz="0" w:space="0" w:color="auto"/>
                                <w:bottom w:val="none" w:sz="0" w:space="0" w:color="auto"/>
                                <w:right w:val="none" w:sz="0" w:space="0" w:color="auto"/>
                              </w:divBdr>
                              <w:divsChild>
                                <w:div w:id="1564757187">
                                  <w:marLeft w:val="0"/>
                                  <w:marRight w:val="0"/>
                                  <w:marTop w:val="0"/>
                                  <w:marBottom w:val="135"/>
                                  <w:divBdr>
                                    <w:top w:val="none" w:sz="0" w:space="0" w:color="auto"/>
                                    <w:left w:val="none" w:sz="0" w:space="0" w:color="auto"/>
                                    <w:bottom w:val="none" w:sz="0" w:space="0" w:color="auto"/>
                                    <w:right w:val="none" w:sz="0" w:space="0" w:color="auto"/>
                                  </w:divBdr>
                                  <w:divsChild>
                                    <w:div w:id="1886598857">
                                      <w:marLeft w:val="0"/>
                                      <w:marRight w:val="0"/>
                                      <w:marTop w:val="0"/>
                                      <w:marBottom w:val="0"/>
                                      <w:divBdr>
                                        <w:top w:val="none" w:sz="0" w:space="0" w:color="auto"/>
                                        <w:left w:val="none" w:sz="0" w:space="0" w:color="auto"/>
                                        <w:bottom w:val="none" w:sz="0" w:space="0" w:color="auto"/>
                                        <w:right w:val="none" w:sz="0" w:space="0" w:color="auto"/>
                                      </w:divBdr>
                                      <w:divsChild>
                                        <w:div w:id="1792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3</Pages>
  <Words>860</Words>
  <Characters>4562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SAINT-GOBAIN 1.8</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Morten - Weber Norway</dc:creator>
  <cp:lastModifiedBy>Müller, Morten - Weber Norway</cp:lastModifiedBy>
  <cp:revision>4</cp:revision>
  <dcterms:created xsi:type="dcterms:W3CDTF">2015-03-12T06:55:00Z</dcterms:created>
  <dcterms:modified xsi:type="dcterms:W3CDTF">2015-03-13T07:01:00Z</dcterms:modified>
</cp:coreProperties>
</file>