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0D" w:rsidRDefault="0031470D" w:rsidP="008E3950">
      <w:pPr>
        <w:pStyle w:val="Title"/>
        <w:spacing w:line="280" w:lineRule="exact"/>
        <w:rPr>
          <w:rFonts w:ascii="Peugeot" w:hAnsi="Peugeot"/>
          <w:kern w:val="0"/>
          <w:sz w:val="20"/>
          <w:szCs w:val="24"/>
        </w:rPr>
      </w:pPr>
    </w:p>
    <w:p w:rsidR="00BB67BF" w:rsidRPr="00FD5701" w:rsidRDefault="00AD0640" w:rsidP="008E3950">
      <w:pPr>
        <w:pStyle w:val="Title"/>
        <w:spacing w:line="280" w:lineRule="exact"/>
        <w:rPr>
          <w:rFonts w:ascii="Peugeot" w:hAnsi="Peugeot"/>
          <w:kern w:val="0"/>
          <w:sz w:val="20"/>
          <w:szCs w:val="24"/>
        </w:rPr>
      </w:pPr>
      <w:r>
        <w:rPr>
          <w:rFonts w:ascii="Peugeot" w:hAnsi="Peugeot"/>
          <w:noProof/>
          <w:kern w:val="0"/>
          <w:sz w:val="20"/>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0F9" w:rsidRPr="006206FB" w:rsidRDefault="00CD70F9" w:rsidP="00BB67BF">
                            <w:pPr>
                              <w:jc w:val="right"/>
                              <w:rPr>
                                <w:rFonts w:ascii="Peugeot" w:hAnsi="Peugeot"/>
                                <w:caps/>
                              </w:rPr>
                            </w:pPr>
                            <w:r>
                              <w:rPr>
                                <w:rFonts w:ascii="Peugeot" w:hAnsi="Peugeot"/>
                                <w:caps/>
                              </w:rPr>
                              <w:t>Pressemeddelelse</w:t>
                            </w:r>
                          </w:p>
                          <w:p w:rsidR="00CD70F9" w:rsidRDefault="00CD70F9" w:rsidP="009434E1">
                            <w:pPr>
                              <w:jc w:val="right"/>
                              <w:rPr>
                                <w:rFonts w:ascii="Peugeot" w:hAnsi="Peugeot"/>
                              </w:rPr>
                            </w:pPr>
                          </w:p>
                          <w:p w:rsidR="00CD70F9" w:rsidRPr="00FD5701" w:rsidRDefault="001F0E01" w:rsidP="009434E1">
                            <w:pPr>
                              <w:jc w:val="right"/>
                              <w:rPr>
                                <w:rFonts w:ascii="Peugeot" w:hAnsi="Peugeot"/>
                              </w:rPr>
                            </w:pPr>
                            <w:r>
                              <w:rPr>
                                <w:rFonts w:ascii="Peugeot" w:hAnsi="Peugeot"/>
                              </w:rPr>
                              <w:t>Oktober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CD70F9" w:rsidRPr="006206FB" w:rsidRDefault="00CD70F9" w:rsidP="00BB67BF">
                      <w:pPr>
                        <w:jc w:val="right"/>
                        <w:rPr>
                          <w:rFonts w:ascii="Peugeot" w:hAnsi="Peugeot"/>
                          <w:caps/>
                        </w:rPr>
                      </w:pPr>
                      <w:r>
                        <w:rPr>
                          <w:rFonts w:ascii="Peugeot" w:hAnsi="Peugeot"/>
                          <w:caps/>
                        </w:rPr>
                        <w:t>Pressemeddelelse</w:t>
                      </w:r>
                    </w:p>
                    <w:p w:rsidR="00CD70F9" w:rsidRDefault="00CD70F9" w:rsidP="009434E1">
                      <w:pPr>
                        <w:jc w:val="right"/>
                        <w:rPr>
                          <w:rFonts w:ascii="Peugeot" w:hAnsi="Peugeot"/>
                        </w:rPr>
                      </w:pPr>
                    </w:p>
                    <w:p w:rsidR="00CD70F9" w:rsidRPr="00FD5701" w:rsidRDefault="001F0E01" w:rsidP="009434E1">
                      <w:pPr>
                        <w:jc w:val="right"/>
                        <w:rPr>
                          <w:rFonts w:ascii="Peugeot" w:hAnsi="Peugeot"/>
                        </w:rPr>
                      </w:pPr>
                      <w:r>
                        <w:rPr>
                          <w:rFonts w:ascii="Peugeot" w:hAnsi="Peugeot"/>
                        </w:rPr>
                        <w:t>Oktober 2016</w:t>
                      </w:r>
                    </w:p>
                  </w:txbxContent>
                </v:textbox>
              </v:rect>
            </w:pict>
          </mc:Fallback>
        </mc:AlternateContent>
      </w:r>
    </w:p>
    <w:p w:rsidR="008E3C2A" w:rsidRDefault="008E3C2A" w:rsidP="00055C70">
      <w:pPr>
        <w:pStyle w:val="Title"/>
        <w:jc w:val="center"/>
        <w:rPr>
          <w:rFonts w:ascii="Peugeot" w:hAnsi="Peugeot"/>
          <w:color w:val="002355"/>
        </w:rPr>
      </w:pPr>
    </w:p>
    <w:p w:rsidR="00A43AB9" w:rsidRDefault="001F0E01" w:rsidP="00055C70">
      <w:pPr>
        <w:pStyle w:val="Title"/>
        <w:jc w:val="center"/>
        <w:rPr>
          <w:rFonts w:ascii="Peugeot" w:hAnsi="Peugeot"/>
          <w:color w:val="002355"/>
        </w:rPr>
      </w:pPr>
      <w:r>
        <w:rPr>
          <w:rFonts w:ascii="Peugeot" w:hAnsi="Peugeot"/>
          <w:color w:val="002355"/>
        </w:rPr>
        <w:t>Danmarkspremiere på den nye 3008 i weekenden den 29.-30. oktober</w:t>
      </w:r>
    </w:p>
    <w:p w:rsidR="00433BE2" w:rsidRDefault="00433BE2" w:rsidP="00433BE2">
      <w:pPr>
        <w:pStyle w:val="Title"/>
        <w:rPr>
          <w:rFonts w:ascii="Peugeot" w:hAnsi="Peugeot"/>
          <w:color w:val="002355"/>
          <w:sz w:val="22"/>
          <w:szCs w:val="22"/>
        </w:rPr>
      </w:pPr>
    </w:p>
    <w:p w:rsidR="00F70C7B" w:rsidRPr="00F70C7B" w:rsidRDefault="001F0E01" w:rsidP="00433BE2">
      <w:pPr>
        <w:pStyle w:val="Title"/>
        <w:rPr>
          <w:rFonts w:ascii="Peugeot" w:hAnsi="Peugeot"/>
          <w:b/>
          <w:color w:val="002355"/>
          <w:sz w:val="22"/>
          <w:szCs w:val="22"/>
        </w:rPr>
      </w:pPr>
      <w:r>
        <w:rPr>
          <w:rFonts w:ascii="Peugeot" w:hAnsi="Peugeot"/>
          <w:b/>
          <w:color w:val="002355"/>
          <w:sz w:val="22"/>
          <w:szCs w:val="22"/>
        </w:rPr>
        <w:t xml:space="preserve">Peugeot lancerer den nye 3008 i weekenden den 29.-30. oktober, hvor danskerne for første gang får mulighed for at sætte sig bag rattet af </w:t>
      </w:r>
      <w:r w:rsidR="00EA38D0">
        <w:rPr>
          <w:rFonts w:ascii="Peugeot" w:hAnsi="Peugeot"/>
          <w:b/>
          <w:color w:val="002355"/>
          <w:sz w:val="22"/>
          <w:szCs w:val="22"/>
        </w:rPr>
        <w:t>Peugeots nye SUV.</w:t>
      </w:r>
      <w:r w:rsidR="00F70C7B" w:rsidRPr="00F70C7B">
        <w:rPr>
          <w:rFonts w:ascii="Peugeot" w:hAnsi="Peugeot"/>
          <w:b/>
          <w:color w:val="002355"/>
          <w:sz w:val="22"/>
          <w:szCs w:val="22"/>
        </w:rPr>
        <w:t xml:space="preserve"> Med den nyeste generation af PEUGEOT i-Cockpit, et inspirerende design, et optimeret karosseri og undervogn samt en række </w:t>
      </w:r>
      <w:proofErr w:type="spellStart"/>
      <w:r w:rsidR="00F70C7B" w:rsidRPr="00F70C7B">
        <w:rPr>
          <w:rFonts w:ascii="Peugeot" w:hAnsi="Peugeot"/>
          <w:b/>
          <w:color w:val="002355"/>
          <w:sz w:val="22"/>
          <w:szCs w:val="22"/>
        </w:rPr>
        <w:t>high-tech</w:t>
      </w:r>
      <w:proofErr w:type="spellEnd"/>
      <w:r w:rsidR="00F70C7B" w:rsidRPr="00F70C7B">
        <w:rPr>
          <w:rFonts w:ascii="Peugeot" w:hAnsi="Peugeot"/>
          <w:b/>
          <w:color w:val="002355"/>
          <w:sz w:val="22"/>
          <w:szCs w:val="22"/>
        </w:rPr>
        <w:t xml:space="preserve"> udstyr </w:t>
      </w:r>
      <w:r w:rsidR="00EA38D0">
        <w:rPr>
          <w:rFonts w:ascii="Peugeot" w:hAnsi="Peugeot"/>
          <w:b/>
          <w:color w:val="002355"/>
          <w:sz w:val="22"/>
          <w:szCs w:val="22"/>
        </w:rPr>
        <w:t xml:space="preserve">skiller den nye 3008 sig ud fra mængden som en inkarnation af den moderne bil. Fraprisen starter ved 289.990 kr. for en 3008 Access 1.2 e-THP med 130 hk og en 3008 Allure 1.6 </w:t>
      </w:r>
      <w:proofErr w:type="spellStart"/>
      <w:r w:rsidR="00EA38D0">
        <w:rPr>
          <w:rFonts w:ascii="Peugeot" w:hAnsi="Peugeot"/>
          <w:b/>
          <w:color w:val="002355"/>
          <w:sz w:val="22"/>
          <w:szCs w:val="22"/>
        </w:rPr>
        <w:t>BlueHDi</w:t>
      </w:r>
      <w:proofErr w:type="spellEnd"/>
      <w:r w:rsidR="00EA38D0">
        <w:rPr>
          <w:rFonts w:ascii="Peugeot" w:hAnsi="Peugeot"/>
          <w:b/>
          <w:color w:val="002355"/>
          <w:sz w:val="22"/>
          <w:szCs w:val="22"/>
        </w:rPr>
        <w:t xml:space="preserve"> med 120 hk fås til 359.990 kr.</w:t>
      </w:r>
    </w:p>
    <w:p w:rsidR="00F70C7B" w:rsidRDefault="00F70C7B" w:rsidP="00433BE2">
      <w:pPr>
        <w:pStyle w:val="Title"/>
        <w:rPr>
          <w:rFonts w:ascii="Peugeot" w:hAnsi="Peugeot"/>
          <w:color w:val="002355"/>
          <w:sz w:val="22"/>
          <w:szCs w:val="22"/>
        </w:rPr>
      </w:pPr>
    </w:p>
    <w:p w:rsidR="008E3C2A" w:rsidRDefault="00B9283F" w:rsidP="00433BE2">
      <w:pPr>
        <w:pStyle w:val="Title"/>
        <w:rPr>
          <w:rFonts w:ascii="Peugeot" w:hAnsi="Peugeot"/>
          <w:color w:val="002355"/>
          <w:sz w:val="28"/>
          <w:szCs w:val="28"/>
        </w:rPr>
      </w:pPr>
      <w:r>
        <w:rPr>
          <w:rFonts w:ascii="Peugeot" w:hAnsi="Peugeot"/>
          <w:color w:val="002355"/>
          <w:sz w:val="28"/>
          <w:szCs w:val="28"/>
        </w:rPr>
        <w:t>Ekstra Bladet: ”Et hidtil uset niveau”</w:t>
      </w:r>
    </w:p>
    <w:p w:rsidR="00962DE5" w:rsidRDefault="00B9283F" w:rsidP="00567E45">
      <w:pPr>
        <w:pStyle w:val="Title"/>
        <w:jc w:val="both"/>
        <w:rPr>
          <w:rFonts w:ascii="Peugeot" w:hAnsi="Peugeot"/>
          <w:color w:val="002355"/>
          <w:sz w:val="22"/>
          <w:szCs w:val="22"/>
        </w:rPr>
      </w:pPr>
      <w:r>
        <w:rPr>
          <w:rFonts w:ascii="Peugeot" w:hAnsi="Peugeot"/>
          <w:color w:val="002355"/>
          <w:sz w:val="22"/>
          <w:szCs w:val="22"/>
        </w:rPr>
        <w:t>Den nye Peugeot 3008 er virkeliggørelsen af Peugeots up-</w:t>
      </w:r>
      <w:proofErr w:type="spellStart"/>
      <w:r>
        <w:rPr>
          <w:rFonts w:ascii="Peugeot" w:hAnsi="Peugeot"/>
          <w:color w:val="002355"/>
          <w:sz w:val="22"/>
          <w:szCs w:val="22"/>
        </w:rPr>
        <w:t>market</w:t>
      </w:r>
      <w:proofErr w:type="spellEnd"/>
      <w:r>
        <w:rPr>
          <w:rFonts w:ascii="Peugeot" w:hAnsi="Peugeot"/>
          <w:color w:val="002355"/>
          <w:sz w:val="22"/>
          <w:szCs w:val="22"/>
        </w:rPr>
        <w:t xml:space="preserve"> strategi. Den er bygget på fire væsentlige grundelementer: Kvalitet, design, teknologi og ikke mindst nytænkning</w:t>
      </w:r>
      <w:r w:rsidR="00673D20">
        <w:rPr>
          <w:rFonts w:ascii="Peugeot" w:hAnsi="Peugeot"/>
          <w:color w:val="002355"/>
          <w:sz w:val="22"/>
          <w:szCs w:val="22"/>
        </w:rPr>
        <w:t xml:space="preserve">. Dette kommer bl.a. til udtryk, når man sætter sig bag rattet. </w:t>
      </w:r>
      <w:r w:rsidR="00EC24EF">
        <w:rPr>
          <w:rFonts w:ascii="Peugeot" w:hAnsi="Peugeot"/>
          <w:color w:val="002355"/>
          <w:sz w:val="22"/>
          <w:szCs w:val="22"/>
        </w:rPr>
        <w:t>Det fø</w:t>
      </w:r>
      <w:r w:rsidR="00673D20">
        <w:rPr>
          <w:rFonts w:ascii="Peugeot" w:hAnsi="Peugeot"/>
          <w:color w:val="002355"/>
          <w:sz w:val="22"/>
          <w:szCs w:val="22"/>
        </w:rPr>
        <w:t>rste, der fanger øjet,</w:t>
      </w:r>
      <w:r w:rsidR="00EC24EF">
        <w:rPr>
          <w:rFonts w:ascii="Peugeot" w:hAnsi="Peugeot"/>
          <w:color w:val="002355"/>
          <w:sz w:val="22"/>
          <w:szCs w:val="22"/>
        </w:rPr>
        <w:t xml:space="preserve"> er et spektakulært og næsten futuristisk</w:t>
      </w:r>
      <w:r w:rsidR="009767B5">
        <w:rPr>
          <w:rFonts w:ascii="Peugeot" w:hAnsi="Peugeot"/>
          <w:color w:val="002355"/>
          <w:sz w:val="22"/>
          <w:szCs w:val="22"/>
        </w:rPr>
        <w:t xml:space="preserve"> instrumentbord. Det er Peugeots</w:t>
      </w:r>
      <w:r w:rsidR="00EC24EF">
        <w:rPr>
          <w:rFonts w:ascii="Peugeot" w:hAnsi="Peugeot"/>
          <w:color w:val="002355"/>
          <w:sz w:val="22"/>
          <w:szCs w:val="22"/>
        </w:rPr>
        <w:t xml:space="preserve"> nyeste generation af mærkets i-Cockpit, som er en helt ny fortolkning af det traditionelle instrumentbord, der forener </w:t>
      </w:r>
      <w:r w:rsidR="0048626C">
        <w:rPr>
          <w:rFonts w:ascii="Peugeot" w:hAnsi="Peugeot"/>
          <w:color w:val="002355"/>
          <w:sz w:val="22"/>
          <w:szCs w:val="22"/>
        </w:rPr>
        <w:t xml:space="preserve">intuitiv betjening med en passioneret </w:t>
      </w:r>
      <w:proofErr w:type="spellStart"/>
      <w:r w:rsidR="0048626C">
        <w:rPr>
          <w:rFonts w:ascii="Peugeot" w:hAnsi="Peugeot"/>
          <w:color w:val="002355"/>
          <w:sz w:val="22"/>
          <w:szCs w:val="22"/>
        </w:rPr>
        <w:t>high-tech</w:t>
      </w:r>
      <w:proofErr w:type="spellEnd"/>
      <w:r w:rsidR="0048626C">
        <w:rPr>
          <w:rFonts w:ascii="Peugeot" w:hAnsi="Peugeot"/>
          <w:color w:val="002355"/>
          <w:sz w:val="22"/>
          <w:szCs w:val="22"/>
        </w:rPr>
        <w:t xml:space="preserve"> køreoplevelse. </w:t>
      </w:r>
    </w:p>
    <w:p w:rsidR="0048626C" w:rsidRDefault="0048626C" w:rsidP="00567E45">
      <w:pPr>
        <w:pStyle w:val="Title"/>
        <w:jc w:val="both"/>
        <w:rPr>
          <w:rFonts w:ascii="Peugeot" w:hAnsi="Peugeot"/>
          <w:color w:val="002355"/>
          <w:sz w:val="22"/>
          <w:szCs w:val="22"/>
        </w:rPr>
      </w:pPr>
      <w:r>
        <w:rPr>
          <w:rFonts w:ascii="Peugeot" w:hAnsi="Peugeot"/>
          <w:color w:val="002355"/>
          <w:sz w:val="22"/>
          <w:szCs w:val="22"/>
        </w:rPr>
        <w:t>Det sporty rat er gjort endnu mindre og er blevet ændret, så det nu er fladt foroven og forneden, hvilket giver et bedre greb og ikke mindst maksimal udsyn til instrumenterne samt mere benplads.</w:t>
      </w:r>
    </w:p>
    <w:p w:rsidR="00E91AC0" w:rsidRDefault="00E91AC0" w:rsidP="00567E45">
      <w:pPr>
        <w:pStyle w:val="Title"/>
        <w:jc w:val="both"/>
        <w:rPr>
          <w:rFonts w:ascii="Peugeot" w:hAnsi="Peugeot"/>
          <w:color w:val="002355"/>
          <w:sz w:val="22"/>
          <w:szCs w:val="22"/>
        </w:rPr>
      </w:pPr>
      <w:r>
        <w:rPr>
          <w:rFonts w:ascii="Peugeot" w:hAnsi="Peugeot"/>
          <w:color w:val="002355"/>
          <w:sz w:val="22"/>
          <w:szCs w:val="22"/>
        </w:rPr>
        <w:t xml:space="preserve">I midten af instrumentbordet er placeret en 8” touch skærm, som minder om en tablet. Den er akkompagneret af 6 elegante pianotangenter, </w:t>
      </w:r>
      <w:r w:rsidR="006B3007">
        <w:rPr>
          <w:rFonts w:ascii="Peugeot" w:hAnsi="Peugeot"/>
          <w:color w:val="002355"/>
          <w:sz w:val="22"/>
          <w:szCs w:val="22"/>
        </w:rPr>
        <w:t>der fungerer som ”vippekontakter</w:t>
      </w:r>
      <w:r>
        <w:rPr>
          <w:rFonts w:ascii="Peugeot" w:hAnsi="Peugeot"/>
          <w:color w:val="002355"/>
          <w:sz w:val="22"/>
          <w:szCs w:val="22"/>
        </w:rPr>
        <w:t>” og giver nem adgang til funktioner som radio, aircondition, navigation, indstillinger, telefon og mobilapplikationer.</w:t>
      </w:r>
    </w:p>
    <w:p w:rsidR="00673D20" w:rsidRDefault="00E91AC0" w:rsidP="00567E45">
      <w:pPr>
        <w:pStyle w:val="Title"/>
        <w:jc w:val="both"/>
        <w:rPr>
          <w:rFonts w:ascii="Peugeot" w:hAnsi="Peugeot"/>
          <w:color w:val="002355"/>
          <w:sz w:val="22"/>
          <w:szCs w:val="22"/>
        </w:rPr>
      </w:pPr>
      <w:r>
        <w:rPr>
          <w:rFonts w:ascii="Peugeot" w:hAnsi="Peugeot"/>
          <w:color w:val="002355"/>
          <w:sz w:val="22"/>
          <w:szCs w:val="22"/>
        </w:rPr>
        <w:t xml:space="preserve">Head-up instrumenteringen består af en high-res 12.3” skærm med </w:t>
      </w:r>
      <w:r w:rsidR="003C7F84">
        <w:rPr>
          <w:rFonts w:ascii="Peugeot" w:hAnsi="Peugeot"/>
          <w:color w:val="002355"/>
          <w:sz w:val="22"/>
          <w:szCs w:val="22"/>
        </w:rPr>
        <w:t>digital speedometer, omdrejningstæller etc. Den futuristiske grafik kan tilpasse</w:t>
      </w:r>
      <w:r w:rsidR="0063103F">
        <w:rPr>
          <w:rFonts w:ascii="Peugeot" w:hAnsi="Peugeot"/>
          <w:color w:val="002355"/>
          <w:sz w:val="22"/>
          <w:szCs w:val="22"/>
        </w:rPr>
        <w:t>s</w:t>
      </w:r>
      <w:r w:rsidR="003C7F84">
        <w:rPr>
          <w:rFonts w:ascii="Peugeot" w:hAnsi="Peugeot"/>
          <w:color w:val="002355"/>
          <w:sz w:val="22"/>
          <w:szCs w:val="22"/>
        </w:rPr>
        <w:t xml:space="preserve"> og personali</w:t>
      </w:r>
      <w:r w:rsidR="0063103F">
        <w:rPr>
          <w:rFonts w:ascii="Peugeot" w:hAnsi="Peugeot"/>
          <w:color w:val="002355"/>
          <w:sz w:val="22"/>
          <w:szCs w:val="22"/>
        </w:rPr>
        <w:t xml:space="preserve">seres efter førerens ønsker. </w:t>
      </w:r>
    </w:p>
    <w:p w:rsidR="00673D20" w:rsidRDefault="00673D20" w:rsidP="00567E45">
      <w:pPr>
        <w:pStyle w:val="Title"/>
        <w:jc w:val="both"/>
        <w:rPr>
          <w:rFonts w:ascii="Peugeot" w:hAnsi="Peugeot"/>
          <w:i/>
          <w:color w:val="002355"/>
          <w:sz w:val="22"/>
          <w:szCs w:val="22"/>
        </w:rPr>
      </w:pPr>
      <w:r>
        <w:rPr>
          <w:rFonts w:ascii="Peugeot" w:hAnsi="Peugeot"/>
          <w:color w:val="002355"/>
          <w:sz w:val="22"/>
          <w:szCs w:val="22"/>
        </w:rPr>
        <w:t xml:space="preserve">De første reaktioner fra pressen understreger, at det arbejde, der er lagt i hver en detalje i den nye 3008, bærer frugt. Journalist Anders Berner fra Ekstra Bladet konkluderer efter første test af bilen: </w:t>
      </w:r>
      <w:r w:rsidRPr="00673D20">
        <w:rPr>
          <w:rFonts w:ascii="Peugeot" w:hAnsi="Peugeot"/>
          <w:i/>
          <w:color w:val="002355"/>
          <w:sz w:val="22"/>
          <w:szCs w:val="22"/>
        </w:rPr>
        <w:t>”Den nye Peugeot 3008 er helt igennem lige så lækker som en dyr, tysk bil – og så har den det bedste skærmbetjeningssystem, vi har mødt i nogen bil”</w:t>
      </w:r>
      <w:r>
        <w:rPr>
          <w:rFonts w:ascii="Peugeot" w:hAnsi="Peugeot"/>
          <w:i/>
          <w:color w:val="002355"/>
          <w:sz w:val="22"/>
          <w:szCs w:val="22"/>
        </w:rPr>
        <w:t>.</w:t>
      </w:r>
      <w:r w:rsidR="006B67A1">
        <w:rPr>
          <w:rFonts w:ascii="Peugeot" w:hAnsi="Peugeot"/>
          <w:color w:val="002355"/>
          <w:sz w:val="22"/>
          <w:szCs w:val="22"/>
        </w:rPr>
        <w:t xml:space="preserve"> Han fremhæver kabinekvaliteten: </w:t>
      </w:r>
      <w:r w:rsidR="006B67A1" w:rsidRPr="006B67A1">
        <w:rPr>
          <w:rFonts w:ascii="Peugeot" w:hAnsi="Peugeot"/>
          <w:i/>
          <w:color w:val="002355"/>
          <w:sz w:val="22"/>
          <w:szCs w:val="22"/>
        </w:rPr>
        <w:t>”Uanset</w:t>
      </w:r>
      <w:r w:rsidR="009767B5">
        <w:rPr>
          <w:rFonts w:ascii="Peugeot" w:hAnsi="Peugeot"/>
          <w:i/>
          <w:color w:val="002355"/>
          <w:sz w:val="22"/>
          <w:szCs w:val="22"/>
        </w:rPr>
        <w:t>,</w:t>
      </w:r>
      <w:r w:rsidR="006B67A1" w:rsidRPr="006B67A1">
        <w:rPr>
          <w:rFonts w:ascii="Peugeot" w:hAnsi="Peugeot"/>
          <w:i/>
          <w:color w:val="002355"/>
          <w:sz w:val="22"/>
          <w:szCs w:val="22"/>
        </w:rPr>
        <w:t xml:space="preserve"> hvor du trykker og hvor du rører, så har du oplevelsen af at sidde i en langt dyrere bil. – Peugeot har efter min mening nået et hidtil uset niveau”.</w:t>
      </w:r>
    </w:p>
    <w:p w:rsidR="00F92FB3" w:rsidRDefault="00F92FB3" w:rsidP="00F92FB3">
      <w:pPr>
        <w:pStyle w:val="Title"/>
        <w:rPr>
          <w:rFonts w:ascii="Peugeot" w:hAnsi="Peugeot"/>
          <w:color w:val="002355"/>
          <w:sz w:val="22"/>
          <w:szCs w:val="22"/>
        </w:rPr>
      </w:pPr>
    </w:p>
    <w:p w:rsidR="00F92FB3" w:rsidRDefault="00F92FB3" w:rsidP="00F92FB3">
      <w:pPr>
        <w:pStyle w:val="Title"/>
        <w:rPr>
          <w:rFonts w:ascii="Peugeot" w:hAnsi="Peugeot"/>
          <w:color w:val="002355"/>
          <w:sz w:val="28"/>
          <w:szCs w:val="28"/>
        </w:rPr>
      </w:pPr>
      <w:r>
        <w:rPr>
          <w:rFonts w:ascii="Peugeot" w:hAnsi="Peugeot"/>
          <w:color w:val="002355"/>
          <w:sz w:val="28"/>
          <w:szCs w:val="28"/>
        </w:rPr>
        <w:t xml:space="preserve">En </w:t>
      </w:r>
      <w:r w:rsidR="00825978">
        <w:rPr>
          <w:rFonts w:ascii="Peugeot" w:hAnsi="Peugeot"/>
          <w:color w:val="002355"/>
          <w:sz w:val="28"/>
          <w:szCs w:val="28"/>
        </w:rPr>
        <w:t xml:space="preserve">forførende </w:t>
      </w:r>
      <w:r>
        <w:rPr>
          <w:rFonts w:ascii="Peugeot" w:hAnsi="Peugeot"/>
          <w:color w:val="002355"/>
          <w:sz w:val="28"/>
          <w:szCs w:val="28"/>
        </w:rPr>
        <w:t>køreoplevelse</w:t>
      </w:r>
    </w:p>
    <w:p w:rsidR="00825978" w:rsidRDefault="00825978" w:rsidP="00F92FB3">
      <w:pPr>
        <w:pStyle w:val="Title"/>
        <w:rPr>
          <w:rFonts w:ascii="Peugeot" w:hAnsi="Peugeot"/>
          <w:color w:val="002355"/>
          <w:sz w:val="22"/>
          <w:szCs w:val="22"/>
        </w:rPr>
      </w:pPr>
      <w:r>
        <w:rPr>
          <w:rFonts w:ascii="Peugeot" w:hAnsi="Peugeot"/>
          <w:color w:val="002355"/>
          <w:sz w:val="22"/>
          <w:szCs w:val="22"/>
        </w:rPr>
        <w:t>Køreoplevelsen i den n</w:t>
      </w:r>
      <w:r w:rsidR="009767B5">
        <w:rPr>
          <w:rFonts w:ascii="Peugeot" w:hAnsi="Peugeot"/>
          <w:color w:val="002355"/>
          <w:sz w:val="22"/>
          <w:szCs w:val="22"/>
        </w:rPr>
        <w:t>ye 3008 er resultatet af Peugeot</w:t>
      </w:r>
      <w:bookmarkStart w:id="0" w:name="_GoBack"/>
      <w:bookmarkEnd w:id="0"/>
      <w:r>
        <w:rPr>
          <w:rFonts w:ascii="Peugeot" w:hAnsi="Peugeot"/>
          <w:color w:val="002355"/>
          <w:sz w:val="22"/>
          <w:szCs w:val="22"/>
        </w:rPr>
        <w:t xml:space="preserve"> ingeniørernes </w:t>
      </w:r>
      <w:proofErr w:type="spellStart"/>
      <w:r>
        <w:rPr>
          <w:rFonts w:ascii="Peugeot" w:hAnsi="Peugeot"/>
          <w:color w:val="002355"/>
          <w:sz w:val="22"/>
          <w:szCs w:val="22"/>
        </w:rPr>
        <w:t>know-how</w:t>
      </w:r>
      <w:proofErr w:type="spellEnd"/>
      <w:r>
        <w:rPr>
          <w:rFonts w:ascii="Peugeot" w:hAnsi="Peugeot"/>
          <w:color w:val="002355"/>
          <w:sz w:val="22"/>
          <w:szCs w:val="22"/>
        </w:rPr>
        <w:t xml:space="preserve"> og lange erfaring kombineret med effektiv og moderne teknologi. Takket være den nye EMP2 platform har 3008 op</w:t>
      </w:r>
      <w:r w:rsidR="00EF5EBF">
        <w:rPr>
          <w:rFonts w:ascii="Peugeot" w:hAnsi="Peugeot"/>
          <w:color w:val="002355"/>
          <w:sz w:val="22"/>
          <w:szCs w:val="22"/>
        </w:rPr>
        <w:t>nået en</w:t>
      </w:r>
      <w:r w:rsidR="00191BB8">
        <w:rPr>
          <w:rFonts w:ascii="Peugeot" w:hAnsi="Peugeot"/>
          <w:color w:val="002355"/>
          <w:sz w:val="22"/>
          <w:szCs w:val="22"/>
        </w:rPr>
        <w:t xml:space="preserve"> </w:t>
      </w:r>
      <w:r>
        <w:rPr>
          <w:rFonts w:ascii="Peugeot" w:hAnsi="Peugeot"/>
          <w:color w:val="002355"/>
          <w:sz w:val="22"/>
          <w:szCs w:val="22"/>
        </w:rPr>
        <w:t>balance mellem komfort og vejgreb</w:t>
      </w:r>
      <w:r w:rsidR="00EF5EBF">
        <w:rPr>
          <w:rFonts w:ascii="Peugeot" w:hAnsi="Peugeot"/>
          <w:color w:val="002355"/>
          <w:sz w:val="22"/>
          <w:szCs w:val="22"/>
        </w:rPr>
        <w:t>, der hidtil har været uset</w:t>
      </w:r>
      <w:r>
        <w:rPr>
          <w:rFonts w:ascii="Peugeot" w:hAnsi="Peugeot"/>
          <w:color w:val="002355"/>
          <w:sz w:val="22"/>
          <w:szCs w:val="22"/>
        </w:rPr>
        <w:t xml:space="preserve"> i C-SUV klassen</w:t>
      </w:r>
      <w:r w:rsidR="00191BB8">
        <w:rPr>
          <w:rFonts w:ascii="Peugeot" w:hAnsi="Peugeot"/>
          <w:color w:val="002355"/>
          <w:sz w:val="22"/>
          <w:szCs w:val="22"/>
        </w:rPr>
        <w:t>. Undervognen er fintunet til</w:t>
      </w:r>
      <w:r>
        <w:rPr>
          <w:rFonts w:ascii="Peugeot" w:hAnsi="Peugeot"/>
          <w:color w:val="002355"/>
          <w:sz w:val="22"/>
          <w:szCs w:val="22"/>
        </w:rPr>
        <w:t xml:space="preserve"> hver eneste motorversion for at opnå optimale køreegenskaber, hvilket forstærkes af en markant vægtreduktion på gennemsnitlig 100 kg.</w:t>
      </w:r>
    </w:p>
    <w:p w:rsidR="006B67A1" w:rsidRDefault="00EF5EBF" w:rsidP="00825978">
      <w:pPr>
        <w:pStyle w:val="Title"/>
        <w:rPr>
          <w:rFonts w:ascii="Peugeot" w:hAnsi="Peugeot"/>
          <w:color w:val="002355"/>
          <w:sz w:val="22"/>
          <w:szCs w:val="22"/>
        </w:rPr>
      </w:pPr>
      <w:r>
        <w:rPr>
          <w:rFonts w:ascii="Peugeot" w:hAnsi="Peugeot"/>
          <w:color w:val="002355"/>
          <w:sz w:val="22"/>
          <w:szCs w:val="22"/>
        </w:rPr>
        <w:t xml:space="preserve">Herudover er der mulighed for at udstyre den nye 3008 med en række forskellige features, der alle gør livet nemmere for føreren: Active Safety </w:t>
      </w:r>
      <w:proofErr w:type="spellStart"/>
      <w:r>
        <w:rPr>
          <w:rFonts w:ascii="Peugeot" w:hAnsi="Peugeot"/>
          <w:color w:val="002355"/>
          <w:sz w:val="22"/>
          <w:szCs w:val="22"/>
        </w:rPr>
        <w:t>Brake</w:t>
      </w:r>
      <w:proofErr w:type="spellEnd"/>
      <w:r>
        <w:rPr>
          <w:rFonts w:ascii="Peugeot" w:hAnsi="Peugeot"/>
          <w:color w:val="002355"/>
          <w:sz w:val="22"/>
          <w:szCs w:val="22"/>
        </w:rPr>
        <w:t xml:space="preserve"> med Distance Alert, Active </w:t>
      </w:r>
      <w:proofErr w:type="spellStart"/>
      <w:r>
        <w:rPr>
          <w:rFonts w:ascii="Peugeot" w:hAnsi="Peugeot"/>
          <w:color w:val="002355"/>
          <w:sz w:val="22"/>
          <w:szCs w:val="22"/>
        </w:rPr>
        <w:t>lane</w:t>
      </w:r>
      <w:proofErr w:type="spellEnd"/>
      <w:r>
        <w:rPr>
          <w:rFonts w:ascii="Peugeot" w:hAnsi="Peugeot"/>
          <w:color w:val="002355"/>
          <w:sz w:val="22"/>
          <w:szCs w:val="22"/>
        </w:rPr>
        <w:t xml:space="preserve"> </w:t>
      </w:r>
      <w:proofErr w:type="spellStart"/>
      <w:r>
        <w:rPr>
          <w:rFonts w:ascii="Peugeot" w:hAnsi="Peugeot"/>
          <w:color w:val="002355"/>
          <w:sz w:val="22"/>
          <w:szCs w:val="22"/>
        </w:rPr>
        <w:t>departure</w:t>
      </w:r>
      <w:proofErr w:type="spellEnd"/>
      <w:r>
        <w:rPr>
          <w:rFonts w:ascii="Peugeot" w:hAnsi="Peugeot"/>
          <w:color w:val="002355"/>
          <w:sz w:val="22"/>
          <w:szCs w:val="22"/>
        </w:rPr>
        <w:t xml:space="preserve"> </w:t>
      </w:r>
      <w:proofErr w:type="spellStart"/>
      <w:r>
        <w:rPr>
          <w:rFonts w:ascii="Peugeot" w:hAnsi="Peugeot"/>
          <w:color w:val="002355"/>
          <w:sz w:val="22"/>
          <w:szCs w:val="22"/>
        </w:rPr>
        <w:t>warning</w:t>
      </w:r>
      <w:proofErr w:type="spellEnd"/>
      <w:r>
        <w:rPr>
          <w:rFonts w:ascii="Peugeot" w:hAnsi="Peugeot"/>
          <w:color w:val="002355"/>
          <w:sz w:val="22"/>
          <w:szCs w:val="22"/>
        </w:rPr>
        <w:t xml:space="preserve">, Driver attention </w:t>
      </w:r>
      <w:proofErr w:type="spellStart"/>
      <w:r>
        <w:rPr>
          <w:rFonts w:ascii="Peugeot" w:hAnsi="Peugeot"/>
          <w:color w:val="002355"/>
          <w:sz w:val="22"/>
          <w:szCs w:val="22"/>
        </w:rPr>
        <w:t>warning</w:t>
      </w:r>
      <w:proofErr w:type="spellEnd"/>
      <w:r>
        <w:rPr>
          <w:rFonts w:ascii="Peugeot" w:hAnsi="Peugeot"/>
          <w:color w:val="002355"/>
          <w:sz w:val="22"/>
          <w:szCs w:val="22"/>
        </w:rPr>
        <w:t xml:space="preserve">, Speed limit sign </w:t>
      </w:r>
      <w:proofErr w:type="spellStart"/>
      <w:r>
        <w:rPr>
          <w:rFonts w:ascii="Peugeot" w:hAnsi="Peugeot"/>
          <w:color w:val="002355"/>
          <w:sz w:val="22"/>
          <w:szCs w:val="22"/>
        </w:rPr>
        <w:t>recognition</w:t>
      </w:r>
      <w:proofErr w:type="spellEnd"/>
      <w:r>
        <w:rPr>
          <w:rFonts w:ascii="Peugeot" w:hAnsi="Peugeot"/>
          <w:color w:val="002355"/>
          <w:sz w:val="22"/>
          <w:szCs w:val="22"/>
        </w:rPr>
        <w:t xml:space="preserve"> and </w:t>
      </w:r>
      <w:proofErr w:type="spellStart"/>
      <w:r>
        <w:rPr>
          <w:rFonts w:ascii="Peugeot" w:hAnsi="Peugeot"/>
          <w:color w:val="002355"/>
          <w:sz w:val="22"/>
          <w:szCs w:val="22"/>
        </w:rPr>
        <w:t>recommandation</w:t>
      </w:r>
      <w:proofErr w:type="spellEnd"/>
      <w:r>
        <w:rPr>
          <w:rFonts w:ascii="Peugeot" w:hAnsi="Peugeot"/>
          <w:color w:val="002355"/>
          <w:sz w:val="22"/>
          <w:szCs w:val="22"/>
        </w:rPr>
        <w:t xml:space="preserve">, Adaptive Cruise Control med Stop </w:t>
      </w:r>
      <w:proofErr w:type="spellStart"/>
      <w:r>
        <w:rPr>
          <w:rFonts w:ascii="Peugeot" w:hAnsi="Peugeot"/>
          <w:color w:val="002355"/>
          <w:sz w:val="22"/>
          <w:szCs w:val="22"/>
        </w:rPr>
        <w:t>function</w:t>
      </w:r>
      <w:proofErr w:type="spellEnd"/>
      <w:r>
        <w:rPr>
          <w:rFonts w:ascii="Peugeot" w:hAnsi="Peugeot"/>
          <w:color w:val="002355"/>
          <w:sz w:val="22"/>
          <w:szCs w:val="22"/>
        </w:rPr>
        <w:t xml:space="preserve"> og Active Blind-spot </w:t>
      </w:r>
      <w:proofErr w:type="spellStart"/>
      <w:r>
        <w:rPr>
          <w:rFonts w:ascii="Peugeot" w:hAnsi="Peugeot"/>
          <w:color w:val="002355"/>
          <w:sz w:val="22"/>
          <w:szCs w:val="22"/>
        </w:rPr>
        <w:t>monitoring</w:t>
      </w:r>
      <w:proofErr w:type="spellEnd"/>
      <w:r>
        <w:rPr>
          <w:rFonts w:ascii="Peugeot" w:hAnsi="Peugeot"/>
          <w:color w:val="002355"/>
          <w:sz w:val="22"/>
          <w:szCs w:val="22"/>
        </w:rPr>
        <w:t xml:space="preserve">. </w:t>
      </w:r>
    </w:p>
    <w:p w:rsidR="006B67A1" w:rsidRDefault="006B67A1" w:rsidP="00825978">
      <w:pPr>
        <w:pStyle w:val="Title"/>
        <w:rPr>
          <w:rFonts w:ascii="Peugeot" w:hAnsi="Peugeot"/>
          <w:color w:val="002355"/>
          <w:sz w:val="22"/>
          <w:szCs w:val="22"/>
        </w:rPr>
      </w:pPr>
      <w:r>
        <w:rPr>
          <w:rFonts w:ascii="Peugeot" w:hAnsi="Peugeot"/>
          <w:color w:val="002355"/>
          <w:sz w:val="22"/>
          <w:szCs w:val="22"/>
        </w:rPr>
        <w:t xml:space="preserve">3008 SUV fås med en række kraftfulde og effektive motorer: </w:t>
      </w:r>
      <w:r w:rsidR="00F21F2D">
        <w:rPr>
          <w:rFonts w:ascii="Peugeot" w:hAnsi="Peugeot"/>
          <w:color w:val="002355"/>
          <w:sz w:val="22"/>
          <w:szCs w:val="22"/>
        </w:rPr>
        <w:t xml:space="preserve">1.2 e-THP 130 hk med 6-trins manuel gearkasse eller EAT6 automatgear, 1.2 e-THP 165 hk med EAT6 automatgear, 1.6 </w:t>
      </w:r>
      <w:proofErr w:type="spellStart"/>
      <w:r w:rsidR="00F21F2D">
        <w:rPr>
          <w:rFonts w:ascii="Peugeot" w:hAnsi="Peugeot"/>
          <w:color w:val="002355"/>
          <w:sz w:val="22"/>
          <w:szCs w:val="22"/>
        </w:rPr>
        <w:t>BlueHDi</w:t>
      </w:r>
      <w:proofErr w:type="spellEnd"/>
      <w:r w:rsidR="00F21F2D">
        <w:rPr>
          <w:rFonts w:ascii="Peugeot" w:hAnsi="Peugeot"/>
          <w:color w:val="002355"/>
          <w:sz w:val="22"/>
          <w:szCs w:val="22"/>
        </w:rPr>
        <w:t xml:space="preserve"> 120 hk med 6-trins manuel gearkasse eller EAT6 automatgear, 2.0 </w:t>
      </w:r>
      <w:proofErr w:type="spellStart"/>
      <w:r w:rsidR="00F21F2D">
        <w:rPr>
          <w:rFonts w:ascii="Peugeot" w:hAnsi="Peugeot"/>
          <w:color w:val="002355"/>
          <w:sz w:val="22"/>
          <w:szCs w:val="22"/>
        </w:rPr>
        <w:t>BlueHDi</w:t>
      </w:r>
      <w:proofErr w:type="spellEnd"/>
      <w:r w:rsidR="00F21F2D">
        <w:rPr>
          <w:rFonts w:ascii="Peugeot" w:hAnsi="Peugeot"/>
          <w:color w:val="002355"/>
          <w:sz w:val="22"/>
          <w:szCs w:val="22"/>
        </w:rPr>
        <w:t xml:space="preserve"> 150 hk med 6-trins manuel gearkasse og 2.0 </w:t>
      </w:r>
      <w:proofErr w:type="spellStart"/>
      <w:r w:rsidR="00F21F2D">
        <w:rPr>
          <w:rFonts w:ascii="Peugeot" w:hAnsi="Peugeot"/>
          <w:color w:val="002355"/>
          <w:sz w:val="22"/>
          <w:szCs w:val="22"/>
        </w:rPr>
        <w:t>BlueHDi</w:t>
      </w:r>
      <w:proofErr w:type="spellEnd"/>
      <w:r w:rsidR="00F21F2D">
        <w:rPr>
          <w:rFonts w:ascii="Peugeot" w:hAnsi="Peugeot"/>
          <w:color w:val="002355"/>
          <w:sz w:val="22"/>
          <w:szCs w:val="22"/>
        </w:rPr>
        <w:t xml:space="preserve"> 180 hk med EAT6 automatgear.</w:t>
      </w:r>
    </w:p>
    <w:p w:rsidR="006B67A1" w:rsidRDefault="006B67A1" w:rsidP="00825978">
      <w:pPr>
        <w:pStyle w:val="Title"/>
        <w:rPr>
          <w:rFonts w:ascii="Peugeot" w:hAnsi="Peugeot"/>
          <w:color w:val="002355"/>
          <w:sz w:val="22"/>
          <w:szCs w:val="22"/>
        </w:rPr>
      </w:pPr>
    </w:p>
    <w:p w:rsidR="00EF5EBF" w:rsidRPr="009767B5" w:rsidRDefault="00F21F2D" w:rsidP="00EF5EBF">
      <w:pPr>
        <w:pStyle w:val="Title"/>
        <w:rPr>
          <w:rFonts w:ascii="Peugeot" w:hAnsi="Peugeot"/>
          <w:color w:val="002355"/>
          <w:sz w:val="28"/>
          <w:szCs w:val="28"/>
        </w:rPr>
      </w:pPr>
      <w:r w:rsidRPr="009767B5">
        <w:rPr>
          <w:rFonts w:ascii="Peugeot" w:hAnsi="Peugeot"/>
          <w:color w:val="002355"/>
          <w:sz w:val="28"/>
          <w:szCs w:val="28"/>
        </w:rPr>
        <w:t>Priser</w:t>
      </w:r>
    </w:p>
    <w:p w:rsidR="00F21F2D" w:rsidRPr="009767B5" w:rsidRDefault="00F21F2D" w:rsidP="00F21F2D">
      <w:pPr>
        <w:spacing w:before="100" w:beforeAutospacing="1" w:after="100" w:afterAutospacing="1"/>
        <w:rPr>
          <w:rFonts w:ascii="Calibri" w:hAnsi="Calibri"/>
          <w:szCs w:val="22"/>
          <w:lang w:eastAsia="en-US"/>
        </w:rPr>
      </w:pPr>
      <w:r w:rsidRPr="009767B5">
        <w:t>3008 Access 1.2 e-THP 130 hk</w:t>
      </w:r>
      <w:r w:rsidRPr="009767B5">
        <w:tab/>
      </w:r>
      <w:r w:rsidRPr="009767B5">
        <w:tab/>
        <w:t xml:space="preserve"> 289.990 kr.</w:t>
      </w:r>
    </w:p>
    <w:p w:rsidR="00F21F2D" w:rsidRPr="009767B5" w:rsidRDefault="00F21F2D" w:rsidP="00F21F2D">
      <w:pPr>
        <w:spacing w:before="100" w:beforeAutospacing="1" w:after="100" w:afterAutospacing="1"/>
      </w:pPr>
      <w:r w:rsidRPr="009767B5">
        <w:t>3008 Active 1.2 e-THP 130 hk</w:t>
      </w:r>
      <w:r w:rsidRPr="009767B5">
        <w:tab/>
      </w:r>
      <w:r w:rsidRPr="009767B5">
        <w:tab/>
        <w:t xml:space="preserve"> 314.990 kr.</w:t>
      </w:r>
    </w:p>
    <w:p w:rsidR="00F21F2D" w:rsidRPr="009767B5" w:rsidRDefault="00F21F2D" w:rsidP="00F21F2D">
      <w:pPr>
        <w:spacing w:before="100" w:beforeAutospacing="1" w:after="100" w:afterAutospacing="1"/>
      </w:pPr>
      <w:r w:rsidRPr="009767B5">
        <w:t xml:space="preserve">3008 Active 1.6 </w:t>
      </w:r>
      <w:proofErr w:type="spellStart"/>
      <w:r w:rsidRPr="009767B5">
        <w:t>BlueHDi</w:t>
      </w:r>
      <w:proofErr w:type="spellEnd"/>
      <w:r w:rsidRPr="009767B5">
        <w:t xml:space="preserve"> 120 hk</w:t>
      </w:r>
      <w:r w:rsidRPr="009767B5">
        <w:tab/>
      </w:r>
      <w:r w:rsidRPr="009767B5">
        <w:tab/>
        <w:t xml:space="preserve"> 344.990 kr.</w:t>
      </w:r>
    </w:p>
    <w:p w:rsidR="00F21F2D" w:rsidRPr="009767B5" w:rsidRDefault="00F21F2D" w:rsidP="00F21F2D">
      <w:pPr>
        <w:spacing w:before="100" w:beforeAutospacing="1" w:after="100" w:afterAutospacing="1"/>
      </w:pPr>
      <w:r w:rsidRPr="009767B5">
        <w:t xml:space="preserve">3008 Active 1.6 </w:t>
      </w:r>
      <w:proofErr w:type="spellStart"/>
      <w:r w:rsidRPr="009767B5">
        <w:t>BlueHDi</w:t>
      </w:r>
      <w:proofErr w:type="spellEnd"/>
      <w:r w:rsidRPr="009767B5">
        <w:t xml:space="preserve"> 120 hk EAT6</w:t>
      </w:r>
      <w:r w:rsidRPr="009767B5">
        <w:tab/>
        <w:t xml:space="preserve"> 384.990 kr.</w:t>
      </w:r>
    </w:p>
    <w:p w:rsidR="00F21F2D" w:rsidRPr="009767B5" w:rsidRDefault="00F21F2D" w:rsidP="00F21F2D">
      <w:pPr>
        <w:spacing w:before="100" w:beforeAutospacing="1" w:after="100" w:afterAutospacing="1"/>
      </w:pPr>
      <w:r w:rsidRPr="009767B5">
        <w:t xml:space="preserve">3008 Active 2.0 </w:t>
      </w:r>
      <w:proofErr w:type="spellStart"/>
      <w:r w:rsidRPr="009767B5">
        <w:t>BlueHDi</w:t>
      </w:r>
      <w:proofErr w:type="spellEnd"/>
      <w:r w:rsidRPr="009767B5">
        <w:t xml:space="preserve"> 150 hk</w:t>
      </w:r>
      <w:r w:rsidRPr="009767B5">
        <w:tab/>
      </w:r>
      <w:r w:rsidRPr="009767B5">
        <w:tab/>
        <w:t xml:space="preserve"> 369.990 kr.</w:t>
      </w:r>
    </w:p>
    <w:p w:rsidR="00F21F2D" w:rsidRPr="009767B5" w:rsidRDefault="00F21F2D" w:rsidP="00F21F2D">
      <w:pPr>
        <w:spacing w:before="100" w:beforeAutospacing="1" w:after="100" w:afterAutospacing="1"/>
      </w:pPr>
      <w:r w:rsidRPr="009767B5">
        <w:t>3008 Allure 1.2 e-THP 130 hk                  349.990 kr.</w:t>
      </w:r>
    </w:p>
    <w:p w:rsidR="00F21F2D" w:rsidRPr="00F21F2D" w:rsidRDefault="00F21F2D" w:rsidP="00F21F2D">
      <w:pPr>
        <w:spacing w:before="100" w:beforeAutospacing="1" w:after="100" w:afterAutospacing="1"/>
      </w:pPr>
      <w:r w:rsidRPr="00F21F2D">
        <w:t>3008 Allure 1.2 e-THP 130 hk EAT6        384.990 kr.</w:t>
      </w:r>
    </w:p>
    <w:p w:rsidR="00F21F2D" w:rsidRPr="009767B5" w:rsidRDefault="00F21F2D" w:rsidP="00F21F2D">
      <w:pPr>
        <w:spacing w:before="100" w:beforeAutospacing="1" w:after="100" w:afterAutospacing="1"/>
      </w:pPr>
      <w:r w:rsidRPr="009767B5">
        <w:t xml:space="preserve">3008 Allure 1.6 </w:t>
      </w:r>
      <w:proofErr w:type="spellStart"/>
      <w:r w:rsidRPr="009767B5">
        <w:t>BlueHDi</w:t>
      </w:r>
      <w:proofErr w:type="spellEnd"/>
      <w:r w:rsidRPr="009767B5">
        <w:t xml:space="preserve"> 120 hk                359.990 kr.</w:t>
      </w:r>
    </w:p>
    <w:p w:rsidR="00F21F2D" w:rsidRPr="009767B5" w:rsidRDefault="00F21F2D" w:rsidP="00F21F2D">
      <w:pPr>
        <w:spacing w:before="100" w:beforeAutospacing="1" w:after="100" w:afterAutospacing="1"/>
      </w:pPr>
      <w:r w:rsidRPr="009767B5">
        <w:t xml:space="preserve">3008 Allure 1.6 </w:t>
      </w:r>
      <w:proofErr w:type="spellStart"/>
      <w:r w:rsidRPr="009767B5">
        <w:t>BlueHDi</w:t>
      </w:r>
      <w:proofErr w:type="spellEnd"/>
      <w:r w:rsidRPr="009767B5">
        <w:t xml:space="preserve"> 120 hk EAT6      399.990 kr.</w:t>
      </w:r>
    </w:p>
    <w:p w:rsidR="00F21F2D" w:rsidRDefault="00F21F2D" w:rsidP="00F21F2D">
      <w:pPr>
        <w:spacing w:before="100" w:beforeAutospacing="1" w:after="100" w:afterAutospacing="1"/>
      </w:pPr>
      <w:r w:rsidRPr="009767B5">
        <w:t>3008 Allur</w:t>
      </w:r>
      <w:r>
        <w:t xml:space="preserve">e 2.0 </w:t>
      </w:r>
      <w:proofErr w:type="spellStart"/>
      <w:r>
        <w:t>BlueHDi</w:t>
      </w:r>
      <w:proofErr w:type="spellEnd"/>
      <w:r>
        <w:t xml:space="preserve"> 150 hk                404.990 kr.</w:t>
      </w:r>
    </w:p>
    <w:p w:rsidR="00F21F2D" w:rsidRDefault="00F21F2D" w:rsidP="00F21F2D">
      <w:pPr>
        <w:spacing w:before="100" w:beforeAutospacing="1" w:after="100" w:afterAutospacing="1"/>
      </w:pPr>
      <w:r>
        <w:t xml:space="preserve">3008 GT Line 1.6 </w:t>
      </w:r>
      <w:proofErr w:type="spellStart"/>
      <w:r>
        <w:t>BlueHDi</w:t>
      </w:r>
      <w:proofErr w:type="spellEnd"/>
      <w:r>
        <w:t xml:space="preserve"> 120 hk             409.990 kr.</w:t>
      </w:r>
    </w:p>
    <w:p w:rsidR="00F21F2D" w:rsidRDefault="00F21F2D" w:rsidP="00F21F2D">
      <w:pPr>
        <w:spacing w:before="100" w:beforeAutospacing="1" w:after="100" w:afterAutospacing="1"/>
      </w:pPr>
      <w:r>
        <w:t xml:space="preserve">3008 GT Line 1.6 </w:t>
      </w:r>
      <w:proofErr w:type="spellStart"/>
      <w:r>
        <w:t>BlueHDi</w:t>
      </w:r>
      <w:proofErr w:type="spellEnd"/>
      <w:r>
        <w:t xml:space="preserve"> 120 hk EAT6   449.990 kr.</w:t>
      </w:r>
    </w:p>
    <w:p w:rsidR="00F21F2D" w:rsidRPr="009767B5" w:rsidRDefault="00F21F2D" w:rsidP="00F21F2D">
      <w:pPr>
        <w:spacing w:before="100" w:beforeAutospacing="1" w:after="100" w:afterAutospacing="1"/>
      </w:pPr>
    </w:p>
    <w:p w:rsidR="00F21F2D" w:rsidRDefault="00F21F2D" w:rsidP="00F21F2D">
      <w:pPr>
        <w:spacing w:before="100" w:beforeAutospacing="1" w:after="100" w:afterAutospacing="1"/>
      </w:pPr>
      <w:r w:rsidRPr="00F21F2D">
        <w:rPr>
          <w:lang w:val="en-US"/>
        </w:rPr>
        <w:t xml:space="preserve">3008 GT Line 1.6 e-THP 165 </w:t>
      </w:r>
      <w:proofErr w:type="spellStart"/>
      <w:r w:rsidRPr="00F21F2D">
        <w:rPr>
          <w:lang w:val="en-US"/>
        </w:rPr>
        <w:t>hk</w:t>
      </w:r>
      <w:proofErr w:type="spellEnd"/>
      <w:r w:rsidRPr="00F21F2D">
        <w:rPr>
          <w:lang w:val="en-US"/>
        </w:rPr>
        <w:t xml:space="preserve"> </w:t>
      </w:r>
      <w:proofErr w:type="spellStart"/>
      <w:r w:rsidRPr="00F21F2D">
        <w:rPr>
          <w:lang w:val="en-US"/>
        </w:rPr>
        <w:t>aut</w:t>
      </w:r>
      <w:proofErr w:type="spellEnd"/>
      <w:r w:rsidRPr="00F21F2D">
        <w:rPr>
          <w:lang w:val="en-US"/>
        </w:rPr>
        <w:t xml:space="preserve">.         </w:t>
      </w:r>
      <w:r>
        <w:t>459.990 kr.</w:t>
      </w:r>
    </w:p>
    <w:p w:rsidR="00F21F2D" w:rsidRDefault="00F21F2D" w:rsidP="00F21F2D">
      <w:pPr>
        <w:spacing w:before="100" w:beforeAutospacing="1" w:after="100" w:afterAutospacing="1"/>
      </w:pPr>
      <w:r>
        <w:t xml:space="preserve">3008 GT Line 2.0 </w:t>
      </w:r>
      <w:proofErr w:type="spellStart"/>
      <w:r>
        <w:t>BlueHDi</w:t>
      </w:r>
      <w:proofErr w:type="spellEnd"/>
      <w:r>
        <w:t xml:space="preserve"> 150 hk              454.990 kr.</w:t>
      </w:r>
    </w:p>
    <w:p w:rsidR="00F21F2D" w:rsidRDefault="00F21F2D" w:rsidP="00F21F2D">
      <w:pPr>
        <w:spacing w:before="100" w:beforeAutospacing="1" w:after="100" w:afterAutospacing="1"/>
      </w:pPr>
      <w:r>
        <w:t xml:space="preserve">3008 GT 2.0 </w:t>
      </w:r>
      <w:proofErr w:type="spellStart"/>
      <w:r>
        <w:t>BlueHDi</w:t>
      </w:r>
      <w:proofErr w:type="spellEnd"/>
      <w:r>
        <w:t xml:space="preserve"> 180 hk EAT6            499.990 kr.</w:t>
      </w:r>
    </w:p>
    <w:p w:rsidR="00F21F2D" w:rsidRDefault="00F21F2D" w:rsidP="00F21F2D">
      <w:pPr>
        <w:spacing w:before="100" w:beforeAutospacing="1" w:after="100" w:afterAutospacing="1"/>
        <w:rPr>
          <w:rFonts w:ascii="Peugeot" w:hAnsi="Peugeot"/>
          <w:color w:val="002355"/>
          <w:sz w:val="22"/>
          <w:szCs w:val="22"/>
        </w:rPr>
      </w:pPr>
    </w:p>
    <w:p w:rsidR="00F21F2D" w:rsidRDefault="00F21F2D" w:rsidP="00F21F2D">
      <w:pPr>
        <w:spacing w:before="100" w:beforeAutospacing="1" w:after="100" w:afterAutospacing="1"/>
      </w:pPr>
      <w:r>
        <w:rPr>
          <w:rFonts w:ascii="Peugeot" w:hAnsi="Peugeot"/>
          <w:color w:val="002355"/>
          <w:sz w:val="22"/>
          <w:szCs w:val="22"/>
        </w:rPr>
        <w:t>Peugeot-forhandlere over hele landet glæder sig til vise det nyeste medlem af løvefamilien frem og byder alle indenfor til Åbent Hus den 29. og 30. oktober.</w:t>
      </w:r>
    </w:p>
    <w:p w:rsidR="00F21F2D" w:rsidRDefault="00F21F2D" w:rsidP="00F21F2D">
      <w:pPr>
        <w:spacing w:before="100" w:beforeAutospacing="1" w:after="100" w:afterAutospacing="1"/>
      </w:pPr>
    </w:p>
    <w:p w:rsidR="00F21F2D" w:rsidRDefault="00F21F2D" w:rsidP="00EF5EBF">
      <w:pPr>
        <w:pStyle w:val="Title"/>
        <w:rPr>
          <w:rFonts w:ascii="Peugeot" w:hAnsi="Peugeot"/>
          <w:color w:val="002355"/>
          <w:sz w:val="28"/>
          <w:szCs w:val="28"/>
        </w:rPr>
      </w:pPr>
    </w:p>
    <w:p w:rsidR="009448B7" w:rsidRPr="00F21F2D" w:rsidRDefault="009448B7" w:rsidP="00BE6D6A">
      <w:pPr>
        <w:pStyle w:val="Title"/>
        <w:spacing w:line="360" w:lineRule="auto"/>
        <w:jc w:val="both"/>
        <w:rPr>
          <w:rFonts w:ascii="Peugeot" w:hAnsi="Peugeot"/>
          <w:color w:val="002355"/>
          <w:sz w:val="22"/>
          <w:szCs w:val="22"/>
        </w:rPr>
      </w:pPr>
    </w:p>
    <w:p w:rsidR="009448B7" w:rsidRPr="006B3007" w:rsidRDefault="009448B7" w:rsidP="00BE6D6A">
      <w:pPr>
        <w:pStyle w:val="Title"/>
        <w:spacing w:line="360" w:lineRule="auto"/>
        <w:jc w:val="both"/>
        <w:rPr>
          <w:rFonts w:ascii="Peugeot" w:hAnsi="Peugeot"/>
          <w:color w:val="002355"/>
          <w:sz w:val="22"/>
          <w:szCs w:val="22"/>
        </w:rPr>
      </w:pPr>
    </w:p>
    <w:p w:rsidR="009448B7" w:rsidRPr="006B3007" w:rsidRDefault="009448B7" w:rsidP="00BE6D6A">
      <w:pPr>
        <w:pStyle w:val="Title"/>
        <w:spacing w:line="360" w:lineRule="auto"/>
        <w:jc w:val="both"/>
        <w:rPr>
          <w:rFonts w:ascii="Peugeot" w:hAnsi="Peugeot"/>
          <w:color w:val="002355"/>
          <w:sz w:val="22"/>
          <w:szCs w:val="22"/>
        </w:rPr>
      </w:pPr>
    </w:p>
    <w:sectPr w:rsidR="009448B7" w:rsidRPr="006B3007" w:rsidSect="003B3EAA">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43" w:rsidRDefault="00686843">
      <w:r>
        <w:separator/>
      </w:r>
    </w:p>
  </w:endnote>
  <w:endnote w:type="continuationSeparator" w:id="0">
    <w:p w:rsidR="00686843" w:rsidRDefault="0068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ugeot">
    <w:altName w:val="Corbel"/>
    <w:panose1 w:val="00000000000000000000"/>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43" w:rsidRDefault="00686843">
      <w:r>
        <w:separator/>
      </w:r>
    </w:p>
  </w:footnote>
  <w:footnote w:type="continuationSeparator" w:id="0">
    <w:p w:rsidR="00686843" w:rsidRDefault="0068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F9" w:rsidRDefault="00CD70F9">
    <w:pPr>
      <w:pStyle w:val="Header"/>
    </w:pPr>
    <w:r>
      <w:rPr>
        <w:noProof/>
        <w:lang w:val="en-US" w:eastAsia="en-US"/>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47E77"/>
    <w:multiLevelType w:val="hybridMultilevel"/>
    <w:tmpl w:val="5B066346"/>
    <w:lvl w:ilvl="0" w:tplc="D9E82928">
      <w:start w:val="23"/>
      <w:numFmt w:val="bullet"/>
      <w:lvlText w:val="-"/>
      <w:lvlJc w:val="left"/>
      <w:pPr>
        <w:ind w:left="720" w:hanging="360"/>
      </w:pPr>
      <w:rPr>
        <w:rFonts w:ascii="Peugeot" w:eastAsia="Times New Roman" w:hAnsi="Peugeo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04558"/>
    <w:rsid w:val="00011DFE"/>
    <w:rsid w:val="00022753"/>
    <w:rsid w:val="00030E07"/>
    <w:rsid w:val="0003774D"/>
    <w:rsid w:val="000407D8"/>
    <w:rsid w:val="0004311A"/>
    <w:rsid w:val="00051B9F"/>
    <w:rsid w:val="00055C70"/>
    <w:rsid w:val="00062BA3"/>
    <w:rsid w:val="00067D77"/>
    <w:rsid w:val="00071E4C"/>
    <w:rsid w:val="00075056"/>
    <w:rsid w:val="00085E0A"/>
    <w:rsid w:val="000876B9"/>
    <w:rsid w:val="00087E01"/>
    <w:rsid w:val="00094560"/>
    <w:rsid w:val="000A1F82"/>
    <w:rsid w:val="000A24E3"/>
    <w:rsid w:val="000B68DB"/>
    <w:rsid w:val="000B6FCD"/>
    <w:rsid w:val="000D5A09"/>
    <w:rsid w:val="000D6E42"/>
    <w:rsid w:val="000E1953"/>
    <w:rsid w:val="000E6B62"/>
    <w:rsid w:val="000F3463"/>
    <w:rsid w:val="00104794"/>
    <w:rsid w:val="0010669E"/>
    <w:rsid w:val="00106A31"/>
    <w:rsid w:val="00107A99"/>
    <w:rsid w:val="00134FCF"/>
    <w:rsid w:val="0014094B"/>
    <w:rsid w:val="00145D23"/>
    <w:rsid w:val="0015249E"/>
    <w:rsid w:val="00157DE0"/>
    <w:rsid w:val="00176CF1"/>
    <w:rsid w:val="00191BB8"/>
    <w:rsid w:val="00192419"/>
    <w:rsid w:val="001A39E2"/>
    <w:rsid w:val="001A4383"/>
    <w:rsid w:val="001B3801"/>
    <w:rsid w:val="001B5D80"/>
    <w:rsid w:val="001C400C"/>
    <w:rsid w:val="001D2DA4"/>
    <w:rsid w:val="001D3A33"/>
    <w:rsid w:val="001E6157"/>
    <w:rsid w:val="001F0E01"/>
    <w:rsid w:val="001F1BA3"/>
    <w:rsid w:val="002111B5"/>
    <w:rsid w:val="002129EA"/>
    <w:rsid w:val="0023060D"/>
    <w:rsid w:val="0024626C"/>
    <w:rsid w:val="00246E9B"/>
    <w:rsid w:val="00250606"/>
    <w:rsid w:val="00256982"/>
    <w:rsid w:val="002575C4"/>
    <w:rsid w:val="002642AB"/>
    <w:rsid w:val="002644AF"/>
    <w:rsid w:val="00270375"/>
    <w:rsid w:val="002855D1"/>
    <w:rsid w:val="002953FC"/>
    <w:rsid w:val="00296DEB"/>
    <w:rsid w:val="00296E34"/>
    <w:rsid w:val="002A7579"/>
    <w:rsid w:val="002C0BB4"/>
    <w:rsid w:val="002C1A7F"/>
    <w:rsid w:val="002C52B9"/>
    <w:rsid w:val="002D09CC"/>
    <w:rsid w:val="002D133A"/>
    <w:rsid w:val="002F59BA"/>
    <w:rsid w:val="002F7105"/>
    <w:rsid w:val="0031470D"/>
    <w:rsid w:val="00317B7F"/>
    <w:rsid w:val="00320DEE"/>
    <w:rsid w:val="00327611"/>
    <w:rsid w:val="003358FA"/>
    <w:rsid w:val="00345D35"/>
    <w:rsid w:val="003523DC"/>
    <w:rsid w:val="00353910"/>
    <w:rsid w:val="00353BC8"/>
    <w:rsid w:val="00354F77"/>
    <w:rsid w:val="0035702D"/>
    <w:rsid w:val="00367538"/>
    <w:rsid w:val="00375F81"/>
    <w:rsid w:val="0037763A"/>
    <w:rsid w:val="003A2859"/>
    <w:rsid w:val="003B3EAA"/>
    <w:rsid w:val="003C0FF1"/>
    <w:rsid w:val="003C7D66"/>
    <w:rsid w:val="003C7F84"/>
    <w:rsid w:val="003E6D68"/>
    <w:rsid w:val="003E72A9"/>
    <w:rsid w:val="003F3EE4"/>
    <w:rsid w:val="004042EC"/>
    <w:rsid w:val="00430DAD"/>
    <w:rsid w:val="00433BE2"/>
    <w:rsid w:val="00441F0C"/>
    <w:rsid w:val="0044594A"/>
    <w:rsid w:val="004503E2"/>
    <w:rsid w:val="00451472"/>
    <w:rsid w:val="004627CF"/>
    <w:rsid w:val="00464122"/>
    <w:rsid w:val="00477590"/>
    <w:rsid w:val="00483DCE"/>
    <w:rsid w:val="0048626C"/>
    <w:rsid w:val="00486280"/>
    <w:rsid w:val="004B50C4"/>
    <w:rsid w:val="004C0B5C"/>
    <w:rsid w:val="004C28B8"/>
    <w:rsid w:val="004D6657"/>
    <w:rsid w:val="004D7E30"/>
    <w:rsid w:val="004E0D83"/>
    <w:rsid w:val="004E22E4"/>
    <w:rsid w:val="004F1BD5"/>
    <w:rsid w:val="00517D99"/>
    <w:rsid w:val="005206F8"/>
    <w:rsid w:val="00521286"/>
    <w:rsid w:val="00534F30"/>
    <w:rsid w:val="00535B25"/>
    <w:rsid w:val="00546ED4"/>
    <w:rsid w:val="0054786A"/>
    <w:rsid w:val="00551EFB"/>
    <w:rsid w:val="00566704"/>
    <w:rsid w:val="00566B3F"/>
    <w:rsid w:val="00567E45"/>
    <w:rsid w:val="00582880"/>
    <w:rsid w:val="00587E59"/>
    <w:rsid w:val="00590179"/>
    <w:rsid w:val="005917C2"/>
    <w:rsid w:val="00594E25"/>
    <w:rsid w:val="005A1A3B"/>
    <w:rsid w:val="005C11DA"/>
    <w:rsid w:val="005C363B"/>
    <w:rsid w:val="005F3475"/>
    <w:rsid w:val="00600BCF"/>
    <w:rsid w:val="00606DFD"/>
    <w:rsid w:val="00611DC0"/>
    <w:rsid w:val="00612FA2"/>
    <w:rsid w:val="006143A0"/>
    <w:rsid w:val="00615252"/>
    <w:rsid w:val="00616E27"/>
    <w:rsid w:val="006206FB"/>
    <w:rsid w:val="0063103F"/>
    <w:rsid w:val="00653EC6"/>
    <w:rsid w:val="00661794"/>
    <w:rsid w:val="00673D20"/>
    <w:rsid w:val="00680336"/>
    <w:rsid w:val="00682F56"/>
    <w:rsid w:val="00685167"/>
    <w:rsid w:val="006854C7"/>
    <w:rsid w:val="00686843"/>
    <w:rsid w:val="00692032"/>
    <w:rsid w:val="00693074"/>
    <w:rsid w:val="00696092"/>
    <w:rsid w:val="00696FA6"/>
    <w:rsid w:val="006B3007"/>
    <w:rsid w:val="006B67A1"/>
    <w:rsid w:val="006C2372"/>
    <w:rsid w:val="006D14C0"/>
    <w:rsid w:val="006E6FF1"/>
    <w:rsid w:val="006E7368"/>
    <w:rsid w:val="006F0037"/>
    <w:rsid w:val="006F12DD"/>
    <w:rsid w:val="00723E8A"/>
    <w:rsid w:val="007454DB"/>
    <w:rsid w:val="00746BB9"/>
    <w:rsid w:val="00753A2F"/>
    <w:rsid w:val="007550B8"/>
    <w:rsid w:val="0075580B"/>
    <w:rsid w:val="00760F71"/>
    <w:rsid w:val="00761E4E"/>
    <w:rsid w:val="00766EA2"/>
    <w:rsid w:val="00786649"/>
    <w:rsid w:val="0078672F"/>
    <w:rsid w:val="00797E26"/>
    <w:rsid w:val="007A4DD1"/>
    <w:rsid w:val="007A6A9E"/>
    <w:rsid w:val="007A7E64"/>
    <w:rsid w:val="007B1662"/>
    <w:rsid w:val="007B20FB"/>
    <w:rsid w:val="007C1CE2"/>
    <w:rsid w:val="007E1CB7"/>
    <w:rsid w:val="007F0A33"/>
    <w:rsid w:val="007F124B"/>
    <w:rsid w:val="007F4D22"/>
    <w:rsid w:val="007F5B8F"/>
    <w:rsid w:val="00802058"/>
    <w:rsid w:val="00806759"/>
    <w:rsid w:val="0081166E"/>
    <w:rsid w:val="00811A53"/>
    <w:rsid w:val="00814E74"/>
    <w:rsid w:val="00820B9B"/>
    <w:rsid w:val="008218A8"/>
    <w:rsid w:val="00825978"/>
    <w:rsid w:val="00826BD6"/>
    <w:rsid w:val="00831322"/>
    <w:rsid w:val="008366F9"/>
    <w:rsid w:val="0084470A"/>
    <w:rsid w:val="00847427"/>
    <w:rsid w:val="00877B30"/>
    <w:rsid w:val="00884B14"/>
    <w:rsid w:val="008A1C9B"/>
    <w:rsid w:val="008A60BC"/>
    <w:rsid w:val="008A6C2E"/>
    <w:rsid w:val="008C1873"/>
    <w:rsid w:val="008D2727"/>
    <w:rsid w:val="008E31F5"/>
    <w:rsid w:val="008E3950"/>
    <w:rsid w:val="008E3C2A"/>
    <w:rsid w:val="008F0186"/>
    <w:rsid w:val="008F6C38"/>
    <w:rsid w:val="00900F72"/>
    <w:rsid w:val="0092131D"/>
    <w:rsid w:val="009352BF"/>
    <w:rsid w:val="009401C2"/>
    <w:rsid w:val="009405C4"/>
    <w:rsid w:val="009434E1"/>
    <w:rsid w:val="009448B7"/>
    <w:rsid w:val="009576CF"/>
    <w:rsid w:val="00962DE5"/>
    <w:rsid w:val="009643DA"/>
    <w:rsid w:val="00972FC9"/>
    <w:rsid w:val="009767B5"/>
    <w:rsid w:val="009975ED"/>
    <w:rsid w:val="009A41C0"/>
    <w:rsid w:val="009B0E2F"/>
    <w:rsid w:val="009B29F6"/>
    <w:rsid w:val="009B2A18"/>
    <w:rsid w:val="009C294D"/>
    <w:rsid w:val="009E4B85"/>
    <w:rsid w:val="009F0C6C"/>
    <w:rsid w:val="009F512A"/>
    <w:rsid w:val="009F5C5B"/>
    <w:rsid w:val="009F6787"/>
    <w:rsid w:val="00A22717"/>
    <w:rsid w:val="00A27AB3"/>
    <w:rsid w:val="00A30B8C"/>
    <w:rsid w:val="00A36455"/>
    <w:rsid w:val="00A43AB9"/>
    <w:rsid w:val="00A51F7E"/>
    <w:rsid w:val="00A54B08"/>
    <w:rsid w:val="00A55715"/>
    <w:rsid w:val="00A6273B"/>
    <w:rsid w:val="00A66201"/>
    <w:rsid w:val="00A7023F"/>
    <w:rsid w:val="00AA2E2B"/>
    <w:rsid w:val="00AB5DDE"/>
    <w:rsid w:val="00AC0FC6"/>
    <w:rsid w:val="00AD0640"/>
    <w:rsid w:val="00AD3F0D"/>
    <w:rsid w:val="00AD410D"/>
    <w:rsid w:val="00AE1D95"/>
    <w:rsid w:val="00AE4EEF"/>
    <w:rsid w:val="00AF519B"/>
    <w:rsid w:val="00B01A4B"/>
    <w:rsid w:val="00B05F17"/>
    <w:rsid w:val="00B0657E"/>
    <w:rsid w:val="00B20DD2"/>
    <w:rsid w:val="00B20DF2"/>
    <w:rsid w:val="00B30C34"/>
    <w:rsid w:val="00B30DDE"/>
    <w:rsid w:val="00B3544F"/>
    <w:rsid w:val="00B37A08"/>
    <w:rsid w:val="00B4037F"/>
    <w:rsid w:val="00B52256"/>
    <w:rsid w:val="00B6167E"/>
    <w:rsid w:val="00B62A46"/>
    <w:rsid w:val="00B72947"/>
    <w:rsid w:val="00B72C5B"/>
    <w:rsid w:val="00B82F70"/>
    <w:rsid w:val="00B83A4E"/>
    <w:rsid w:val="00B84496"/>
    <w:rsid w:val="00B84521"/>
    <w:rsid w:val="00B9283F"/>
    <w:rsid w:val="00BA219E"/>
    <w:rsid w:val="00BB67BF"/>
    <w:rsid w:val="00BC5189"/>
    <w:rsid w:val="00BC629C"/>
    <w:rsid w:val="00BD30C3"/>
    <w:rsid w:val="00BD5882"/>
    <w:rsid w:val="00BD5D1F"/>
    <w:rsid w:val="00BE2AAC"/>
    <w:rsid w:val="00BE6D6A"/>
    <w:rsid w:val="00BF6863"/>
    <w:rsid w:val="00BF7756"/>
    <w:rsid w:val="00C07624"/>
    <w:rsid w:val="00C235A2"/>
    <w:rsid w:val="00C44C52"/>
    <w:rsid w:val="00C52538"/>
    <w:rsid w:val="00CA70C6"/>
    <w:rsid w:val="00CB31F4"/>
    <w:rsid w:val="00CC2545"/>
    <w:rsid w:val="00CC5C16"/>
    <w:rsid w:val="00CD2C2A"/>
    <w:rsid w:val="00CD3E5D"/>
    <w:rsid w:val="00CD70F9"/>
    <w:rsid w:val="00CF47A9"/>
    <w:rsid w:val="00D054AF"/>
    <w:rsid w:val="00D0640E"/>
    <w:rsid w:val="00D0655C"/>
    <w:rsid w:val="00D20050"/>
    <w:rsid w:val="00D3243D"/>
    <w:rsid w:val="00D4123A"/>
    <w:rsid w:val="00D51D87"/>
    <w:rsid w:val="00D54525"/>
    <w:rsid w:val="00D61674"/>
    <w:rsid w:val="00D66B57"/>
    <w:rsid w:val="00D71FF0"/>
    <w:rsid w:val="00D73B2B"/>
    <w:rsid w:val="00D76A71"/>
    <w:rsid w:val="00D811A6"/>
    <w:rsid w:val="00D868BC"/>
    <w:rsid w:val="00D9227D"/>
    <w:rsid w:val="00DA7EED"/>
    <w:rsid w:val="00DB094F"/>
    <w:rsid w:val="00DB573D"/>
    <w:rsid w:val="00DC6F31"/>
    <w:rsid w:val="00DE713A"/>
    <w:rsid w:val="00DF380F"/>
    <w:rsid w:val="00DF52D9"/>
    <w:rsid w:val="00E06A26"/>
    <w:rsid w:val="00E077E8"/>
    <w:rsid w:val="00E10E96"/>
    <w:rsid w:val="00E128C6"/>
    <w:rsid w:val="00E12E3D"/>
    <w:rsid w:val="00E15B95"/>
    <w:rsid w:val="00E35931"/>
    <w:rsid w:val="00E47D88"/>
    <w:rsid w:val="00E50D5F"/>
    <w:rsid w:val="00E64E7E"/>
    <w:rsid w:val="00E73CAD"/>
    <w:rsid w:val="00E85584"/>
    <w:rsid w:val="00E86382"/>
    <w:rsid w:val="00E909FC"/>
    <w:rsid w:val="00E910EB"/>
    <w:rsid w:val="00E91AC0"/>
    <w:rsid w:val="00EA3319"/>
    <w:rsid w:val="00EA38D0"/>
    <w:rsid w:val="00EA51A0"/>
    <w:rsid w:val="00EB0BC6"/>
    <w:rsid w:val="00EB6EAF"/>
    <w:rsid w:val="00EC24EF"/>
    <w:rsid w:val="00EC7615"/>
    <w:rsid w:val="00EE4091"/>
    <w:rsid w:val="00EE5608"/>
    <w:rsid w:val="00EE65BB"/>
    <w:rsid w:val="00EF0254"/>
    <w:rsid w:val="00EF1B10"/>
    <w:rsid w:val="00EF5EBF"/>
    <w:rsid w:val="00F02718"/>
    <w:rsid w:val="00F21F2D"/>
    <w:rsid w:val="00F32B8B"/>
    <w:rsid w:val="00F37F99"/>
    <w:rsid w:val="00F40A8E"/>
    <w:rsid w:val="00F558AC"/>
    <w:rsid w:val="00F619CD"/>
    <w:rsid w:val="00F62EC9"/>
    <w:rsid w:val="00F70C7B"/>
    <w:rsid w:val="00F73618"/>
    <w:rsid w:val="00F929B8"/>
    <w:rsid w:val="00F92FB3"/>
    <w:rsid w:val="00F94EE1"/>
    <w:rsid w:val="00FA10A2"/>
    <w:rsid w:val="00FD2B97"/>
    <w:rsid w:val="00FD5701"/>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E5B996"/>
  <w15:docId w15:val="{38A61729-630E-4BD7-AE7D-6865986A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7BF"/>
    <w:pPr>
      <w:tabs>
        <w:tab w:val="center" w:pos="4536"/>
        <w:tab w:val="right" w:pos="9072"/>
      </w:tabs>
    </w:pPr>
  </w:style>
  <w:style w:type="paragraph" w:styleId="Footer">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le">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onText">
    <w:name w:val="Balloon Text"/>
    <w:basedOn w:val="Normal"/>
    <w:semiHidden/>
    <w:rsid w:val="00BB67BF"/>
    <w:rPr>
      <w:rFonts w:ascii="Tahoma" w:hAnsi="Tahoma" w:cs="Tahoma"/>
      <w:sz w:val="16"/>
      <w:szCs w:val="16"/>
    </w:rPr>
  </w:style>
  <w:style w:type="character" w:styleId="Hyperlink">
    <w:name w:val="Hyperlink"/>
    <w:basedOn w:val="DefaultParagraphFont"/>
    <w:rsid w:val="007F5B8F"/>
    <w:rPr>
      <w:color w:val="0000FF"/>
      <w:u w:val="single"/>
    </w:rPr>
  </w:style>
  <w:style w:type="character" w:styleId="FollowedHyperlink">
    <w:name w:val="FollowedHyperlink"/>
    <w:basedOn w:val="DefaultParagraphFon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leGrid">
    <w:name w:val="Table Grid"/>
    <w:basedOn w:val="TableNormal"/>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3756</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PSA PEUGEOT CITROEN</Company>
  <LinksUpToDate>false</LinksUpToDate>
  <CharactersWithSpaces>4450</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U250732</dc:creator>
  <cp:lastModifiedBy>Hanne Langsig Sørensen</cp:lastModifiedBy>
  <cp:revision>2</cp:revision>
  <cp:lastPrinted>2015-03-31T13:19:00Z</cp:lastPrinted>
  <dcterms:created xsi:type="dcterms:W3CDTF">2016-10-19T13:22:00Z</dcterms:created>
  <dcterms:modified xsi:type="dcterms:W3CDTF">2016-10-19T13:22:00Z</dcterms:modified>
</cp:coreProperties>
</file>