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21" w:rsidRPr="00A35A80" w:rsidRDefault="00881921">
      <w:pPr>
        <w:rPr>
          <w:rFonts w:ascii="Georgia" w:hAnsi="Georgia"/>
          <w:sz w:val="20"/>
        </w:rPr>
      </w:pPr>
    </w:p>
    <w:p w:rsidR="00954271" w:rsidRPr="00A35A80" w:rsidRDefault="00954271">
      <w:pPr>
        <w:rPr>
          <w:rFonts w:ascii="Georgia" w:hAnsi="Georgia"/>
          <w:b/>
        </w:rPr>
      </w:pPr>
      <w:r w:rsidRPr="00A35A80">
        <w:rPr>
          <w:rFonts w:ascii="Georgia" w:hAnsi="Georgia"/>
          <w:b/>
        </w:rPr>
        <w:t xml:space="preserve">Succé för seminariet </w:t>
      </w:r>
      <w:proofErr w:type="spellStart"/>
      <w:r w:rsidRPr="00A35A80">
        <w:rPr>
          <w:rFonts w:ascii="Georgia" w:hAnsi="Georgia"/>
          <w:b/>
        </w:rPr>
        <w:t>Facebook</w:t>
      </w:r>
      <w:proofErr w:type="spellEnd"/>
      <w:r w:rsidRPr="00A35A80">
        <w:rPr>
          <w:rFonts w:ascii="Georgia" w:hAnsi="Georgia"/>
          <w:b/>
        </w:rPr>
        <w:t xml:space="preserve"> för Vuxna!</w:t>
      </w:r>
    </w:p>
    <w:p w:rsidR="00881921" w:rsidRPr="00A35A80" w:rsidRDefault="00881921">
      <w:pPr>
        <w:rPr>
          <w:rFonts w:ascii="Georgia" w:hAnsi="Georgia"/>
          <w:sz w:val="20"/>
        </w:rPr>
      </w:pPr>
      <w:r w:rsidRPr="00A35A80">
        <w:rPr>
          <w:rFonts w:ascii="Georgia" w:hAnsi="Georgia"/>
          <w:sz w:val="20"/>
        </w:rPr>
        <w:t xml:space="preserve">Till vilket stöd kan vi finnas för barn och ungdomar om vi inte har en aning om hur deras värld fungerar? </w:t>
      </w:r>
    </w:p>
    <w:p w:rsidR="00881921" w:rsidRPr="00A35A80" w:rsidRDefault="00881921">
      <w:pPr>
        <w:rPr>
          <w:rFonts w:ascii="Georgia" w:hAnsi="Georgia"/>
          <w:sz w:val="20"/>
        </w:rPr>
      </w:pPr>
      <w:r w:rsidRPr="00A35A80">
        <w:rPr>
          <w:rFonts w:ascii="Georgia" w:hAnsi="Georgia"/>
          <w:sz w:val="20"/>
        </w:rPr>
        <w:t xml:space="preserve">Den 12 april 2010 bjöd Härnösands Kommun, Tidningen Ångermanland/Allehanda Media in till en kväll med två mål. En kväll där alla föräldrar och andra nyfikna vuxna har möjlighet att lära sig mer om hur Internet och sociala medier fungerar – och samtidigt får chans att bidra till att bygga upp ett raserat Haiti. </w:t>
      </w:r>
    </w:p>
    <w:p w:rsidR="00881921" w:rsidRPr="00A35A80" w:rsidRDefault="00881921" w:rsidP="00881921">
      <w:pPr>
        <w:pStyle w:val="Liststycke"/>
        <w:numPr>
          <w:ilvl w:val="0"/>
          <w:numId w:val="1"/>
        </w:numPr>
        <w:rPr>
          <w:rFonts w:ascii="Georgia" w:hAnsi="Georgia"/>
          <w:sz w:val="20"/>
        </w:rPr>
      </w:pPr>
      <w:r w:rsidRPr="00A35A80">
        <w:rPr>
          <w:rFonts w:ascii="Georgia" w:hAnsi="Georgia"/>
          <w:sz w:val="20"/>
        </w:rPr>
        <w:t>Stora Scenen på Härnösands teater fylldes snabbt och det var en fantastisk känsla att se att så många är intresserade och nyfikna av lä</w:t>
      </w:r>
      <w:r w:rsidR="00BC2837">
        <w:rPr>
          <w:rFonts w:ascii="Georgia" w:hAnsi="Georgia"/>
          <w:sz w:val="20"/>
        </w:rPr>
        <w:t xml:space="preserve">ra sig mer om sociala medier, </w:t>
      </w:r>
      <w:r w:rsidRPr="00A35A80">
        <w:rPr>
          <w:rFonts w:ascii="Georgia" w:hAnsi="Georgia"/>
          <w:sz w:val="20"/>
        </w:rPr>
        <w:t xml:space="preserve">säger Kikki Högberg från Högberg.gruppen AB, en av föreläsarna under kvällen. </w:t>
      </w:r>
      <w:r w:rsidR="0037256F">
        <w:rPr>
          <w:rFonts w:ascii="Georgia" w:hAnsi="Georgia"/>
          <w:sz w:val="20"/>
        </w:rPr>
        <w:t>Det kom 390 personer.</w:t>
      </w:r>
    </w:p>
    <w:p w:rsidR="00881921" w:rsidRPr="00A35A80" w:rsidRDefault="00881921" w:rsidP="00881921">
      <w:pPr>
        <w:pStyle w:val="Liststycke"/>
        <w:rPr>
          <w:rFonts w:ascii="Georgia" w:hAnsi="Georgia"/>
          <w:sz w:val="20"/>
        </w:rPr>
      </w:pPr>
    </w:p>
    <w:p w:rsidR="00A35A80" w:rsidRPr="00A35A80" w:rsidRDefault="00881921" w:rsidP="00A35A80">
      <w:pPr>
        <w:pStyle w:val="Liststycke"/>
        <w:numPr>
          <w:ilvl w:val="0"/>
          <w:numId w:val="1"/>
        </w:numPr>
        <w:rPr>
          <w:rFonts w:ascii="Georgia" w:hAnsi="Georgia"/>
          <w:sz w:val="20"/>
        </w:rPr>
      </w:pPr>
      <w:r w:rsidRPr="00A35A80">
        <w:rPr>
          <w:rFonts w:ascii="Georgia" w:hAnsi="Georgia"/>
          <w:sz w:val="20"/>
        </w:rPr>
        <w:t xml:space="preserve">Medelåldern var något högre än vad vi räknat med, vilket är oerhört positivt, påpekar Göran Sjögren Processkonsulter som också föreläste. Jag väljer att se </w:t>
      </w:r>
      <w:proofErr w:type="spellStart"/>
      <w:r w:rsidRPr="00A35A80">
        <w:rPr>
          <w:rFonts w:ascii="Georgia" w:hAnsi="Georgia"/>
          <w:sz w:val="20"/>
        </w:rPr>
        <w:t>Facebook</w:t>
      </w:r>
      <w:proofErr w:type="spellEnd"/>
      <w:r w:rsidRPr="00A35A80">
        <w:rPr>
          <w:rFonts w:ascii="Georgia" w:hAnsi="Georgia"/>
          <w:sz w:val="20"/>
        </w:rPr>
        <w:t xml:space="preserve"> som en stor Fredsrörelse, fortsätter han, och desto fler som finns med desto bättre. </w:t>
      </w:r>
      <w:proofErr w:type="spellStart"/>
      <w:r w:rsidRPr="00A35A80">
        <w:rPr>
          <w:rFonts w:ascii="Georgia" w:hAnsi="Georgia"/>
          <w:sz w:val="20"/>
        </w:rPr>
        <w:t>Facebook</w:t>
      </w:r>
      <w:proofErr w:type="spellEnd"/>
      <w:r w:rsidRPr="00A35A80">
        <w:rPr>
          <w:rFonts w:ascii="Georgia" w:hAnsi="Georgia"/>
          <w:sz w:val="20"/>
        </w:rPr>
        <w:t xml:space="preserve"> är idag tredje största landet i världen om </w:t>
      </w:r>
      <w:proofErr w:type="spellStart"/>
      <w:r w:rsidRPr="00A35A80">
        <w:rPr>
          <w:rFonts w:ascii="Georgia" w:hAnsi="Georgia"/>
          <w:sz w:val="20"/>
        </w:rPr>
        <w:t>Facebook</w:t>
      </w:r>
      <w:proofErr w:type="spellEnd"/>
      <w:r w:rsidRPr="00A35A80">
        <w:rPr>
          <w:rFonts w:ascii="Georgia" w:hAnsi="Georgia"/>
          <w:sz w:val="20"/>
        </w:rPr>
        <w:t xml:space="preserve"> vore ett land.</w:t>
      </w:r>
      <w:r w:rsidR="00A35A80">
        <w:rPr>
          <w:rFonts w:ascii="Georgia" w:hAnsi="Georgia"/>
          <w:sz w:val="20"/>
        </w:rPr>
        <w:tab/>
        <w:t xml:space="preserve">       </w:t>
      </w:r>
      <w:r w:rsidR="00A35A80" w:rsidRPr="00A35A80">
        <w:rPr>
          <w:rFonts w:ascii="Georgia" w:hAnsi="Georgia"/>
          <w:sz w:val="20"/>
        </w:rPr>
        <w:t xml:space="preserve">                                                                                             </w:t>
      </w:r>
    </w:p>
    <w:p w:rsidR="00A35A80" w:rsidRPr="00A35A80" w:rsidRDefault="00A35A80" w:rsidP="00A35A80">
      <w:pPr>
        <w:pStyle w:val="Liststycke"/>
        <w:ind w:left="360"/>
        <w:rPr>
          <w:rFonts w:ascii="Georgia" w:hAnsi="Georgia"/>
          <w:sz w:val="20"/>
        </w:rPr>
      </w:pPr>
    </w:p>
    <w:p w:rsidR="00A35A80" w:rsidRPr="00A35A80" w:rsidRDefault="00A35A80" w:rsidP="00A35A80">
      <w:pPr>
        <w:pStyle w:val="Liststycke"/>
        <w:numPr>
          <w:ilvl w:val="0"/>
          <w:numId w:val="1"/>
        </w:numPr>
        <w:rPr>
          <w:rFonts w:ascii="Georgia" w:hAnsi="Georgia"/>
          <w:sz w:val="20"/>
        </w:rPr>
      </w:pPr>
      <w:r w:rsidRPr="00A35A80">
        <w:rPr>
          <w:rFonts w:ascii="Georgia" w:hAnsi="Georgia"/>
          <w:sz w:val="20"/>
        </w:rPr>
        <w:t xml:space="preserve">Härnösands kommun har inlett ett målmedvetet jobb med utbildningar inom sociala medier. Vi har vid två tillfällen utbildat våra politiker i ämnet och nu går vi alltså vidare med föräldrar och vuxna, berättar Anders Gäfvert, Kommunstyrelsens ordförande. Som förälder är det viktigt att sätta sig in i hur de nya medierna fungerar. Vi har bland annat sett vad som hände i </w:t>
      </w:r>
      <w:proofErr w:type="spellStart"/>
      <w:r w:rsidRPr="00A35A80">
        <w:rPr>
          <w:rFonts w:ascii="Georgia" w:hAnsi="Georgia"/>
          <w:sz w:val="20"/>
        </w:rPr>
        <w:t>Bjästa</w:t>
      </w:r>
      <w:proofErr w:type="spellEnd"/>
      <w:r w:rsidRPr="00A35A80">
        <w:rPr>
          <w:rFonts w:ascii="Georgia" w:hAnsi="Georgia"/>
          <w:sz w:val="20"/>
        </w:rPr>
        <w:t xml:space="preserve"> och vilka konsekvenser det fick för alla inblandade, här ges möjligheten att vara med och förebygga genom att bli mer insatta om vilken betydelse sociala medier kan ha vid olika händelser i vårt samhälle säger Kommunstyrelsens ordförande Anders Gäfvert.</w:t>
      </w:r>
      <w:r w:rsidRPr="00A35A80">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p>
    <w:p w:rsidR="00D07C5B" w:rsidRPr="00A35A80" w:rsidRDefault="00D07C5B" w:rsidP="00D07C5B">
      <w:pPr>
        <w:rPr>
          <w:rFonts w:ascii="Georgia" w:hAnsi="Georgia"/>
          <w:sz w:val="20"/>
        </w:rPr>
      </w:pPr>
      <w:r w:rsidRPr="00A35A80">
        <w:rPr>
          <w:rFonts w:ascii="Georgia" w:hAnsi="Georgia"/>
          <w:sz w:val="20"/>
        </w:rPr>
        <w:t>Hoppets Stjärna stod för insamlingen för kvälle</w:t>
      </w:r>
      <w:r w:rsidR="0037256F">
        <w:rPr>
          <w:rFonts w:ascii="Georgia" w:hAnsi="Georgia"/>
          <w:sz w:val="20"/>
        </w:rPr>
        <w:t xml:space="preserve">n och hela behållningen på </w:t>
      </w:r>
      <w:proofErr w:type="gramStart"/>
      <w:r w:rsidR="0037256F">
        <w:rPr>
          <w:rFonts w:ascii="Georgia" w:hAnsi="Georgia"/>
          <w:sz w:val="20"/>
        </w:rPr>
        <w:t>15.099</w:t>
      </w:r>
      <w:proofErr w:type="gramEnd"/>
      <w:r w:rsidR="0037256F">
        <w:rPr>
          <w:rFonts w:ascii="Georgia" w:hAnsi="Georgia"/>
          <w:sz w:val="20"/>
        </w:rPr>
        <w:t>.50</w:t>
      </w:r>
      <w:r w:rsidRPr="00A35A80">
        <w:rPr>
          <w:rFonts w:ascii="Georgia" w:hAnsi="Georgia"/>
          <w:sz w:val="20"/>
        </w:rPr>
        <w:t xml:space="preserve"> kronor går oavkortat till uppbyggnaden av Haiti.</w:t>
      </w:r>
    </w:p>
    <w:p w:rsidR="00881921" w:rsidRPr="00A35A80" w:rsidRDefault="00D07C5B" w:rsidP="00D07C5B">
      <w:pPr>
        <w:rPr>
          <w:rFonts w:ascii="Georgia" w:hAnsi="Georgia"/>
          <w:sz w:val="20"/>
        </w:rPr>
      </w:pPr>
      <w:r w:rsidRPr="00A35A80">
        <w:rPr>
          <w:rFonts w:ascii="Georgia" w:hAnsi="Georgia"/>
          <w:sz w:val="20"/>
        </w:rPr>
        <w:t xml:space="preserve">Det är stor glädje att ha kunnat </w:t>
      </w:r>
      <w:r w:rsidR="0037256F">
        <w:rPr>
          <w:rFonts w:ascii="Georgia" w:hAnsi="Georgia"/>
          <w:sz w:val="20"/>
        </w:rPr>
        <w:t xml:space="preserve">bidra både till förståelsen av </w:t>
      </w:r>
      <w:r w:rsidRPr="00A35A80">
        <w:rPr>
          <w:rFonts w:ascii="Georgia" w:hAnsi="Georgia"/>
          <w:sz w:val="20"/>
        </w:rPr>
        <w:t>sociala medier och till Haiti avslutar Kikki Hö</w:t>
      </w:r>
      <w:r w:rsidR="009D5629">
        <w:rPr>
          <w:rFonts w:ascii="Georgia" w:hAnsi="Georgia"/>
          <w:sz w:val="20"/>
        </w:rPr>
        <w:t xml:space="preserve">gberg, </w:t>
      </w:r>
      <w:r w:rsidR="009D5629" w:rsidRPr="009D5629">
        <w:rPr>
          <w:rFonts w:ascii="Georgia" w:hAnsi="Georgia"/>
          <w:sz w:val="20"/>
        </w:rPr>
        <w:t>Högberg.gruppen AB</w:t>
      </w:r>
      <w:r w:rsidR="009D5629">
        <w:rPr>
          <w:rFonts w:ascii="Georgia" w:hAnsi="Georgia"/>
          <w:sz w:val="20"/>
        </w:rPr>
        <w:t xml:space="preserve"> </w:t>
      </w:r>
      <w:r w:rsidRPr="00A35A80">
        <w:rPr>
          <w:rFonts w:ascii="Georgia" w:hAnsi="Georgia"/>
          <w:sz w:val="20"/>
        </w:rPr>
        <w:t>och Göran Sjögren</w:t>
      </w:r>
      <w:r w:rsidR="00C060A9">
        <w:rPr>
          <w:rFonts w:ascii="Georgia" w:hAnsi="Georgia"/>
          <w:sz w:val="20"/>
        </w:rPr>
        <w:t>, Processkonsulter AB</w:t>
      </w:r>
      <w:r w:rsidRPr="00A35A80">
        <w:rPr>
          <w:rFonts w:ascii="Georgia" w:hAnsi="Georgia"/>
          <w:sz w:val="20"/>
        </w:rPr>
        <w:t>.</w:t>
      </w:r>
    </w:p>
    <w:p w:rsidR="00881921" w:rsidRPr="00A35A80" w:rsidRDefault="00881921" w:rsidP="00881921">
      <w:pPr>
        <w:rPr>
          <w:rFonts w:ascii="Georgia" w:hAnsi="Georgia"/>
          <w:sz w:val="20"/>
        </w:rPr>
      </w:pPr>
    </w:p>
    <w:p w:rsidR="00881921" w:rsidRPr="00A35A80" w:rsidRDefault="00881921" w:rsidP="00881921">
      <w:pPr>
        <w:rPr>
          <w:rFonts w:ascii="Georgia" w:hAnsi="Georgia"/>
          <w:sz w:val="20"/>
        </w:rPr>
      </w:pPr>
    </w:p>
    <w:sectPr w:rsidR="00881921" w:rsidRPr="00A35A80" w:rsidSect="0088192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0281"/>
    <w:multiLevelType w:val="hybridMultilevel"/>
    <w:tmpl w:val="15B04D58"/>
    <w:lvl w:ilvl="0" w:tplc="03DC6E4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1921"/>
    <w:rsid w:val="001A0592"/>
    <w:rsid w:val="0037256F"/>
    <w:rsid w:val="00754E89"/>
    <w:rsid w:val="00881921"/>
    <w:rsid w:val="00954271"/>
    <w:rsid w:val="009D5629"/>
    <w:rsid w:val="00A35A80"/>
    <w:rsid w:val="00BC2837"/>
    <w:rsid w:val="00C060A9"/>
    <w:rsid w:val="00D07C5B"/>
  </w:rsids>
  <m:mathPr>
    <m:mathFont m:val="Arial Blac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7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88192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Macintosh Word</Application>
  <DocSecurity>0</DocSecurity>
  <Lines>14</Lines>
  <Paragraphs>3</Paragraphs>
  <ScaleCrop>false</ScaleCrop>
  <Company>Högberg.gruppen AB</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Kikki Högberg</dc:creator>
  <cp:keywords/>
  <cp:lastModifiedBy>Kikki Högberg</cp:lastModifiedBy>
  <cp:revision>2</cp:revision>
  <dcterms:created xsi:type="dcterms:W3CDTF">2010-04-19T19:45:00Z</dcterms:created>
  <dcterms:modified xsi:type="dcterms:W3CDTF">2010-04-19T19:45:00Z</dcterms:modified>
</cp:coreProperties>
</file>