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B" w:rsidRPr="00632CBD" w:rsidRDefault="00851D68" w:rsidP="00851D68">
      <w:pPr>
        <w:tabs>
          <w:tab w:val="left" w:pos="1843"/>
        </w:tabs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Weitere </w:t>
      </w:r>
      <w:r w:rsidR="006926AB" w:rsidRPr="00632CBD">
        <w:rPr>
          <w:rFonts w:cs="Arial"/>
          <w:b/>
          <w:bCs/>
          <w:sz w:val="28"/>
          <w:szCs w:val="28"/>
        </w:rPr>
        <w:t>Veranstaltungen im Juni 201</w:t>
      </w:r>
      <w:r w:rsidR="00395462" w:rsidRPr="00632CBD">
        <w:rPr>
          <w:rFonts w:cs="Arial"/>
          <w:b/>
          <w:bCs/>
          <w:sz w:val="28"/>
          <w:szCs w:val="28"/>
        </w:rPr>
        <w:t>8</w:t>
      </w:r>
    </w:p>
    <w:p w:rsidR="006926AB" w:rsidRPr="00BE6A29" w:rsidRDefault="006926AB" w:rsidP="00851D68">
      <w:pPr>
        <w:tabs>
          <w:tab w:val="left" w:pos="1843"/>
        </w:tabs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8"/>
        </w:rPr>
      </w:pPr>
      <w:r w:rsidRPr="00BE6A29">
        <w:rPr>
          <w:rFonts w:cs="Arial"/>
          <w:b/>
          <w:bCs/>
          <w:sz w:val="22"/>
          <w:szCs w:val="28"/>
        </w:rPr>
        <w:t>Tourist-Information Kie</w:t>
      </w:r>
      <w:r w:rsidR="00395462" w:rsidRPr="00BE6A29">
        <w:rPr>
          <w:rFonts w:cs="Arial"/>
          <w:b/>
          <w:bCs/>
          <w:sz w:val="22"/>
          <w:szCs w:val="28"/>
        </w:rPr>
        <w:t>l</w:t>
      </w:r>
    </w:p>
    <w:p w:rsidR="00BE6A29" w:rsidRDefault="00AD36A7" w:rsidP="00AD36A7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E6A29" w:rsidRDefault="00BE6A29" w:rsidP="00AD36A7">
      <w:pPr>
        <w:jc w:val="both"/>
        <w:rPr>
          <w:sz w:val="22"/>
          <w:szCs w:val="22"/>
        </w:rPr>
      </w:pPr>
    </w:p>
    <w:p w:rsidR="00EA7E52" w:rsidRPr="00AD36A7" w:rsidRDefault="00851D68" w:rsidP="00AD36A7">
      <w:pPr>
        <w:spacing w:after="240"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Sonntag, 03.</w:t>
      </w:r>
      <w:r w:rsidR="00332F35" w:rsidRPr="00632CBD">
        <w:rPr>
          <w:rFonts w:cs="Arial"/>
          <w:b/>
          <w:bCs/>
          <w:sz w:val="22"/>
          <w:szCs w:val="22"/>
        </w:rPr>
        <w:t xml:space="preserve"> Juni</w:t>
      </w:r>
      <w:r w:rsidR="00EA7E52" w:rsidRPr="00632CBD">
        <w:rPr>
          <w:rFonts w:cs="Arial"/>
          <w:b/>
          <w:bCs/>
          <w:sz w:val="22"/>
          <w:szCs w:val="22"/>
        </w:rPr>
        <w:t xml:space="preserve"> 2018</w:t>
      </w:r>
      <w:r w:rsidR="00EA7E52" w:rsidRPr="00632CBD">
        <w:rPr>
          <w:rFonts w:cs="Arial"/>
          <w:b/>
          <w:bCs/>
          <w:sz w:val="22"/>
          <w:szCs w:val="22"/>
        </w:rPr>
        <w:tab/>
      </w:r>
      <w:r w:rsidR="00BE6A29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1. SUP Marathon Kiel</w:t>
      </w:r>
    </w:p>
    <w:p w:rsidR="00851D68" w:rsidRDefault="00851D68" w:rsidP="00AD36A7">
      <w:pPr>
        <w:spacing w:after="240"/>
        <w:jc w:val="both"/>
        <w:rPr>
          <w:sz w:val="22"/>
          <w:szCs w:val="22"/>
        </w:rPr>
      </w:pPr>
      <w:r w:rsidRPr="00851D68">
        <w:rPr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761C755F" wp14:editId="3CCFB360">
            <wp:simplePos x="0" y="0"/>
            <wp:positionH relativeFrom="column">
              <wp:posOffset>-2540</wp:posOffset>
            </wp:positionH>
            <wp:positionV relativeFrom="paragraph">
              <wp:posOffset>53975</wp:posOffset>
            </wp:positionV>
            <wp:extent cx="204089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371" y="21252"/>
                <wp:lineTo x="2137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Halbmarath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D68">
        <w:rPr>
          <w:b/>
          <w:sz w:val="22"/>
          <w:szCs w:val="22"/>
        </w:rPr>
        <w:t>21,0975 Km</w:t>
      </w:r>
      <w:r w:rsidRPr="00851D68">
        <w:rPr>
          <w:sz w:val="22"/>
          <w:szCs w:val="22"/>
        </w:rPr>
        <w:t xml:space="preserve"> ist die exakte Distanz eines Halbmarathons. Die Trendsportart Stand </w:t>
      </w:r>
      <w:proofErr w:type="spellStart"/>
      <w:r w:rsidRPr="00851D68">
        <w:rPr>
          <w:sz w:val="22"/>
          <w:szCs w:val="22"/>
        </w:rPr>
        <w:t>Up</w:t>
      </w:r>
      <w:proofErr w:type="spellEnd"/>
      <w:r w:rsidRPr="00851D68">
        <w:rPr>
          <w:sz w:val="22"/>
          <w:szCs w:val="22"/>
        </w:rPr>
        <w:t xml:space="preserve"> </w:t>
      </w:r>
      <w:proofErr w:type="spellStart"/>
      <w:r w:rsidRPr="00851D68">
        <w:rPr>
          <w:sz w:val="22"/>
          <w:szCs w:val="22"/>
        </w:rPr>
        <w:t>Paddling</w:t>
      </w:r>
      <w:proofErr w:type="spellEnd"/>
      <w:r w:rsidRPr="00851D68">
        <w:rPr>
          <w:sz w:val="22"/>
          <w:szCs w:val="22"/>
        </w:rPr>
        <w:t xml:space="preserve"> gewinnt seit Jahren an Zuwachs und ist auch von den Norddeutschen Gewässern nicht mehr weg zu denken. Deshalb bring</w:t>
      </w:r>
      <w:r>
        <w:rPr>
          <w:sz w:val="22"/>
          <w:szCs w:val="22"/>
        </w:rPr>
        <w:t xml:space="preserve">t Kiel-Marketing </w:t>
      </w:r>
      <w:r w:rsidRPr="00851D68">
        <w:rPr>
          <w:sz w:val="22"/>
          <w:szCs w:val="22"/>
        </w:rPr>
        <w:t xml:space="preserve">den ersten Halbmarathon </w:t>
      </w:r>
      <w:proofErr w:type="spellStart"/>
      <w:r>
        <w:rPr>
          <w:sz w:val="22"/>
          <w:szCs w:val="22"/>
        </w:rPr>
        <w:t>auf´s</w:t>
      </w:r>
      <w:proofErr w:type="spellEnd"/>
      <w:r>
        <w:rPr>
          <w:sz w:val="22"/>
          <w:szCs w:val="22"/>
        </w:rPr>
        <w:t xml:space="preserve"> Wasser genau gesagt auf die Kieler Innenförde, </w:t>
      </w:r>
      <w:r w:rsidRPr="00851D68">
        <w:rPr>
          <w:b/>
          <w:sz w:val="22"/>
          <w:szCs w:val="22"/>
        </w:rPr>
        <w:t>direkt vor dem Segelprojekt Camp 24/7.</w:t>
      </w:r>
    </w:p>
    <w:p w:rsidR="00851D68" w:rsidRPr="00632CBD" w:rsidRDefault="00851D68" w:rsidP="00AD36A7">
      <w:pPr>
        <w:jc w:val="both"/>
        <w:rPr>
          <w:sz w:val="22"/>
          <w:szCs w:val="22"/>
        </w:rPr>
      </w:pPr>
      <w:r w:rsidRPr="00851D68">
        <w:rPr>
          <w:sz w:val="22"/>
          <w:szCs w:val="22"/>
        </w:rPr>
        <w:t xml:space="preserve">Die Veranstaltung richtet sich sowohl an </w:t>
      </w:r>
      <w:r w:rsidRPr="00AD36A7">
        <w:rPr>
          <w:b/>
          <w:sz w:val="22"/>
          <w:szCs w:val="22"/>
        </w:rPr>
        <w:t>Einzelkämpfer</w:t>
      </w:r>
      <w:r w:rsidRPr="00851D68">
        <w:rPr>
          <w:sz w:val="22"/>
          <w:szCs w:val="22"/>
        </w:rPr>
        <w:t xml:space="preserve">, als auch an echte Teamplayer, denn die Distanz kann im </w:t>
      </w:r>
      <w:r w:rsidRPr="00AD36A7">
        <w:rPr>
          <w:b/>
          <w:sz w:val="22"/>
          <w:szCs w:val="22"/>
        </w:rPr>
        <w:t>Staffelsystem mit 4 Paddlern</w:t>
      </w:r>
      <w:r w:rsidRPr="00851D68">
        <w:rPr>
          <w:sz w:val="22"/>
          <w:szCs w:val="22"/>
        </w:rPr>
        <w:t xml:space="preserve"> pro Team oder einzeln, als echter Marathon-Bezwinger bewältigt werden. Neben allen ambitionierten Freizeitsportlern werden die SUP-Stars der German SUP Challenge an den Start gehen und wichtige Punkte für ihre Jahresrangliste sammeln. Als besonderes Highlight wird der SUP Halbmarathon in Kiel als </w:t>
      </w:r>
      <w:r w:rsidRPr="00AD36A7">
        <w:rPr>
          <w:b/>
          <w:sz w:val="22"/>
          <w:szCs w:val="22"/>
        </w:rPr>
        <w:t xml:space="preserve">ISA World Championship Qualifikation SUP </w:t>
      </w:r>
      <w:proofErr w:type="spellStart"/>
      <w:r w:rsidRPr="00AD36A7">
        <w:rPr>
          <w:b/>
          <w:sz w:val="22"/>
          <w:szCs w:val="22"/>
        </w:rPr>
        <w:t>Longdistance</w:t>
      </w:r>
      <w:proofErr w:type="spellEnd"/>
      <w:r w:rsidRPr="00851D68">
        <w:rPr>
          <w:sz w:val="22"/>
          <w:szCs w:val="22"/>
        </w:rPr>
        <w:t xml:space="preserve"> gewertet. Neben den sportlichen Wettkämpfen </w:t>
      </w:r>
      <w:r>
        <w:rPr>
          <w:sz w:val="22"/>
          <w:szCs w:val="22"/>
        </w:rPr>
        <w:t xml:space="preserve">zeigen </w:t>
      </w:r>
      <w:r w:rsidRPr="00851D68">
        <w:rPr>
          <w:sz w:val="22"/>
          <w:szCs w:val="22"/>
        </w:rPr>
        <w:t xml:space="preserve">Industriepartner der Szene ihr neuestes Material </w:t>
      </w:r>
      <w:r>
        <w:rPr>
          <w:sz w:val="22"/>
          <w:szCs w:val="22"/>
        </w:rPr>
        <w:t>und bieten es</w:t>
      </w:r>
      <w:r w:rsidRPr="00851D68">
        <w:rPr>
          <w:sz w:val="22"/>
          <w:szCs w:val="22"/>
        </w:rPr>
        <w:t xml:space="preserve"> zum</w:t>
      </w:r>
      <w:r>
        <w:rPr>
          <w:sz w:val="22"/>
          <w:szCs w:val="22"/>
        </w:rPr>
        <w:t xml:space="preserve"> Testen für Jedermann an</w:t>
      </w:r>
      <w:r w:rsidRPr="00851D68">
        <w:rPr>
          <w:sz w:val="22"/>
          <w:szCs w:val="22"/>
        </w:rPr>
        <w:t>.</w:t>
      </w:r>
    </w:p>
    <w:p w:rsid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E6A29" w:rsidRDefault="00851D68" w:rsidP="00AD36A7">
      <w:pPr>
        <w:tabs>
          <w:tab w:val="left" w:pos="1843"/>
        </w:tabs>
        <w:autoSpaceDE w:val="0"/>
        <w:autoSpaceDN w:val="0"/>
        <w:adjustRightInd w:val="0"/>
        <w:jc w:val="both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 xml:space="preserve">Informationen zur Strecke, zur Teilnahme und zum Rahmenprogramm unter: </w:t>
      </w:r>
      <w:hyperlink r:id="rId9" w:history="1">
        <w:r w:rsidRPr="00731F1F">
          <w:rPr>
            <w:rStyle w:val="Hyperlink"/>
            <w:noProof/>
            <w:sz w:val="22"/>
            <w:szCs w:val="22"/>
            <w:lang w:eastAsia="de-DE"/>
          </w:rPr>
          <w:t>www.kiel-sailing-city.de/veranstaltungen</w:t>
        </w:r>
      </w:hyperlink>
      <w:r>
        <w:rPr>
          <w:noProof/>
          <w:sz w:val="22"/>
          <w:szCs w:val="22"/>
          <w:lang w:eastAsia="de-DE"/>
        </w:rPr>
        <w:t xml:space="preserve"> </w:t>
      </w:r>
    </w:p>
    <w:p w:rsidR="00BE6A29" w:rsidRDefault="00AD36A7" w:rsidP="00851D68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BE6A29" w:rsidRDefault="00BE6A29" w:rsidP="00851D68">
      <w:pPr>
        <w:tabs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332F35" w:rsidRPr="00632CBD" w:rsidRDefault="00851D68" w:rsidP="00AD36A7">
      <w:pPr>
        <w:autoSpaceDE w:val="0"/>
        <w:autoSpaceDN w:val="0"/>
        <w:adjustRightInd w:val="0"/>
        <w:spacing w:after="240"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Freitag, 29.</w:t>
      </w:r>
      <w:r w:rsidR="00332F35" w:rsidRPr="00632CBD">
        <w:rPr>
          <w:rFonts w:cs="Arial"/>
          <w:b/>
          <w:bCs/>
          <w:sz w:val="22"/>
          <w:szCs w:val="22"/>
        </w:rPr>
        <w:t xml:space="preserve"> Juni</w:t>
      </w:r>
      <w:r w:rsidR="00BE6A29">
        <w:rPr>
          <w:rFonts w:cs="Arial"/>
          <w:b/>
          <w:bCs/>
          <w:sz w:val="22"/>
          <w:szCs w:val="22"/>
        </w:rPr>
        <w:t xml:space="preserve"> 2018</w:t>
      </w:r>
      <w:r w:rsidR="00BE6A29">
        <w:rPr>
          <w:rFonts w:cs="Arial"/>
          <w:b/>
          <w:bCs/>
          <w:sz w:val="22"/>
          <w:szCs w:val="22"/>
        </w:rPr>
        <w:tab/>
      </w:r>
      <w:r w:rsidR="00BE6A29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Sommertheater Live-Übertragung zur Premiere</w:t>
      </w:r>
    </w:p>
    <w:p w:rsidR="00851D68" w:rsidRP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1D68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963708" cy="1296000"/>
            <wp:effectExtent l="0" t="0" r="8255" b="0"/>
            <wp:wrapTight wrapText="bothSides">
              <wp:wrapPolygon edited="0">
                <wp:start x="0" y="0"/>
                <wp:lineTo x="0" y="21282"/>
                <wp:lineTo x="21358" y="21282"/>
                <wp:lineTo x="21358" y="0"/>
                <wp:lineTo x="0" y="0"/>
              </wp:wrapPolygon>
            </wp:wrapTight>
            <wp:docPr id="11" name="Grafik 11" descr="https://www.kiel-sailing-city.de/fileadmin/_processed_/csm_Liveuebertragung_Sommertheater_2018_927f6ff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kiel-sailing-city.de/fileadmin/_processed_/csm_Liveuebertragung_Sommertheater_2018_927f6ff1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08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 xml:space="preserve">Nach Tosca, Der Troubadour, </w:t>
      </w:r>
      <w:r w:rsidRPr="00851D68">
        <w:rPr>
          <w:rFonts w:asciiTheme="minorHAnsi" w:hAnsiTheme="minorHAnsi"/>
          <w:sz w:val="22"/>
          <w:szCs w:val="22"/>
        </w:rPr>
        <w:t xml:space="preserve">Nabucco </w:t>
      </w:r>
      <w:r>
        <w:rPr>
          <w:rFonts w:asciiTheme="minorHAnsi" w:hAnsiTheme="minorHAnsi"/>
          <w:sz w:val="22"/>
          <w:szCs w:val="22"/>
        </w:rPr>
        <w:t>und</w:t>
      </w:r>
      <w:r w:rsidRPr="00851D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1D68">
        <w:rPr>
          <w:rFonts w:asciiTheme="minorHAnsi" w:hAnsiTheme="minorHAnsi"/>
          <w:sz w:val="22"/>
          <w:szCs w:val="22"/>
        </w:rPr>
        <w:t>Turandot</w:t>
      </w:r>
      <w:proofErr w:type="spellEnd"/>
      <w:r w:rsidRPr="00851D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ist auch</w:t>
      </w:r>
      <w:r w:rsidRPr="00851D68">
        <w:rPr>
          <w:rFonts w:asciiTheme="minorHAnsi" w:hAnsiTheme="minorHAnsi"/>
          <w:sz w:val="22"/>
          <w:szCs w:val="22"/>
        </w:rPr>
        <w:t xml:space="preserve"> 2018 wieder ein Jahr des spektakulären Open-Air-Theaters, denn das Schauspiel Kie</w:t>
      </w:r>
      <w:r>
        <w:rPr>
          <w:rFonts w:asciiTheme="minorHAnsi" w:hAnsiTheme="minorHAnsi"/>
          <w:sz w:val="22"/>
          <w:szCs w:val="22"/>
        </w:rPr>
        <w:t xml:space="preserve">l präsentiert </w:t>
      </w:r>
      <w:r w:rsidRPr="00851D68">
        <w:rPr>
          <w:rFonts w:asciiTheme="minorHAnsi" w:hAnsiTheme="minorHAnsi"/>
          <w:sz w:val="22"/>
          <w:szCs w:val="22"/>
        </w:rPr>
        <w:t>eine besondere Urau</w:t>
      </w:r>
      <w:r w:rsidR="00AD36A7">
        <w:rPr>
          <w:rFonts w:asciiTheme="minorHAnsi" w:hAnsiTheme="minorHAnsi"/>
          <w:sz w:val="22"/>
          <w:szCs w:val="22"/>
        </w:rPr>
        <w:t>fführung:</w:t>
      </w:r>
      <w:r w:rsidR="00AD36A7" w:rsidRPr="00AD36A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D36A7">
        <w:rPr>
          <w:rFonts w:asciiTheme="minorHAnsi" w:hAnsiTheme="minorHAnsi"/>
          <w:b/>
          <w:i/>
          <w:sz w:val="22"/>
          <w:szCs w:val="22"/>
        </w:rPr>
        <w:t>„</w:t>
      </w:r>
      <w:r w:rsidR="00AD36A7" w:rsidRPr="00851D68">
        <w:rPr>
          <w:rFonts w:asciiTheme="minorHAnsi" w:hAnsiTheme="minorHAnsi"/>
          <w:b/>
          <w:i/>
          <w:sz w:val="22"/>
          <w:szCs w:val="22"/>
        </w:rPr>
        <w:t>Was ihr wollt</w:t>
      </w:r>
      <w:r w:rsidR="00AD36A7">
        <w:rPr>
          <w:rFonts w:asciiTheme="minorHAnsi" w:hAnsiTheme="minorHAnsi"/>
          <w:b/>
          <w:i/>
          <w:sz w:val="22"/>
          <w:szCs w:val="22"/>
        </w:rPr>
        <w:t>“</w:t>
      </w:r>
      <w:r w:rsidR="00AD36A7" w:rsidRPr="00851D68">
        <w:rPr>
          <w:rFonts w:asciiTheme="minorHAnsi" w:hAnsiTheme="minorHAnsi"/>
          <w:b/>
          <w:sz w:val="22"/>
          <w:szCs w:val="22"/>
        </w:rPr>
        <w:t xml:space="preserve"> - das Musical</w:t>
      </w:r>
      <w:r w:rsidR="00AD36A7" w:rsidRPr="00851D68">
        <w:rPr>
          <w:rFonts w:asciiTheme="minorHAnsi" w:hAnsiTheme="minorHAnsi"/>
          <w:sz w:val="22"/>
          <w:szCs w:val="22"/>
        </w:rPr>
        <w:t>;</w:t>
      </w:r>
    </w:p>
    <w:p w:rsidR="00851D68" w:rsidRP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851D68" w:rsidRP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1D68">
        <w:rPr>
          <w:rFonts w:asciiTheme="minorHAnsi" w:hAnsiTheme="minorHAnsi"/>
          <w:sz w:val="22"/>
          <w:szCs w:val="22"/>
        </w:rPr>
        <w:t xml:space="preserve">Shakespeares turbulente Liebes- und Verwechslungskomödie wird durch die Inszenierung von Generalintendant Daniel Karasek ein modernes Musical. Liebesbekundungen, amouröses Durcheinander und mitreißende Tanz- und </w:t>
      </w:r>
      <w:proofErr w:type="spellStart"/>
      <w:r w:rsidRPr="00851D68">
        <w:rPr>
          <w:rFonts w:asciiTheme="minorHAnsi" w:hAnsiTheme="minorHAnsi"/>
          <w:sz w:val="22"/>
          <w:szCs w:val="22"/>
        </w:rPr>
        <w:t>Stepeinlagen</w:t>
      </w:r>
      <w:proofErr w:type="spellEnd"/>
      <w:r w:rsidRPr="00851D68">
        <w:rPr>
          <w:rFonts w:asciiTheme="minorHAnsi" w:hAnsiTheme="minorHAnsi"/>
          <w:sz w:val="22"/>
          <w:szCs w:val="22"/>
        </w:rPr>
        <w:t xml:space="preserve"> bietet das Sommertheater auf der Bühne auf </w:t>
      </w:r>
      <w:proofErr w:type="gramStart"/>
      <w:r w:rsidRPr="00851D68">
        <w:rPr>
          <w:rFonts w:asciiTheme="minorHAnsi" w:hAnsiTheme="minorHAnsi"/>
          <w:sz w:val="22"/>
          <w:szCs w:val="22"/>
        </w:rPr>
        <w:t>dem MfG-5 Gelände</w:t>
      </w:r>
      <w:proofErr w:type="gramEnd"/>
      <w:r w:rsidRPr="00851D68">
        <w:rPr>
          <w:rFonts w:asciiTheme="minorHAnsi" w:hAnsiTheme="minorHAnsi"/>
          <w:sz w:val="22"/>
          <w:szCs w:val="22"/>
        </w:rPr>
        <w:t xml:space="preserve"> in Kiel-Holtenau.</w:t>
      </w:r>
    </w:p>
    <w:p w:rsidR="00851D68" w:rsidRP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51D68" w:rsidRPr="00851D68" w:rsidRDefault="00851D68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1D68">
        <w:rPr>
          <w:rFonts w:asciiTheme="minorHAnsi" w:hAnsiTheme="minorHAnsi"/>
          <w:sz w:val="22"/>
          <w:szCs w:val="22"/>
        </w:rPr>
        <w:t xml:space="preserve">Anlässlich der </w:t>
      </w:r>
      <w:r w:rsidRPr="00AD36A7">
        <w:rPr>
          <w:rFonts w:asciiTheme="minorHAnsi" w:hAnsiTheme="minorHAnsi"/>
          <w:sz w:val="22"/>
          <w:szCs w:val="22"/>
        </w:rPr>
        <w:t>Premiere des Sommertheaters am 29. Juni</w:t>
      </w:r>
      <w:r w:rsidRPr="00AD36A7">
        <w:rPr>
          <w:rFonts w:asciiTheme="minorHAnsi" w:hAnsiTheme="minorHAnsi"/>
          <w:b/>
          <w:sz w:val="22"/>
          <w:szCs w:val="22"/>
        </w:rPr>
        <w:t xml:space="preserve"> </w:t>
      </w:r>
      <w:r w:rsidRPr="00851D68">
        <w:rPr>
          <w:rFonts w:asciiTheme="minorHAnsi" w:hAnsiTheme="minorHAnsi"/>
          <w:sz w:val="22"/>
          <w:szCs w:val="22"/>
        </w:rPr>
        <w:t xml:space="preserve">gibt es auch in diesem Jahr an mehreren Standorten eine </w:t>
      </w:r>
      <w:r w:rsidRPr="00AD36A7">
        <w:rPr>
          <w:rFonts w:asciiTheme="minorHAnsi" w:hAnsiTheme="minorHAnsi"/>
          <w:b/>
          <w:sz w:val="22"/>
          <w:szCs w:val="22"/>
        </w:rPr>
        <w:t>kostenfreie Liveübertragung</w:t>
      </w:r>
      <w:r w:rsidRPr="00851D68">
        <w:rPr>
          <w:rFonts w:asciiTheme="minorHAnsi" w:hAnsiTheme="minorHAnsi"/>
          <w:sz w:val="22"/>
          <w:szCs w:val="22"/>
        </w:rPr>
        <w:t>. Ganz nach dem Motto » Kultur für alle – kostenfrei und draußen «.</w:t>
      </w:r>
      <w:r w:rsidR="00AD36A7">
        <w:rPr>
          <w:rFonts w:asciiTheme="minorHAnsi" w:hAnsiTheme="minorHAnsi"/>
          <w:sz w:val="22"/>
          <w:szCs w:val="22"/>
        </w:rPr>
        <w:t xml:space="preserve"> </w:t>
      </w:r>
      <w:r w:rsidR="00AD36A7" w:rsidRPr="00AD36A7">
        <w:rPr>
          <w:rFonts w:asciiTheme="minorHAnsi" w:hAnsiTheme="minorHAnsi"/>
          <w:b/>
          <w:sz w:val="22"/>
          <w:szCs w:val="22"/>
        </w:rPr>
        <w:t xml:space="preserve">Standorte: Kieler Innenstadt/Bootshafen, 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Gaarden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Vinetaplatz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Wik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Anscharpark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 xml:space="preserve">, Mettenhof/Heidenberger Teich und 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Friedirchsort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AD36A7" w:rsidRPr="00AD36A7">
        <w:rPr>
          <w:rFonts w:asciiTheme="minorHAnsi" w:hAnsiTheme="minorHAnsi"/>
          <w:b/>
          <w:sz w:val="22"/>
          <w:szCs w:val="22"/>
        </w:rPr>
        <w:t>Skagerrakufer</w:t>
      </w:r>
      <w:proofErr w:type="spellEnd"/>
      <w:r w:rsidR="00AD36A7" w:rsidRPr="00AD36A7">
        <w:rPr>
          <w:rFonts w:asciiTheme="minorHAnsi" w:hAnsiTheme="minorHAnsi"/>
          <w:b/>
          <w:sz w:val="22"/>
          <w:szCs w:val="22"/>
        </w:rPr>
        <w:t>.</w:t>
      </w:r>
    </w:p>
    <w:p w:rsidR="00BE6A29" w:rsidRPr="00AD36A7" w:rsidRDefault="00AD36A7" w:rsidP="00AD36A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noProof/>
          <w:sz w:val="22"/>
          <w:szCs w:val="22"/>
        </w:rPr>
        <w:t>Weitere Informationen</w:t>
      </w:r>
      <w:r>
        <w:rPr>
          <w:noProof/>
          <w:sz w:val="22"/>
          <w:szCs w:val="22"/>
        </w:rPr>
        <w:t xml:space="preserve"> unter: </w:t>
      </w:r>
      <w:hyperlink r:id="rId11" w:history="1">
        <w:r w:rsidRPr="00731F1F">
          <w:rPr>
            <w:rStyle w:val="Hyperlink"/>
            <w:noProof/>
            <w:sz w:val="22"/>
            <w:szCs w:val="22"/>
          </w:rPr>
          <w:t>www.kiel-sailing-city.de/veranstaltungen</w:t>
        </w:r>
      </w:hyperlink>
      <w:r>
        <w:rPr>
          <w:noProof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E6A29" w:rsidRDefault="00BE6A29" w:rsidP="00851D68">
      <w:pPr>
        <w:jc w:val="both"/>
        <w:rPr>
          <w:rStyle w:val="Hyperlink"/>
        </w:rPr>
      </w:pPr>
    </w:p>
    <w:p w:rsidR="00AD36A7" w:rsidRPr="00D845E3" w:rsidRDefault="00AD36A7" w:rsidP="00851D68">
      <w:pPr>
        <w:jc w:val="both"/>
        <w:rPr>
          <w:rStyle w:val="Hyperlink"/>
        </w:rPr>
      </w:pPr>
    </w:p>
    <w:p w:rsidR="00BE6A29" w:rsidRDefault="00BE6A29" w:rsidP="00851D6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2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BE6A29" w:rsidRPr="00BE6A29" w:rsidRDefault="00BE6A29" w:rsidP="00851D6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13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</w:p>
    <w:sectPr w:rsidR="00BE6A29" w:rsidRPr="00BE6A29" w:rsidSect="00735E6B">
      <w:headerReference w:type="default" r:id="rId14"/>
      <w:headerReference w:type="first" r:id="rId15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7" w:rsidRDefault="004D0877">
      <w:r>
        <w:separator/>
      </w:r>
    </w:p>
  </w:endnote>
  <w:endnote w:type="continuationSeparator" w:id="0">
    <w:p w:rsidR="004D0877" w:rsidRDefault="004D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7" w:rsidRDefault="004D0877">
      <w:r>
        <w:separator/>
      </w:r>
    </w:p>
  </w:footnote>
  <w:footnote w:type="continuationSeparator" w:id="0">
    <w:p w:rsidR="004D0877" w:rsidRDefault="004D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4E4B9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5D9C4" wp14:editId="24F010F7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172E1E2D"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28C7A8A0" wp14:editId="0E9CD4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4E4B9A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8751B9" wp14:editId="2F5702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AD36A7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AD36A7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7F73A8A" wp14:editId="228D9D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AD3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014"/>
    <w:multiLevelType w:val="multilevel"/>
    <w:tmpl w:val="165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4B7A"/>
    <w:multiLevelType w:val="hybridMultilevel"/>
    <w:tmpl w:val="B3DED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xel Bauerdorf">
    <w15:presenceInfo w15:providerId="AD" w15:userId="S-1-5-21-602162358-57989841-682003330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B"/>
    <w:rsid w:val="000A221B"/>
    <w:rsid w:val="000C7169"/>
    <w:rsid w:val="001006A3"/>
    <w:rsid w:val="002647BD"/>
    <w:rsid w:val="003172B4"/>
    <w:rsid w:val="00332F35"/>
    <w:rsid w:val="00391708"/>
    <w:rsid w:val="00395462"/>
    <w:rsid w:val="003B7703"/>
    <w:rsid w:val="003C6DDB"/>
    <w:rsid w:val="003C7FB0"/>
    <w:rsid w:val="004D0877"/>
    <w:rsid w:val="004E4B9A"/>
    <w:rsid w:val="00510DEB"/>
    <w:rsid w:val="00570DB4"/>
    <w:rsid w:val="00600A9C"/>
    <w:rsid w:val="00632CBD"/>
    <w:rsid w:val="00662B78"/>
    <w:rsid w:val="006926AB"/>
    <w:rsid w:val="00735E6B"/>
    <w:rsid w:val="007620B9"/>
    <w:rsid w:val="00776E20"/>
    <w:rsid w:val="0080509B"/>
    <w:rsid w:val="00820F37"/>
    <w:rsid w:val="008267B7"/>
    <w:rsid w:val="00851D68"/>
    <w:rsid w:val="008D077C"/>
    <w:rsid w:val="0095619D"/>
    <w:rsid w:val="00992A7C"/>
    <w:rsid w:val="009B0313"/>
    <w:rsid w:val="009B16F0"/>
    <w:rsid w:val="009C150B"/>
    <w:rsid w:val="009C58EC"/>
    <w:rsid w:val="009C747E"/>
    <w:rsid w:val="00A50871"/>
    <w:rsid w:val="00A63661"/>
    <w:rsid w:val="00AD36A7"/>
    <w:rsid w:val="00B01437"/>
    <w:rsid w:val="00B0723F"/>
    <w:rsid w:val="00B32BB1"/>
    <w:rsid w:val="00B627F9"/>
    <w:rsid w:val="00BC554B"/>
    <w:rsid w:val="00BD5527"/>
    <w:rsid w:val="00BE5B91"/>
    <w:rsid w:val="00BE6A29"/>
    <w:rsid w:val="00BF23FC"/>
    <w:rsid w:val="00C052BA"/>
    <w:rsid w:val="00C5298F"/>
    <w:rsid w:val="00C771BD"/>
    <w:rsid w:val="00C948E5"/>
    <w:rsid w:val="00C95F91"/>
    <w:rsid w:val="00CC7A1E"/>
    <w:rsid w:val="00D2094D"/>
    <w:rsid w:val="00D55FD2"/>
    <w:rsid w:val="00E24C78"/>
    <w:rsid w:val="00E37BF4"/>
    <w:rsid w:val="00E546BA"/>
    <w:rsid w:val="00EA7E52"/>
    <w:rsid w:val="00F01422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1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1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6A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77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1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6A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26AB"/>
    <w:rPr>
      <w:color w:val="0000FF" w:themeColor="hyperlink"/>
      <w:u w:val="single"/>
    </w:rPr>
  </w:style>
  <w:style w:type="paragraph" w:customStyle="1" w:styleId="Default">
    <w:name w:val="Default"/>
    <w:rsid w:val="006926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6A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F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B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9546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32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CB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C948E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1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el-marketing.de/" TargetMode="External"/><Relationship Id="rId39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el-sailing-city.de/veranstaltun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el-sailing-city.de/veranstaltung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2</cp:revision>
  <dcterms:created xsi:type="dcterms:W3CDTF">2018-05-16T09:24:00Z</dcterms:created>
  <dcterms:modified xsi:type="dcterms:W3CDTF">2018-05-16T09:24:00Z</dcterms:modified>
</cp:coreProperties>
</file>