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word/document.xml" Type="http://schemas.openxmlformats.org/officeDocument/2006/relationships/officeDocument" Id="rId1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  <w:r w:rsidRPr="00000000" w:rsidR="00000000" w:rsidDel="00000000">
        <w:drawing>
          <wp:anchor allowOverlap="0" distR="57150" hidden="0" distT="57150" distB="57150" layoutInCell="0" locked="0" relativeHeight="0" simplePos="0" distL="57150" behindDoc="0">
            <wp:simplePos y="0" x="0"/>
            <wp:positionH relativeFrom="margin">
              <wp:posOffset>-76199</wp:posOffset>
            </wp:positionH>
            <wp:positionV relativeFrom="paragraph">
              <wp:posOffset>447675</wp:posOffset>
            </wp:positionV>
            <wp:extent cy="1909763" cx="2846456"/>
            <wp:effectExtent t="0" b="0" r="0" l="0"/>
            <wp:wrapSquare distR="57150" distT="57150" distB="57150" wrapText="bothSides" distL="57150"/>
            <wp:docPr id="1" name="image01.jpg" descr="Baskery instrumets_s.jpg"/>
            <a:graphic>
              <a:graphicData uri="http://schemas.openxmlformats.org/drawingml/2006/picture">
                <pic:pic>
                  <pic:nvPicPr>
                    <pic:cNvPr id="0" name="image01.jpg" descr="Baskery instrumets_s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09763" cx="284645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60"/>
          <w:rtl w:val="0"/>
        </w:rPr>
        <w:t xml:space="preserve">Svenska Baskery förband till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60"/>
          <w:rtl w:val="0"/>
        </w:rPr>
        <w:t xml:space="preserve">Robbie Williams</w:t>
      </w:r>
      <w:r w:rsidRPr="00000000" w:rsidR="00000000" w:rsidDel="00000000">
        <w:rPr>
          <w:sz w:val="48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0"/>
          <w:rtl w:val="0"/>
        </w:rPr>
        <w:t xml:space="preserve">foto: Robby Klein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Det var efter en konsert i London som bandet fick förfrågan att öppna för miljonsäljande artisten </w:t>
      </w:r>
      <w:hyperlink r:id="rId6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Robbie Williams</w:t>
        </w:r>
      </w:hyperlink>
      <w:r w:rsidRPr="00000000" w:rsidR="00000000" w:rsidDel="00000000">
        <w:rPr>
          <w:sz w:val="24"/>
          <w:rtl w:val="0"/>
        </w:rPr>
        <w:t xml:space="preserve">. </w:t>
      </w:r>
      <w:hyperlink r:id="rId7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Guy Chambers</w:t>
        </w:r>
      </w:hyperlink>
      <w:r w:rsidRPr="00000000" w:rsidR="00000000" w:rsidDel="00000000">
        <w:rPr>
          <w:sz w:val="24"/>
          <w:rtl w:val="0"/>
        </w:rPr>
        <w:t xml:space="preserve"> (kompositör och kapellmästare i Robbie Williams band) fick upp ögonen för Baskery via bandets förlag och dök sedan upp på svenskornas spelning på The Islington i höstas. Han delade  direkt  Baskerys musik och videoklipp med Robbie Williams och bara dagar efter konserten kom erbjudandet om en förbandsturné i europa.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Baskery kommer att spela både som förband och i Robbie Williams show då han själv önskat få framföra en av sina låtar tillsammans med dem.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“Let Me Entertain You Tour” går av stapeln i Madrid den 25 mars och sträcker sig över fyra veckor.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Direkt efter turnén återvänder Baskery till Los Angeles för att färdigställa sin nya skiva som planeras att släppas i höst  på Warner Bros.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Samtliga turnédatum </w:t>
      </w:r>
      <w:hyperlink r:id="rId8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här</w:t>
        </w:r>
      </w:hyperlink>
      <w:r w:rsidRPr="00000000" w:rsidR="00000000" w:rsidDel="00000000">
        <w:rPr>
          <w:sz w:val="24"/>
          <w:rtl w:val="0"/>
        </w:rPr>
        <w:t xml:space="preserve">.</w:t>
      </w:r>
      <w:r w:rsidRPr="00000000" w:rsidR="00000000" w:rsidDel="00000000">
        <w:rPr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360"/>
        <w:contextualSpacing w:val="0"/>
      </w:pPr>
      <w:hyperlink r:id="rId9">
        <w:r w:rsidRPr="00000000" w:rsidR="00000000" w:rsidDel="00000000">
          <w:rPr>
            <w:color w:val="035dab"/>
            <w:sz w:val="24"/>
            <w:highlight w:val="white"/>
            <w:rtl w:val="0"/>
          </w:rPr>
          <w:t xml:space="preserve">WERECKI COMPANY</w:t>
        </w:r>
      </w:hyperlink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Rickard Werecki Lycknert</w:t>
      </w:r>
    </w:p>
    <w:p w:rsidP="00000000" w:rsidRPr="00000000" w:rsidR="00000000" w:rsidDel="00000000" w:rsidRDefault="00000000">
      <w:pPr>
        <w:spacing w:lineRule="auto" w:line="360"/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mail: </w:t>
      </w:r>
      <w:r w:rsidRPr="00000000" w:rsidR="00000000" w:rsidDel="00000000">
        <w:rPr>
          <w:color w:val="035dab"/>
          <w:sz w:val="24"/>
          <w:highlight w:val="white"/>
          <w:rtl w:val="0"/>
        </w:rPr>
        <w:t xml:space="preserve">PR@WERECKI.COM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highlight w:val="white"/>
          <w:rtl w:val="0"/>
        </w:rPr>
        <w:t xml:space="preserve">mobil: 0707-178008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10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baskery.com</w:t>
        </w:r>
      </w:hyperlink>
      <w:r w:rsidRPr="00000000" w:rsidR="00000000" w:rsidDel="00000000">
        <w:rPr>
          <w:sz w:val="24"/>
          <w:rtl w:val="0"/>
        </w:rPr>
        <w:t xml:space="preserve"> | </w:t>
      </w:r>
      <w:hyperlink r:id="rId11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facebook.com/baskery</w:t>
        </w:r>
      </w:hyperlink>
      <w:r w:rsidRPr="00000000" w:rsidR="00000000" w:rsidDel="00000000">
        <w:rPr>
          <w:sz w:val="24"/>
          <w:rtl w:val="0"/>
        </w:rPr>
        <w:t xml:space="preserve"> |</w:t>
      </w:r>
      <w:hyperlink r:id="rId12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 twitter.com/baskery </w:t>
        </w:r>
      </w:hyperlink>
      <w:r w:rsidRPr="00000000" w:rsidR="00000000" w:rsidDel="00000000">
        <w:rPr>
          <w:sz w:val="24"/>
          <w:rtl w:val="0"/>
        </w:rPr>
        <w:t xml:space="preserve">| </w:t>
      </w:r>
      <w:hyperlink r:id="rId13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instagram.com/baskery</w:t>
        </w:r>
      </w:hyperlink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https://twitter.com/baskery" Type="http://schemas.openxmlformats.org/officeDocument/2006/relationships/hyperlink" TargetMode="External" Id="rId12"/><Relationship Target="http://instagram.com/baskery" Type="http://schemas.openxmlformats.org/officeDocument/2006/relationships/hyperlink" TargetMode="External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http://www.baskery.com/" Type="http://schemas.openxmlformats.org/officeDocument/2006/relationships/hyperlink" TargetMode="External" Id="rId10"/><Relationship Target="numbering.xml" Type="http://schemas.openxmlformats.org/officeDocument/2006/relationships/numbering" Id="rId3"/><Relationship Target="https://www.facebook.com/baskery" Type="http://schemas.openxmlformats.org/officeDocument/2006/relationships/hyperlink" TargetMode="External" Id="rId11"/><Relationship Target="http://www.werecki.com/" Type="http://schemas.openxmlformats.org/officeDocument/2006/relationships/hyperlink" TargetMode="External" Id="rId9"/><Relationship Target="http://en.wikipedia.org/wiki/Robbie_Williams" Type="http://schemas.openxmlformats.org/officeDocument/2006/relationships/hyperlink" TargetMode="External" Id="rId6"/><Relationship Target="media/image01.jpg" Type="http://schemas.openxmlformats.org/officeDocument/2006/relationships/image" Id="rId5"/><Relationship Target="http://www.robbiewilliams.com/live/let-me-entertain-you-tour" Type="http://schemas.openxmlformats.org/officeDocument/2006/relationships/hyperlink" TargetMode="External" Id="rId8"/><Relationship Target="http://en.wikipedia.org/wiki/Guy_Chambers" Type="http://schemas.openxmlformats.org/officeDocument/2006/relationships/hyperlink" TargetMode="External" Id="rId7"/></Relationships>
</file>