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AAF2F" w14:textId="77777777" w:rsidR="00DE4C8C" w:rsidRPr="00110268" w:rsidRDefault="00DE4C8C" w:rsidP="006B52BA">
      <w:pPr>
        <w:rPr>
          <w:rFonts w:asciiTheme="majorHAnsi" w:hAnsiTheme="majorHAnsi" w:cstheme="majorHAnsi"/>
          <w:b/>
          <w:sz w:val="22"/>
          <w:szCs w:val="28"/>
          <w:lang w:val="fr-FR"/>
        </w:rPr>
      </w:pPr>
    </w:p>
    <w:p w14:paraId="303749A2" w14:textId="77777777" w:rsidR="00A251DD" w:rsidRPr="004C016E" w:rsidRDefault="00A251DD" w:rsidP="00A251DD">
      <w:pPr>
        <w:autoSpaceDE w:val="0"/>
        <w:autoSpaceDN w:val="0"/>
        <w:adjustRightInd w:val="0"/>
        <w:jc w:val="right"/>
        <w:rPr>
          <w:rFonts w:asciiTheme="majorHAnsi" w:hAnsiTheme="majorHAnsi" w:cstheme="majorHAnsi"/>
          <w:b/>
          <w:sz w:val="18"/>
          <w:szCs w:val="18"/>
          <w:lang w:val="nb-NO"/>
        </w:rPr>
      </w:pPr>
      <w:r w:rsidRPr="004C016E">
        <w:rPr>
          <w:rFonts w:asciiTheme="majorHAnsi" w:hAnsiTheme="majorHAnsi" w:cstheme="majorHAnsi"/>
          <w:b/>
          <w:sz w:val="18"/>
          <w:szCs w:val="18"/>
          <w:lang w:val="nb-NO"/>
        </w:rPr>
        <w:t>Press</w:t>
      </w:r>
      <w:r>
        <w:rPr>
          <w:rFonts w:asciiTheme="majorHAnsi" w:hAnsiTheme="majorHAnsi" w:cstheme="majorHAnsi"/>
          <w:b/>
          <w:sz w:val="18"/>
          <w:szCs w:val="18"/>
          <w:lang w:val="nb-NO"/>
        </w:rPr>
        <w:t>ekontakt</w:t>
      </w:r>
      <w:r w:rsidRPr="004C016E">
        <w:rPr>
          <w:rFonts w:asciiTheme="majorHAnsi" w:hAnsiTheme="majorHAnsi" w:cstheme="majorHAnsi"/>
          <w:b/>
          <w:sz w:val="18"/>
          <w:szCs w:val="18"/>
          <w:lang w:val="nb-NO"/>
        </w:rPr>
        <w:t xml:space="preserve">: </w:t>
      </w:r>
    </w:p>
    <w:p w14:paraId="541086AB" w14:textId="77777777" w:rsidR="00A251DD" w:rsidRPr="004C016E" w:rsidRDefault="00A251DD" w:rsidP="00A251DD">
      <w:pPr>
        <w:jc w:val="right"/>
        <w:rPr>
          <w:rFonts w:asciiTheme="majorHAnsi" w:hAnsiTheme="majorHAnsi" w:cstheme="majorHAnsi"/>
          <w:i/>
          <w:sz w:val="18"/>
          <w:szCs w:val="18"/>
          <w:lang w:val="nb-NO"/>
        </w:rPr>
      </w:pPr>
      <w:r w:rsidRPr="004C016E">
        <w:rPr>
          <w:rFonts w:asciiTheme="majorHAnsi" w:hAnsiTheme="majorHAnsi" w:cstheme="majorHAnsi"/>
          <w:i/>
          <w:sz w:val="18"/>
          <w:szCs w:val="18"/>
          <w:lang w:val="nb-NO"/>
        </w:rPr>
        <w:t>Gunilla Resare</w:t>
      </w:r>
    </w:p>
    <w:p w14:paraId="190B3E84" w14:textId="77777777" w:rsidR="00A251DD" w:rsidRPr="004C016E" w:rsidRDefault="00A251DD" w:rsidP="00A251DD">
      <w:pPr>
        <w:pStyle w:val="PressContactDetails"/>
        <w:spacing w:line="240" w:lineRule="auto"/>
        <w:rPr>
          <w:i/>
          <w:szCs w:val="20"/>
          <w:lang w:val="nb-NO"/>
        </w:rPr>
      </w:pPr>
      <w:r w:rsidRPr="004C016E">
        <w:rPr>
          <w:i/>
          <w:szCs w:val="20"/>
          <w:lang w:val="nb-NO"/>
        </w:rPr>
        <w:t>Tel: + 47 450 025 42</w:t>
      </w:r>
    </w:p>
    <w:p w14:paraId="5F6A131C" w14:textId="77777777" w:rsidR="00A251DD" w:rsidRPr="004C016E" w:rsidRDefault="00A251DD" w:rsidP="00A251DD">
      <w:pPr>
        <w:pStyle w:val="PressContactDetails"/>
        <w:spacing w:line="240" w:lineRule="auto"/>
        <w:rPr>
          <w:i/>
          <w:szCs w:val="20"/>
          <w:lang w:val="nb-NO"/>
        </w:rPr>
      </w:pPr>
      <w:r w:rsidRPr="004C016E">
        <w:rPr>
          <w:i/>
          <w:szCs w:val="20"/>
          <w:lang w:val="nb-NO"/>
        </w:rPr>
        <w:t xml:space="preserve">E: </w:t>
      </w:r>
      <w:hyperlink r:id="rId8" w:history="1">
        <w:r w:rsidRPr="004C016E">
          <w:rPr>
            <w:rStyle w:val="Hyperlink"/>
            <w:szCs w:val="20"/>
            <w:lang w:val="nb-NO"/>
          </w:rPr>
          <w:t>gunilla.resare@capgemini.com</w:t>
        </w:r>
      </w:hyperlink>
    </w:p>
    <w:p w14:paraId="256F760B" w14:textId="77777777" w:rsidR="00946FA2" w:rsidRPr="00A251DD" w:rsidRDefault="00946FA2" w:rsidP="004D45CC">
      <w:pPr>
        <w:jc w:val="center"/>
        <w:rPr>
          <w:rFonts w:asciiTheme="majorHAnsi" w:hAnsiTheme="majorHAnsi" w:cstheme="majorHAnsi"/>
          <w:b/>
          <w:sz w:val="22"/>
          <w:szCs w:val="22"/>
          <w:lang w:val="nb-NO"/>
        </w:rPr>
      </w:pPr>
    </w:p>
    <w:p w14:paraId="4E6D048F" w14:textId="77777777" w:rsidR="00A251DD" w:rsidRDefault="00A251DD" w:rsidP="00A251DD">
      <w:pPr>
        <w:pStyle w:val="Heading3"/>
        <w:spacing w:line="276" w:lineRule="auto"/>
        <w:rPr>
          <w:rFonts w:asciiTheme="majorHAnsi" w:hAnsiTheme="majorHAnsi" w:cstheme="majorHAnsi"/>
          <w:szCs w:val="22"/>
          <w:lang w:val="nb-NO"/>
        </w:rPr>
      </w:pPr>
    </w:p>
    <w:p w14:paraId="2895BFF3" w14:textId="56CB4042" w:rsidR="0037746C" w:rsidRPr="00AA706D" w:rsidRDefault="00A02480" w:rsidP="00107053">
      <w:pPr>
        <w:pStyle w:val="Heading3"/>
        <w:spacing w:line="276" w:lineRule="auto"/>
        <w:ind w:left="1068"/>
        <w:rPr>
          <w:rFonts w:asciiTheme="majorHAnsi" w:hAnsiTheme="majorHAnsi"/>
          <w:i/>
          <w:lang w:val="nb-NO"/>
        </w:rPr>
      </w:pPr>
      <w:r w:rsidRPr="00AA706D">
        <w:rPr>
          <w:rFonts w:asciiTheme="majorHAnsi" w:hAnsiTheme="majorHAnsi" w:cstheme="majorHAnsi"/>
          <w:szCs w:val="22"/>
          <w:lang w:val="nb-NO"/>
        </w:rPr>
        <w:t>eGovernment Benchmark 201</w:t>
      </w:r>
      <w:r w:rsidR="00B82696" w:rsidRPr="00AA706D">
        <w:rPr>
          <w:rFonts w:asciiTheme="majorHAnsi" w:hAnsiTheme="majorHAnsi" w:cstheme="majorHAnsi"/>
          <w:szCs w:val="22"/>
          <w:lang w:val="nb-NO"/>
        </w:rPr>
        <w:t>9</w:t>
      </w:r>
      <w:r w:rsidR="00F75613" w:rsidRPr="00AA706D">
        <w:rPr>
          <w:rFonts w:asciiTheme="majorHAnsi" w:hAnsiTheme="majorHAnsi" w:cstheme="majorHAnsi"/>
          <w:szCs w:val="22"/>
          <w:lang w:val="nb-NO"/>
        </w:rPr>
        <w:t>:</w:t>
      </w:r>
      <w:r w:rsidR="003E1614" w:rsidRPr="00AA706D">
        <w:rPr>
          <w:szCs w:val="22"/>
          <w:lang w:val="nb-NO"/>
        </w:rPr>
        <w:t xml:space="preserve"> </w:t>
      </w:r>
      <w:r w:rsidR="002B159E" w:rsidRPr="00AA706D">
        <w:rPr>
          <w:rFonts w:ascii="Verdana" w:hAnsi="Verdana" w:cstheme="majorHAnsi"/>
          <w:szCs w:val="22"/>
          <w:lang w:val="nb-NO"/>
        </w:rPr>
        <w:t>Norge</w:t>
      </w:r>
      <w:r w:rsidR="00AA706D" w:rsidRPr="00AA706D">
        <w:rPr>
          <w:rFonts w:ascii="Verdana" w:hAnsi="Verdana" w:cstheme="majorHAnsi"/>
          <w:szCs w:val="22"/>
          <w:lang w:val="nb-NO"/>
        </w:rPr>
        <w:t xml:space="preserve"> i Europas digitaliseringselite</w:t>
      </w:r>
      <w:r w:rsidR="002B159E" w:rsidRPr="00AA706D">
        <w:rPr>
          <w:rFonts w:ascii="Verdana" w:hAnsi="Verdana" w:cstheme="majorHAnsi"/>
          <w:szCs w:val="22"/>
          <w:lang w:val="nb-NO"/>
        </w:rPr>
        <w:t xml:space="preserve"> </w:t>
      </w:r>
    </w:p>
    <w:p w14:paraId="43CC2227" w14:textId="77777777" w:rsidR="009622B3" w:rsidRPr="00AA706D" w:rsidRDefault="009622B3" w:rsidP="009622B3">
      <w:pPr>
        <w:spacing w:line="360" w:lineRule="auto"/>
        <w:jc w:val="both"/>
        <w:rPr>
          <w:rFonts w:asciiTheme="majorHAnsi" w:hAnsiTheme="majorHAnsi" w:cstheme="majorHAnsi"/>
          <w:b/>
          <w:sz w:val="18"/>
          <w:lang w:val="nb-NO"/>
        </w:rPr>
      </w:pPr>
    </w:p>
    <w:p w14:paraId="0947147A" w14:textId="26C3AA5D" w:rsidR="009622B3" w:rsidRDefault="009622B3" w:rsidP="009622B3">
      <w:pPr>
        <w:spacing w:line="312" w:lineRule="auto"/>
        <w:jc w:val="both"/>
        <w:rPr>
          <w:rFonts w:ascii="Verdana" w:hAnsi="Verdana" w:cstheme="majorHAnsi"/>
          <w:b/>
          <w:sz w:val="18"/>
          <w:szCs w:val="18"/>
          <w:lang w:val="nb-NO"/>
        </w:rPr>
      </w:pPr>
      <w:r w:rsidRPr="007F6E80">
        <w:rPr>
          <w:rFonts w:ascii="Verdana" w:hAnsi="Verdana" w:cstheme="majorHAnsi"/>
          <w:b/>
          <w:sz w:val="18"/>
          <w:szCs w:val="18"/>
          <w:lang w:val="nb-NO"/>
        </w:rPr>
        <w:t xml:space="preserve">Oslo, </w:t>
      </w:r>
      <w:r w:rsidR="003D530B">
        <w:rPr>
          <w:rFonts w:ascii="Verdana" w:hAnsi="Verdana" w:cstheme="majorHAnsi"/>
          <w:b/>
          <w:sz w:val="18"/>
          <w:szCs w:val="18"/>
          <w:lang w:val="nb-NO"/>
        </w:rPr>
        <w:t>2</w:t>
      </w:r>
      <w:r w:rsidR="00766E91">
        <w:rPr>
          <w:rFonts w:ascii="Verdana" w:hAnsi="Verdana" w:cstheme="majorHAnsi"/>
          <w:b/>
          <w:sz w:val="18"/>
          <w:szCs w:val="18"/>
          <w:lang w:val="nb-NO"/>
        </w:rPr>
        <w:t>5</w:t>
      </w:r>
      <w:bookmarkStart w:id="0" w:name="_GoBack"/>
      <w:bookmarkEnd w:id="0"/>
      <w:r w:rsidRPr="007F6E80">
        <w:rPr>
          <w:rFonts w:ascii="Verdana" w:hAnsi="Verdana" w:cstheme="majorHAnsi"/>
          <w:b/>
          <w:sz w:val="18"/>
          <w:szCs w:val="18"/>
          <w:lang w:val="nb-NO"/>
        </w:rPr>
        <w:t xml:space="preserve">. oktober, 2019 – </w:t>
      </w:r>
      <w:r>
        <w:rPr>
          <w:rFonts w:ascii="Verdana" w:hAnsi="Verdana" w:cstheme="majorHAnsi"/>
          <w:b/>
          <w:sz w:val="18"/>
          <w:szCs w:val="18"/>
          <w:lang w:val="nb-NO"/>
        </w:rPr>
        <w:t xml:space="preserve">Arbeidet med å digitalisere norsk offentlig sektor er på rett vei. Årets utgave av rapporten eGovernment Benchmark viser at Norge er blant de beste i Europa til å møte innbyggerne med gode digitale tjenester.  </w:t>
      </w:r>
    </w:p>
    <w:p w14:paraId="378C3D1C" w14:textId="77777777" w:rsidR="009622B3" w:rsidRDefault="009622B3" w:rsidP="004E10F2">
      <w:pPr>
        <w:spacing w:line="312" w:lineRule="auto"/>
        <w:jc w:val="both"/>
        <w:rPr>
          <w:rFonts w:ascii="Verdana" w:hAnsi="Verdana" w:cstheme="majorHAnsi"/>
          <w:sz w:val="18"/>
          <w:szCs w:val="18"/>
          <w:lang w:val="nb-NO"/>
        </w:rPr>
      </w:pPr>
    </w:p>
    <w:p w14:paraId="786F179D" w14:textId="3A138E02" w:rsidR="004E10F2" w:rsidRDefault="004E10F2" w:rsidP="004E10F2">
      <w:pPr>
        <w:spacing w:line="312" w:lineRule="auto"/>
        <w:jc w:val="both"/>
        <w:rPr>
          <w:rFonts w:ascii="Verdana" w:hAnsi="Verdana" w:cstheme="majorHAnsi"/>
          <w:sz w:val="18"/>
          <w:szCs w:val="18"/>
          <w:lang w:val="nb-NO"/>
        </w:rPr>
      </w:pPr>
      <w:r w:rsidRPr="007F6E80">
        <w:rPr>
          <w:rFonts w:ascii="Verdana" w:hAnsi="Verdana" w:cstheme="majorHAnsi"/>
          <w:sz w:val="18"/>
          <w:szCs w:val="18"/>
          <w:lang w:val="nb-NO"/>
        </w:rPr>
        <w:t xml:space="preserve">Det er på oppdrag fra Europakommisjonen at </w:t>
      </w:r>
      <w:hyperlink r:id="rId9" w:history="1">
        <w:r w:rsidRPr="00107053">
          <w:rPr>
            <w:rStyle w:val="Hyperlink"/>
            <w:rFonts w:ascii="Verdana" w:hAnsi="Verdana" w:cstheme="majorHAnsi"/>
            <w:sz w:val="18"/>
            <w:szCs w:val="18"/>
            <w:lang w:val="nb-NO"/>
          </w:rPr>
          <w:t>Capgemini</w:t>
        </w:r>
      </w:hyperlink>
      <w:r w:rsidR="000B2641">
        <w:rPr>
          <w:rFonts w:ascii="Verdana" w:hAnsi="Verdana" w:cstheme="majorHAnsi"/>
          <w:sz w:val="18"/>
          <w:szCs w:val="18"/>
          <w:lang w:val="nb-NO"/>
        </w:rPr>
        <w:t xml:space="preserve"> </w:t>
      </w:r>
      <w:r w:rsidRPr="007F6E80">
        <w:rPr>
          <w:rFonts w:ascii="Verdana" w:hAnsi="Verdana" w:cstheme="majorHAnsi"/>
          <w:sz w:val="18"/>
          <w:szCs w:val="18"/>
          <w:lang w:val="nb-NO"/>
        </w:rPr>
        <w:t xml:space="preserve">sammen med </w:t>
      </w:r>
      <w:hyperlink r:id="rId10" w:history="1">
        <w:r w:rsidRPr="007F6E80">
          <w:rPr>
            <w:rStyle w:val="Hyperlink"/>
            <w:rFonts w:ascii="Verdana" w:hAnsi="Verdana" w:cstheme="majorHAnsi"/>
            <w:sz w:val="18"/>
            <w:szCs w:val="18"/>
            <w:lang w:val="nb-NO"/>
          </w:rPr>
          <w:t>IDC</w:t>
        </w:r>
      </w:hyperlink>
      <w:r w:rsidRPr="007F6E80">
        <w:rPr>
          <w:rFonts w:ascii="Verdana" w:hAnsi="Verdana" w:cstheme="majorHAnsi"/>
          <w:sz w:val="18"/>
          <w:szCs w:val="18"/>
          <w:lang w:val="nb-NO"/>
        </w:rPr>
        <w:t xml:space="preserve"> og </w:t>
      </w:r>
      <w:hyperlink r:id="rId11" w:history="1">
        <w:r w:rsidRPr="007F6E80">
          <w:rPr>
            <w:rStyle w:val="Hyperlink"/>
            <w:rFonts w:ascii="Verdana" w:hAnsi="Verdana" w:cstheme="majorHAnsi"/>
            <w:sz w:val="18"/>
            <w:szCs w:val="18"/>
            <w:lang w:val="nb-NO"/>
          </w:rPr>
          <w:t>Politecnico di Milano</w:t>
        </w:r>
      </w:hyperlink>
      <w:r w:rsidRPr="007F6E80">
        <w:rPr>
          <w:rFonts w:ascii="Verdana" w:hAnsi="Verdana" w:cstheme="majorHAnsi"/>
          <w:sz w:val="18"/>
          <w:szCs w:val="18"/>
          <w:lang w:val="nb-NO"/>
        </w:rPr>
        <w:t xml:space="preserve"> utarbeider </w:t>
      </w:r>
      <w:r>
        <w:rPr>
          <w:rFonts w:ascii="Verdana" w:hAnsi="Verdana" w:cstheme="majorHAnsi"/>
          <w:sz w:val="18"/>
          <w:szCs w:val="18"/>
          <w:lang w:val="nb-NO"/>
        </w:rPr>
        <w:t>den årlige status</w:t>
      </w:r>
      <w:r w:rsidRPr="007F6E80">
        <w:rPr>
          <w:rFonts w:ascii="Verdana" w:hAnsi="Verdana" w:cstheme="majorHAnsi"/>
          <w:sz w:val="18"/>
          <w:szCs w:val="18"/>
          <w:lang w:val="nb-NO"/>
        </w:rPr>
        <w:t>rapporten</w:t>
      </w:r>
      <w:r>
        <w:rPr>
          <w:rFonts w:ascii="Verdana" w:hAnsi="Verdana" w:cstheme="majorHAnsi"/>
          <w:sz w:val="18"/>
          <w:szCs w:val="18"/>
          <w:lang w:val="nb-NO"/>
        </w:rPr>
        <w:t xml:space="preserve"> om digitalisering i offentlig sektor</w:t>
      </w:r>
      <w:r w:rsidRPr="007F6E80">
        <w:rPr>
          <w:rFonts w:ascii="Verdana" w:hAnsi="Verdana" w:cstheme="majorHAnsi"/>
          <w:sz w:val="18"/>
          <w:szCs w:val="18"/>
          <w:lang w:val="nb-NO"/>
        </w:rPr>
        <w:t xml:space="preserve">. </w:t>
      </w:r>
      <w:r>
        <w:rPr>
          <w:rFonts w:ascii="Verdana" w:hAnsi="Verdana" w:cstheme="majorHAnsi"/>
          <w:sz w:val="18"/>
          <w:szCs w:val="18"/>
          <w:lang w:val="nb-NO"/>
        </w:rPr>
        <w:t xml:space="preserve">Fjorårets rapport viste at norsk offentlig sektor </w:t>
      </w:r>
      <w:r w:rsidR="001C1DF5">
        <w:rPr>
          <w:rFonts w:ascii="Verdana" w:hAnsi="Verdana" w:cstheme="majorHAnsi"/>
          <w:sz w:val="18"/>
          <w:szCs w:val="18"/>
          <w:lang w:val="nb-NO"/>
        </w:rPr>
        <w:t xml:space="preserve">stod i fare for å </w:t>
      </w:r>
      <w:r>
        <w:rPr>
          <w:rFonts w:ascii="Verdana" w:hAnsi="Verdana" w:cstheme="majorHAnsi"/>
          <w:sz w:val="18"/>
          <w:szCs w:val="18"/>
          <w:lang w:val="nb-NO"/>
        </w:rPr>
        <w:t>miste sin posisjon som ledende på å ta i bruk nye, digitale løsninger. Årets utgave av rapporten</w:t>
      </w:r>
      <w:r w:rsidR="00AA706D">
        <w:rPr>
          <w:rFonts w:ascii="Verdana" w:hAnsi="Verdana" w:cstheme="majorHAnsi"/>
          <w:sz w:val="18"/>
          <w:szCs w:val="18"/>
          <w:lang w:val="nb-NO"/>
        </w:rPr>
        <w:t>, den sekstende,</w:t>
      </w:r>
      <w:r>
        <w:rPr>
          <w:rFonts w:ascii="Verdana" w:hAnsi="Verdana" w:cstheme="majorHAnsi"/>
          <w:sz w:val="18"/>
          <w:szCs w:val="18"/>
          <w:lang w:val="nb-NO"/>
        </w:rPr>
        <w:t xml:space="preserve"> </w:t>
      </w:r>
      <w:r w:rsidR="000B2641">
        <w:rPr>
          <w:rFonts w:ascii="Verdana" w:hAnsi="Verdana" w:cstheme="majorHAnsi"/>
          <w:sz w:val="18"/>
          <w:szCs w:val="18"/>
          <w:lang w:val="nb-NO"/>
        </w:rPr>
        <w:t>viser at</w:t>
      </w:r>
      <w:r>
        <w:rPr>
          <w:rFonts w:ascii="Verdana" w:hAnsi="Verdana" w:cstheme="majorHAnsi"/>
          <w:sz w:val="18"/>
          <w:szCs w:val="18"/>
          <w:lang w:val="nb-NO"/>
        </w:rPr>
        <w:t xml:space="preserve"> </w:t>
      </w:r>
      <w:r w:rsidR="003D530B">
        <w:rPr>
          <w:rFonts w:ascii="Verdana" w:hAnsi="Verdana" w:cstheme="majorHAnsi"/>
          <w:sz w:val="18"/>
          <w:szCs w:val="18"/>
          <w:lang w:val="nb-NO"/>
        </w:rPr>
        <w:t>R</w:t>
      </w:r>
      <w:r>
        <w:rPr>
          <w:rFonts w:ascii="Verdana" w:hAnsi="Verdana" w:cstheme="majorHAnsi"/>
          <w:sz w:val="18"/>
          <w:szCs w:val="18"/>
          <w:lang w:val="nb-NO"/>
        </w:rPr>
        <w:t xml:space="preserve">egjerningens </w:t>
      </w:r>
      <w:r w:rsidR="000B2641">
        <w:rPr>
          <w:rFonts w:ascii="Verdana" w:hAnsi="Verdana" w:cstheme="majorHAnsi"/>
          <w:sz w:val="18"/>
          <w:szCs w:val="18"/>
          <w:lang w:val="nb-NO"/>
        </w:rPr>
        <w:t xml:space="preserve">innsats på </w:t>
      </w:r>
      <w:r w:rsidR="001D5DB9">
        <w:rPr>
          <w:rFonts w:ascii="Verdana" w:hAnsi="Verdana" w:cstheme="majorHAnsi"/>
          <w:sz w:val="18"/>
          <w:szCs w:val="18"/>
          <w:lang w:val="nb-NO"/>
        </w:rPr>
        <w:t>digitalisering</w:t>
      </w:r>
      <w:r w:rsidR="000B2641">
        <w:rPr>
          <w:rFonts w:ascii="Verdana" w:hAnsi="Verdana" w:cstheme="majorHAnsi"/>
          <w:sz w:val="18"/>
          <w:szCs w:val="18"/>
          <w:lang w:val="nb-NO"/>
        </w:rPr>
        <w:t xml:space="preserve">sfeltet har medvind. </w:t>
      </w:r>
    </w:p>
    <w:p w14:paraId="1DF842BD" w14:textId="77777777" w:rsidR="004E10F2" w:rsidRDefault="004E10F2" w:rsidP="004E10F2">
      <w:pPr>
        <w:spacing w:line="312" w:lineRule="auto"/>
        <w:jc w:val="both"/>
        <w:rPr>
          <w:rFonts w:ascii="Verdana" w:hAnsi="Verdana" w:cstheme="majorHAnsi"/>
          <w:sz w:val="18"/>
          <w:szCs w:val="18"/>
          <w:lang w:val="nb-NO"/>
        </w:rPr>
      </w:pPr>
    </w:p>
    <w:p w14:paraId="3035235A" w14:textId="6DE6AB9F" w:rsidR="004E10F2" w:rsidRPr="00107053" w:rsidRDefault="00107053" w:rsidP="00107053">
      <w:pPr>
        <w:spacing w:line="312" w:lineRule="auto"/>
        <w:rPr>
          <w:rFonts w:ascii="Verdana" w:hAnsi="Verdana" w:cstheme="majorHAnsi"/>
          <w:sz w:val="18"/>
          <w:szCs w:val="18"/>
          <w:lang w:val="nb-NO"/>
        </w:rPr>
      </w:pPr>
      <w:r>
        <w:rPr>
          <w:rFonts w:ascii="Verdana" w:hAnsi="Verdana" w:cstheme="majorHAnsi"/>
          <w:i/>
          <w:sz w:val="18"/>
          <w:szCs w:val="18"/>
          <w:lang w:val="nb-NO"/>
        </w:rPr>
        <w:t>-</w:t>
      </w:r>
      <w:r w:rsidR="004E10F2" w:rsidRPr="00107053">
        <w:rPr>
          <w:rFonts w:ascii="Verdana" w:hAnsi="Verdana" w:cstheme="majorHAnsi"/>
          <w:i/>
          <w:sz w:val="18"/>
          <w:szCs w:val="18"/>
          <w:lang w:val="nb-NO"/>
        </w:rPr>
        <w:t>En enklere hverdag for folk flest er et uttalt mål for Regjeringens digitaliseringsstrategi. Det er nettopp dette digitalisering fører til om den implementeres på riktig måte</w:t>
      </w:r>
      <w:r w:rsidR="009622B3" w:rsidRPr="00107053">
        <w:rPr>
          <w:rFonts w:ascii="Verdana" w:hAnsi="Verdana" w:cstheme="majorHAnsi"/>
          <w:i/>
          <w:sz w:val="18"/>
          <w:szCs w:val="18"/>
          <w:lang w:val="nb-NO"/>
        </w:rPr>
        <w:t>. V</w:t>
      </w:r>
      <w:r w:rsidR="004E10F2" w:rsidRPr="00107053">
        <w:rPr>
          <w:rFonts w:ascii="Verdana" w:hAnsi="Verdana" w:cstheme="majorHAnsi"/>
          <w:i/>
          <w:sz w:val="18"/>
          <w:szCs w:val="18"/>
          <w:lang w:val="nb-NO"/>
        </w:rPr>
        <w:t>i ser av rapporten nå at Norge jevnt over scorer bedre</w:t>
      </w:r>
      <w:r w:rsidR="001C1DF5" w:rsidRPr="00107053">
        <w:rPr>
          <w:rFonts w:ascii="Verdana" w:hAnsi="Verdana" w:cstheme="majorHAnsi"/>
          <w:i/>
          <w:sz w:val="18"/>
          <w:szCs w:val="18"/>
          <w:lang w:val="nb-NO"/>
        </w:rPr>
        <w:t xml:space="preserve"> enn i fjor</w:t>
      </w:r>
      <w:r w:rsidR="009622B3" w:rsidRPr="00107053">
        <w:rPr>
          <w:rFonts w:ascii="Verdana" w:hAnsi="Verdana" w:cstheme="majorHAnsi"/>
          <w:i/>
          <w:sz w:val="18"/>
          <w:szCs w:val="18"/>
          <w:lang w:val="nb-NO"/>
        </w:rPr>
        <w:t xml:space="preserve"> på de fleste områder</w:t>
      </w:r>
      <w:r w:rsidR="004E10F2" w:rsidRPr="00107053">
        <w:rPr>
          <w:rFonts w:ascii="Verdana" w:hAnsi="Verdana" w:cstheme="majorHAnsi"/>
          <w:i/>
          <w:sz w:val="18"/>
          <w:szCs w:val="18"/>
          <w:lang w:val="nb-NO"/>
        </w:rPr>
        <w:t xml:space="preserve">. Norsk offentlig sektor er blitt mer mobilvennlig, </w:t>
      </w:r>
      <w:r w:rsidR="00A141CA" w:rsidRPr="00107053">
        <w:rPr>
          <w:rFonts w:ascii="Verdana" w:hAnsi="Verdana" w:cstheme="majorHAnsi"/>
          <w:i/>
          <w:sz w:val="18"/>
          <w:szCs w:val="18"/>
          <w:lang w:val="nb-NO"/>
        </w:rPr>
        <w:t>tilgjengelig og bedre på behandlingen av persondata siden forrige undersøkelse ble gjennomført</w:t>
      </w:r>
      <w:r w:rsidR="00A141CA" w:rsidRPr="00107053">
        <w:rPr>
          <w:rFonts w:ascii="Verdana" w:hAnsi="Verdana" w:cstheme="majorHAnsi"/>
          <w:sz w:val="18"/>
          <w:szCs w:val="18"/>
          <w:lang w:val="nb-NO"/>
        </w:rPr>
        <w:t>, sier Eirik Magnus Sødal, som daglig jobber med digitalisering av offentlig sektor i Capgemini</w:t>
      </w:r>
      <w:r w:rsidR="003D530B" w:rsidRPr="00107053">
        <w:rPr>
          <w:rFonts w:ascii="Verdana" w:hAnsi="Verdana" w:cstheme="majorHAnsi"/>
          <w:sz w:val="18"/>
          <w:szCs w:val="18"/>
          <w:lang w:val="nb-NO"/>
        </w:rPr>
        <w:t xml:space="preserve"> Invent</w:t>
      </w:r>
      <w:r w:rsidR="00A141CA" w:rsidRPr="00107053">
        <w:rPr>
          <w:rFonts w:ascii="Verdana" w:hAnsi="Verdana" w:cstheme="majorHAnsi"/>
          <w:sz w:val="18"/>
          <w:szCs w:val="18"/>
          <w:lang w:val="nb-NO"/>
        </w:rPr>
        <w:t>.</w:t>
      </w:r>
    </w:p>
    <w:p w14:paraId="0C5CA596" w14:textId="0BE216E2" w:rsidR="004E10F2" w:rsidRDefault="004E10F2" w:rsidP="00887BAF">
      <w:pPr>
        <w:spacing w:line="312" w:lineRule="auto"/>
        <w:jc w:val="both"/>
        <w:rPr>
          <w:rFonts w:ascii="Verdana" w:hAnsi="Verdana" w:cstheme="majorHAnsi"/>
          <w:b/>
          <w:sz w:val="18"/>
          <w:szCs w:val="18"/>
          <w:lang w:val="nb-NO"/>
        </w:rPr>
      </w:pPr>
    </w:p>
    <w:p w14:paraId="26F26EB1" w14:textId="252B3EEA" w:rsidR="00C31039" w:rsidRDefault="004E10F2" w:rsidP="00887BAF">
      <w:pPr>
        <w:spacing w:line="312" w:lineRule="auto"/>
        <w:jc w:val="both"/>
        <w:rPr>
          <w:rFonts w:ascii="Verdana" w:hAnsi="Verdana" w:cstheme="majorHAnsi"/>
          <w:sz w:val="18"/>
          <w:szCs w:val="18"/>
          <w:lang w:val="nb-NO"/>
        </w:rPr>
      </w:pPr>
      <w:r w:rsidRPr="00A141CA">
        <w:rPr>
          <w:rFonts w:ascii="Verdana" w:hAnsi="Verdana" w:cstheme="majorHAnsi"/>
          <w:sz w:val="18"/>
          <w:szCs w:val="18"/>
          <w:lang w:val="nb-NO"/>
        </w:rPr>
        <w:t>Målingene tar utgangspunkt i ulike livshendelser</w:t>
      </w:r>
      <w:r w:rsidR="00A141CA">
        <w:rPr>
          <w:rFonts w:ascii="Verdana" w:hAnsi="Verdana" w:cstheme="majorHAnsi"/>
          <w:sz w:val="18"/>
          <w:szCs w:val="18"/>
          <w:lang w:val="nb-NO"/>
        </w:rPr>
        <w:t xml:space="preserve"> hvor</w:t>
      </w:r>
      <w:r w:rsidR="001D5DB9">
        <w:rPr>
          <w:rFonts w:ascii="Verdana" w:hAnsi="Verdana" w:cstheme="majorHAnsi"/>
          <w:sz w:val="18"/>
          <w:szCs w:val="18"/>
          <w:lang w:val="nb-NO"/>
        </w:rPr>
        <w:t xml:space="preserve"> innbyggere benytter seg av tjenester fra det offentlige</w:t>
      </w:r>
      <w:r w:rsidR="00A141CA">
        <w:rPr>
          <w:rFonts w:ascii="Verdana" w:hAnsi="Verdana" w:cstheme="majorHAnsi"/>
          <w:sz w:val="18"/>
          <w:szCs w:val="18"/>
          <w:lang w:val="nb-NO"/>
        </w:rPr>
        <w:t xml:space="preserve">. </w:t>
      </w:r>
      <w:r w:rsidR="00C31039">
        <w:rPr>
          <w:rFonts w:ascii="Verdana" w:hAnsi="Verdana" w:cstheme="majorHAnsi"/>
          <w:sz w:val="18"/>
          <w:szCs w:val="18"/>
          <w:lang w:val="nb-NO"/>
        </w:rPr>
        <w:t>Årets undersøkelse legger spesielt vekt på digital</w:t>
      </w:r>
      <w:r w:rsidR="001D5DB9">
        <w:rPr>
          <w:rFonts w:ascii="Verdana" w:hAnsi="Verdana" w:cstheme="majorHAnsi"/>
          <w:sz w:val="18"/>
          <w:szCs w:val="18"/>
          <w:lang w:val="nb-NO"/>
        </w:rPr>
        <w:t>tjenester</w:t>
      </w:r>
      <w:r w:rsidR="00C31039">
        <w:rPr>
          <w:rFonts w:ascii="Verdana" w:hAnsi="Verdana" w:cstheme="majorHAnsi"/>
          <w:sz w:val="18"/>
          <w:szCs w:val="18"/>
          <w:lang w:val="nb-NO"/>
        </w:rPr>
        <w:t xml:space="preserve"> fra offentlig sektor ved oppstart av </w:t>
      </w:r>
      <w:r w:rsidR="001D5DB9">
        <w:rPr>
          <w:rFonts w:ascii="Verdana" w:hAnsi="Verdana" w:cstheme="majorHAnsi"/>
          <w:sz w:val="18"/>
          <w:szCs w:val="18"/>
          <w:lang w:val="nb-NO"/>
        </w:rPr>
        <w:t>bedrifter</w:t>
      </w:r>
      <w:r w:rsidR="00C31039">
        <w:rPr>
          <w:rFonts w:ascii="Verdana" w:hAnsi="Verdana" w:cstheme="majorHAnsi"/>
          <w:sz w:val="18"/>
          <w:szCs w:val="18"/>
          <w:lang w:val="nb-NO"/>
        </w:rPr>
        <w:t xml:space="preserve">, i ulike familierelaterte </w:t>
      </w:r>
      <w:r w:rsidR="001D5DB9">
        <w:rPr>
          <w:rFonts w:ascii="Verdana" w:hAnsi="Verdana" w:cstheme="majorHAnsi"/>
          <w:sz w:val="18"/>
          <w:szCs w:val="18"/>
          <w:lang w:val="nb-NO"/>
        </w:rPr>
        <w:t>hendelser</w:t>
      </w:r>
      <w:r w:rsidR="00C31039">
        <w:rPr>
          <w:rFonts w:ascii="Verdana" w:hAnsi="Verdana" w:cstheme="majorHAnsi"/>
          <w:sz w:val="18"/>
          <w:szCs w:val="18"/>
          <w:lang w:val="nb-NO"/>
        </w:rPr>
        <w:t xml:space="preserve">, og i forbindelse med jobbsøking og studier. Mer enn 10.000 nettsteder i 36 europeiske land </w:t>
      </w:r>
      <w:r w:rsidR="00E25900">
        <w:rPr>
          <w:rFonts w:ascii="Verdana" w:hAnsi="Verdana" w:cstheme="majorHAnsi"/>
          <w:sz w:val="18"/>
          <w:szCs w:val="18"/>
          <w:lang w:val="nb-NO"/>
        </w:rPr>
        <w:t>utgjør</w:t>
      </w:r>
      <w:r w:rsidR="00C31039">
        <w:rPr>
          <w:rFonts w:ascii="Verdana" w:hAnsi="Verdana" w:cstheme="majorHAnsi"/>
          <w:sz w:val="18"/>
          <w:szCs w:val="18"/>
          <w:lang w:val="nb-NO"/>
        </w:rPr>
        <w:t xml:space="preserve"> grunnlaget for undersøkelsen.   </w:t>
      </w:r>
    </w:p>
    <w:p w14:paraId="6F2C1768" w14:textId="77777777" w:rsidR="00C31039" w:rsidRDefault="00C31039" w:rsidP="00887BAF">
      <w:pPr>
        <w:spacing w:line="312" w:lineRule="auto"/>
        <w:jc w:val="both"/>
        <w:rPr>
          <w:rFonts w:ascii="Verdana" w:hAnsi="Verdana" w:cstheme="majorHAnsi"/>
          <w:sz w:val="18"/>
          <w:szCs w:val="18"/>
          <w:lang w:val="nb-NO"/>
        </w:rPr>
      </w:pPr>
    </w:p>
    <w:p w14:paraId="4A3E6152" w14:textId="739824C1" w:rsidR="00B66585" w:rsidRDefault="00E25900" w:rsidP="00887BAF">
      <w:pPr>
        <w:spacing w:line="312" w:lineRule="auto"/>
        <w:jc w:val="both"/>
        <w:rPr>
          <w:rFonts w:ascii="Verdana" w:hAnsi="Verdana" w:cstheme="majorHAnsi"/>
          <w:sz w:val="18"/>
          <w:szCs w:val="18"/>
          <w:lang w:val="nb-NO"/>
        </w:rPr>
      </w:pPr>
      <w:r>
        <w:rPr>
          <w:rFonts w:ascii="Verdana" w:hAnsi="Verdana" w:cstheme="majorHAnsi"/>
          <w:sz w:val="18"/>
          <w:szCs w:val="18"/>
          <w:lang w:val="nb-NO"/>
        </w:rPr>
        <w:t xml:space="preserve">Med utgangspunkt i de ulike livshendelsene </w:t>
      </w:r>
      <w:r w:rsidR="00A141CA">
        <w:rPr>
          <w:rFonts w:ascii="Verdana" w:hAnsi="Verdana" w:cstheme="majorHAnsi"/>
          <w:sz w:val="18"/>
          <w:szCs w:val="18"/>
          <w:lang w:val="nb-NO"/>
        </w:rPr>
        <w:t>undersøker man</w:t>
      </w:r>
      <w:r w:rsidR="004E10F2" w:rsidRPr="00A141CA">
        <w:rPr>
          <w:rFonts w:ascii="Verdana" w:hAnsi="Verdana" w:cstheme="majorHAnsi"/>
          <w:sz w:val="18"/>
          <w:szCs w:val="18"/>
          <w:lang w:val="nb-NO"/>
        </w:rPr>
        <w:t xml:space="preserve"> hvordan offentlig sektors digitale oppfølging og tilbud fungerer</w:t>
      </w:r>
      <w:r w:rsidR="003D530B">
        <w:rPr>
          <w:rFonts w:ascii="Verdana" w:hAnsi="Verdana" w:cstheme="majorHAnsi"/>
          <w:sz w:val="18"/>
          <w:szCs w:val="18"/>
          <w:lang w:val="nb-NO"/>
        </w:rPr>
        <w:t>.</w:t>
      </w:r>
      <w:r w:rsidR="00B66585">
        <w:rPr>
          <w:rFonts w:ascii="Verdana" w:hAnsi="Verdana" w:cstheme="majorHAnsi"/>
          <w:sz w:val="18"/>
          <w:szCs w:val="18"/>
          <w:lang w:val="nb-NO"/>
        </w:rPr>
        <w:t xml:space="preserve"> Sødal mener en brukerorientert tilnærming er vesentlig i store digitaliseringsprosjekter. </w:t>
      </w:r>
    </w:p>
    <w:p w14:paraId="6906B004" w14:textId="77777777" w:rsidR="00B66585" w:rsidRDefault="00B66585" w:rsidP="00887BAF">
      <w:pPr>
        <w:spacing w:line="312" w:lineRule="auto"/>
        <w:jc w:val="both"/>
        <w:rPr>
          <w:rFonts w:ascii="Verdana" w:hAnsi="Verdana" w:cstheme="majorHAnsi"/>
          <w:sz w:val="18"/>
          <w:szCs w:val="18"/>
          <w:lang w:val="nb-NO"/>
        </w:rPr>
      </w:pPr>
    </w:p>
    <w:p w14:paraId="57A6D095" w14:textId="0C142D94" w:rsidR="004E10F2" w:rsidRPr="00107053" w:rsidRDefault="00107053" w:rsidP="00107053">
      <w:pPr>
        <w:spacing w:line="312" w:lineRule="auto"/>
        <w:rPr>
          <w:rFonts w:ascii="Verdana" w:hAnsi="Verdana" w:cstheme="majorHAnsi"/>
          <w:sz w:val="18"/>
          <w:szCs w:val="18"/>
          <w:lang w:val="nb-NO"/>
        </w:rPr>
      </w:pPr>
      <w:r>
        <w:rPr>
          <w:rFonts w:ascii="Verdana" w:hAnsi="Verdana" w:cstheme="majorHAnsi"/>
          <w:i/>
          <w:sz w:val="18"/>
          <w:szCs w:val="18"/>
          <w:lang w:val="nb-NO"/>
        </w:rPr>
        <w:t>-</w:t>
      </w:r>
      <w:r w:rsidR="00B66585" w:rsidRPr="00107053">
        <w:rPr>
          <w:rFonts w:ascii="Verdana" w:hAnsi="Verdana" w:cstheme="majorHAnsi"/>
          <w:i/>
          <w:sz w:val="18"/>
          <w:szCs w:val="18"/>
          <w:lang w:val="nb-NO"/>
        </w:rPr>
        <w:t xml:space="preserve">Digitalisering er viktig av mange årsaker, og på de fleste områder. I denne sammenhengen handler det om å gjøre tjenestene offentlig sektor yter sikrere, mer effektive og enklere tilgjengelig for befolkningen. </w:t>
      </w:r>
      <w:r w:rsidR="00C63667" w:rsidRPr="00107053">
        <w:rPr>
          <w:rFonts w:ascii="Verdana" w:hAnsi="Verdana" w:cstheme="majorHAnsi"/>
          <w:i/>
          <w:sz w:val="18"/>
          <w:szCs w:val="18"/>
          <w:lang w:val="nb-NO"/>
        </w:rPr>
        <w:t>Man digitaliserer ikke for digitaliseringens skyld, man gjør det for å</w:t>
      </w:r>
      <w:r w:rsidR="00894868" w:rsidRPr="00107053">
        <w:rPr>
          <w:rFonts w:ascii="Verdana" w:hAnsi="Verdana" w:cstheme="majorHAnsi"/>
          <w:i/>
          <w:sz w:val="18"/>
          <w:szCs w:val="18"/>
          <w:lang w:val="nb-NO"/>
        </w:rPr>
        <w:t xml:space="preserve"> kunne gi bedre tjenester og mer effektive tjenester, og slik </w:t>
      </w:r>
      <w:r w:rsidR="00C63667" w:rsidRPr="00107053">
        <w:rPr>
          <w:rFonts w:ascii="Verdana" w:hAnsi="Verdana" w:cstheme="majorHAnsi"/>
          <w:i/>
          <w:sz w:val="18"/>
          <w:szCs w:val="18"/>
          <w:lang w:val="nb-NO"/>
        </w:rPr>
        <w:t xml:space="preserve"> utvikle samfunnet i positiv retning. </w:t>
      </w:r>
      <w:r w:rsidR="00B66585" w:rsidRPr="00107053">
        <w:rPr>
          <w:rFonts w:ascii="Verdana" w:hAnsi="Verdana" w:cstheme="majorHAnsi"/>
          <w:i/>
          <w:sz w:val="18"/>
          <w:szCs w:val="18"/>
          <w:lang w:val="nb-NO"/>
        </w:rPr>
        <w:t xml:space="preserve">Den rapporten vi har fått nå viser at utviklingen </w:t>
      </w:r>
      <w:r w:rsidR="001C1DF5" w:rsidRPr="00107053">
        <w:rPr>
          <w:rFonts w:ascii="Verdana" w:hAnsi="Verdana" w:cstheme="majorHAnsi"/>
          <w:i/>
          <w:sz w:val="18"/>
          <w:szCs w:val="18"/>
          <w:lang w:val="nb-NO"/>
        </w:rPr>
        <w:t xml:space="preserve">i Norge </w:t>
      </w:r>
      <w:r w:rsidR="00B66585" w:rsidRPr="00107053">
        <w:rPr>
          <w:rFonts w:ascii="Verdana" w:hAnsi="Verdana" w:cstheme="majorHAnsi"/>
          <w:i/>
          <w:sz w:val="18"/>
          <w:szCs w:val="18"/>
          <w:lang w:val="nb-NO"/>
        </w:rPr>
        <w:t>går i riktig retning</w:t>
      </w:r>
      <w:r w:rsidR="003D530B" w:rsidRPr="00107053">
        <w:rPr>
          <w:rFonts w:ascii="Verdana" w:hAnsi="Verdana" w:cstheme="majorHAnsi"/>
          <w:i/>
          <w:sz w:val="18"/>
          <w:szCs w:val="18"/>
          <w:lang w:val="nb-NO"/>
        </w:rPr>
        <w:t>. Det</w:t>
      </w:r>
      <w:r w:rsidR="00B66585" w:rsidRPr="00107053">
        <w:rPr>
          <w:rFonts w:ascii="Verdana" w:hAnsi="Verdana" w:cstheme="majorHAnsi"/>
          <w:i/>
          <w:sz w:val="18"/>
          <w:szCs w:val="18"/>
          <w:lang w:val="nb-NO"/>
        </w:rPr>
        <w:t xml:space="preserve"> skyldes </w:t>
      </w:r>
      <w:r w:rsidR="00894868" w:rsidRPr="00107053">
        <w:rPr>
          <w:rFonts w:ascii="Verdana" w:hAnsi="Verdana" w:cstheme="majorHAnsi"/>
          <w:i/>
          <w:sz w:val="18"/>
          <w:szCs w:val="18"/>
          <w:lang w:val="nb-NO"/>
        </w:rPr>
        <w:t xml:space="preserve">et økt fokus på brukerretting og </w:t>
      </w:r>
      <w:r w:rsidR="000B2641" w:rsidRPr="00107053">
        <w:rPr>
          <w:rFonts w:ascii="Verdana" w:hAnsi="Verdana" w:cstheme="majorHAnsi"/>
          <w:i/>
          <w:sz w:val="18"/>
          <w:szCs w:val="18"/>
          <w:lang w:val="nb-NO"/>
        </w:rPr>
        <w:t>en</w:t>
      </w:r>
      <w:r w:rsidR="00894868" w:rsidRPr="00107053">
        <w:rPr>
          <w:rFonts w:ascii="Verdana" w:hAnsi="Verdana" w:cstheme="majorHAnsi"/>
          <w:i/>
          <w:sz w:val="18"/>
          <w:szCs w:val="18"/>
          <w:lang w:val="nb-NO"/>
        </w:rPr>
        <w:t xml:space="preserve"> helhetlig </w:t>
      </w:r>
      <w:r w:rsidR="000B2641" w:rsidRPr="00107053">
        <w:rPr>
          <w:rFonts w:ascii="Verdana" w:hAnsi="Verdana" w:cstheme="majorHAnsi"/>
          <w:i/>
          <w:sz w:val="18"/>
          <w:szCs w:val="18"/>
          <w:lang w:val="nb-NO"/>
        </w:rPr>
        <w:t>tilnærming til</w:t>
      </w:r>
      <w:r w:rsidR="00894868" w:rsidRPr="00107053">
        <w:rPr>
          <w:rFonts w:ascii="Verdana" w:hAnsi="Verdana" w:cstheme="majorHAnsi"/>
          <w:i/>
          <w:sz w:val="18"/>
          <w:szCs w:val="18"/>
          <w:lang w:val="nb-NO"/>
        </w:rPr>
        <w:t xml:space="preserve"> digitaliseringsarbeidet i offentlig sektor</w:t>
      </w:r>
      <w:r w:rsidR="00C63667" w:rsidRPr="00107053">
        <w:rPr>
          <w:rFonts w:ascii="Verdana" w:hAnsi="Verdana" w:cstheme="majorHAnsi"/>
          <w:sz w:val="18"/>
          <w:szCs w:val="18"/>
          <w:lang w:val="nb-NO"/>
        </w:rPr>
        <w:t>, sier Sødal.</w:t>
      </w:r>
    </w:p>
    <w:p w14:paraId="648F34C4" w14:textId="7CAB7736" w:rsidR="004E10F2" w:rsidRDefault="004E10F2" w:rsidP="00887BAF">
      <w:pPr>
        <w:spacing w:line="312" w:lineRule="auto"/>
        <w:jc w:val="both"/>
        <w:rPr>
          <w:rFonts w:ascii="Verdana" w:hAnsi="Verdana" w:cstheme="majorHAnsi"/>
          <w:b/>
          <w:sz w:val="18"/>
          <w:szCs w:val="18"/>
          <w:lang w:val="nb-NO"/>
        </w:rPr>
      </w:pPr>
    </w:p>
    <w:p w14:paraId="65F23EE1" w14:textId="77777777" w:rsidR="00894868" w:rsidRDefault="00FA0F30" w:rsidP="00887BAF">
      <w:pPr>
        <w:spacing w:line="312" w:lineRule="auto"/>
        <w:jc w:val="both"/>
        <w:rPr>
          <w:rFonts w:ascii="Verdana" w:hAnsi="Verdana" w:cstheme="majorHAnsi"/>
          <w:sz w:val="18"/>
          <w:szCs w:val="18"/>
          <w:lang w:val="nb-NO"/>
        </w:rPr>
      </w:pPr>
      <w:r>
        <w:rPr>
          <w:rFonts w:ascii="Verdana" w:hAnsi="Verdana" w:cstheme="majorHAnsi"/>
          <w:sz w:val="18"/>
          <w:szCs w:val="18"/>
          <w:lang w:val="nb-NO"/>
        </w:rPr>
        <w:t xml:space="preserve">Et av områdene som undersøkes i rapporten er transparens </w:t>
      </w:r>
      <w:r w:rsidRPr="00FA0F30">
        <w:rPr>
          <w:rFonts w:ascii="Verdana" w:hAnsi="Verdana" w:cstheme="majorHAnsi"/>
          <w:sz w:val="18"/>
          <w:szCs w:val="18"/>
          <w:lang w:val="nb-NO"/>
        </w:rPr>
        <w:t>i tjenesteleveranser knyttet til persondata. Transparens omfatter tradisjonelt innsyn i offentlige virksomheter og virksomhetenes tjenesteleveranser, samt behandlingsinformasjon om og innsyn i personlige data</w:t>
      </w:r>
      <w:r w:rsidR="00894868">
        <w:rPr>
          <w:rFonts w:ascii="Verdana" w:hAnsi="Verdana" w:cstheme="majorHAnsi"/>
          <w:sz w:val="18"/>
          <w:szCs w:val="18"/>
          <w:lang w:val="nb-NO"/>
        </w:rPr>
        <w:t>.</w:t>
      </w:r>
      <w:r w:rsidRPr="00FA0F30">
        <w:rPr>
          <w:rFonts w:ascii="Verdana" w:hAnsi="Verdana" w:cstheme="majorHAnsi"/>
          <w:sz w:val="18"/>
          <w:szCs w:val="18"/>
          <w:lang w:val="nb-NO"/>
        </w:rPr>
        <w:t xml:space="preserve"> Fjorårets rapport fra Capgemini avdekket behov for forbedring på dette feltet i norsk offentlig sektor. Det har man lykkes med. De ferske tallene fra årets rapport viser fremgang på samtlige parametere innenfor dette området av undersøkelsen</w:t>
      </w:r>
      <w:r w:rsidR="00894868">
        <w:rPr>
          <w:rFonts w:ascii="Verdana" w:hAnsi="Verdana" w:cstheme="majorHAnsi"/>
          <w:sz w:val="18"/>
          <w:szCs w:val="18"/>
          <w:lang w:val="nb-NO"/>
        </w:rPr>
        <w:t>, selv om det fortsatt ser et betydelig rom for forbedring</w:t>
      </w:r>
      <w:r w:rsidRPr="00FA0F30">
        <w:rPr>
          <w:rFonts w:ascii="Verdana" w:hAnsi="Verdana" w:cstheme="majorHAnsi"/>
          <w:sz w:val="18"/>
          <w:szCs w:val="18"/>
          <w:lang w:val="nb-NO"/>
        </w:rPr>
        <w:t>.</w:t>
      </w:r>
    </w:p>
    <w:p w14:paraId="37BAE936" w14:textId="77777777" w:rsidR="000B2641" w:rsidRDefault="000B2641" w:rsidP="00887BAF">
      <w:pPr>
        <w:spacing w:line="312" w:lineRule="auto"/>
        <w:jc w:val="both"/>
        <w:rPr>
          <w:rFonts w:ascii="Verdana" w:hAnsi="Verdana" w:cstheme="majorHAnsi"/>
          <w:sz w:val="18"/>
          <w:szCs w:val="18"/>
          <w:lang w:val="nb-NO"/>
        </w:rPr>
      </w:pPr>
    </w:p>
    <w:p w14:paraId="1A74FEBC" w14:textId="1B3BBC91" w:rsidR="00FA0F30" w:rsidRPr="00107053" w:rsidRDefault="00107053" w:rsidP="00107053">
      <w:pPr>
        <w:spacing w:line="312" w:lineRule="auto"/>
        <w:rPr>
          <w:rFonts w:ascii="Verdana" w:hAnsi="Verdana" w:cstheme="majorHAnsi"/>
          <w:sz w:val="18"/>
          <w:szCs w:val="18"/>
          <w:lang w:val="nb-NO"/>
        </w:rPr>
      </w:pPr>
      <w:r>
        <w:rPr>
          <w:rFonts w:ascii="Verdana" w:hAnsi="Verdana" w:cstheme="majorHAnsi"/>
          <w:i/>
          <w:iCs/>
          <w:sz w:val="18"/>
          <w:szCs w:val="18"/>
          <w:lang w:val="nb-NO"/>
        </w:rPr>
        <w:t>-</w:t>
      </w:r>
      <w:r w:rsidR="000B2641" w:rsidRPr="00107053">
        <w:rPr>
          <w:rFonts w:ascii="Verdana" w:hAnsi="Verdana" w:cstheme="majorHAnsi"/>
          <w:i/>
          <w:iCs/>
          <w:sz w:val="18"/>
          <w:szCs w:val="18"/>
          <w:lang w:val="nb-NO"/>
        </w:rPr>
        <w:t>Det gjenstår fortsatt mye arbeid, blant annet knyttet til personvern, så gode resultatene vi ser nå må ikke bli en sovepute</w:t>
      </w:r>
      <w:r w:rsidR="000B2641" w:rsidRPr="00107053">
        <w:rPr>
          <w:rFonts w:ascii="Verdana" w:hAnsi="Verdana" w:cstheme="majorHAnsi"/>
          <w:sz w:val="18"/>
          <w:szCs w:val="18"/>
          <w:lang w:val="nb-NO"/>
        </w:rPr>
        <w:t xml:space="preserve">, sier Sødal. </w:t>
      </w:r>
      <w:r w:rsidR="00FA0F30" w:rsidRPr="00107053">
        <w:rPr>
          <w:rFonts w:ascii="Verdana" w:hAnsi="Verdana" w:cstheme="majorHAnsi"/>
          <w:sz w:val="18"/>
          <w:szCs w:val="18"/>
          <w:lang w:val="nb-NO"/>
        </w:rPr>
        <w:t xml:space="preserve">  </w:t>
      </w:r>
    </w:p>
    <w:p w14:paraId="2405F546" w14:textId="139F4E28" w:rsidR="00FA0F30" w:rsidRDefault="00FA0F30" w:rsidP="00887BAF">
      <w:pPr>
        <w:spacing w:line="312" w:lineRule="auto"/>
        <w:jc w:val="both"/>
        <w:rPr>
          <w:rFonts w:ascii="Verdana" w:hAnsi="Verdana" w:cstheme="majorHAnsi"/>
          <w:sz w:val="18"/>
          <w:szCs w:val="18"/>
          <w:lang w:val="nb-NO"/>
        </w:rPr>
      </w:pPr>
    </w:p>
    <w:p w14:paraId="61861232" w14:textId="60A2BE8E" w:rsidR="00FA0F30" w:rsidRDefault="00DD4399" w:rsidP="00887BAF">
      <w:pPr>
        <w:spacing w:line="312" w:lineRule="auto"/>
        <w:jc w:val="both"/>
        <w:rPr>
          <w:rFonts w:ascii="Verdana" w:hAnsi="Verdana" w:cstheme="majorHAnsi"/>
          <w:sz w:val="18"/>
          <w:szCs w:val="18"/>
          <w:lang w:val="nb-NO"/>
        </w:rPr>
      </w:pPr>
      <w:r>
        <w:rPr>
          <w:rFonts w:ascii="Verdana" w:hAnsi="Verdana" w:cstheme="majorHAnsi"/>
          <w:sz w:val="18"/>
          <w:szCs w:val="18"/>
          <w:lang w:val="nb-NO"/>
        </w:rPr>
        <w:lastRenderedPageBreak/>
        <w:t xml:space="preserve">Årets rapport viser </w:t>
      </w:r>
      <w:r w:rsidR="009D0EB4">
        <w:rPr>
          <w:rFonts w:ascii="Verdana" w:hAnsi="Verdana" w:cstheme="majorHAnsi"/>
          <w:sz w:val="18"/>
          <w:szCs w:val="18"/>
          <w:lang w:val="nb-NO"/>
        </w:rPr>
        <w:t xml:space="preserve">videre </w:t>
      </w:r>
      <w:r>
        <w:rPr>
          <w:rFonts w:ascii="Verdana" w:hAnsi="Verdana" w:cstheme="majorHAnsi"/>
          <w:sz w:val="18"/>
          <w:szCs w:val="18"/>
          <w:lang w:val="nb-NO"/>
        </w:rPr>
        <w:t>at de europeiske landene jevnt ov</w:t>
      </w:r>
      <w:r w:rsidR="00C31039">
        <w:rPr>
          <w:rFonts w:ascii="Verdana" w:hAnsi="Verdana" w:cstheme="majorHAnsi"/>
          <w:sz w:val="18"/>
          <w:szCs w:val="18"/>
          <w:lang w:val="nb-NO"/>
        </w:rPr>
        <w:t xml:space="preserve">er utvikler seg i positiv retning. Europeiske innbyggere og virksomheter kan samhandle oftere, tryggere og bedre med offentlig sektor </w:t>
      </w:r>
      <w:r w:rsidR="00E25900">
        <w:rPr>
          <w:rFonts w:ascii="Verdana" w:hAnsi="Verdana" w:cstheme="majorHAnsi"/>
          <w:sz w:val="18"/>
          <w:szCs w:val="18"/>
          <w:lang w:val="nb-NO"/>
        </w:rPr>
        <w:t>ved hjelp av</w:t>
      </w:r>
      <w:r w:rsidR="00C31039">
        <w:rPr>
          <w:rFonts w:ascii="Verdana" w:hAnsi="Verdana" w:cstheme="majorHAnsi"/>
          <w:sz w:val="18"/>
          <w:szCs w:val="18"/>
          <w:lang w:val="nb-NO"/>
        </w:rPr>
        <w:t xml:space="preserve"> digitale flater.</w:t>
      </w:r>
      <w:r w:rsidR="009D0EB4">
        <w:rPr>
          <w:rFonts w:ascii="Verdana" w:hAnsi="Verdana" w:cstheme="majorHAnsi"/>
          <w:sz w:val="18"/>
          <w:szCs w:val="18"/>
          <w:lang w:val="nb-NO"/>
        </w:rPr>
        <w:t xml:space="preserve"> Samtidig er det gjennomgående fortsatt behov for å videreutvikle sikre og pålitelige kanaler for utveksling av </w:t>
      </w:r>
      <w:r w:rsidR="00894868">
        <w:rPr>
          <w:rFonts w:ascii="Verdana" w:hAnsi="Verdana" w:cstheme="majorHAnsi"/>
          <w:sz w:val="18"/>
          <w:szCs w:val="18"/>
          <w:lang w:val="nb-NO"/>
        </w:rPr>
        <w:t>data</w:t>
      </w:r>
      <w:r w:rsidR="009D0EB4">
        <w:rPr>
          <w:rFonts w:ascii="Verdana" w:hAnsi="Verdana" w:cstheme="majorHAnsi"/>
          <w:sz w:val="18"/>
          <w:szCs w:val="18"/>
          <w:lang w:val="nb-NO"/>
        </w:rPr>
        <w:t xml:space="preserve"> mellom myndigheter og befolkningen. </w:t>
      </w:r>
      <w:r w:rsidR="00C31039">
        <w:rPr>
          <w:rFonts w:ascii="Verdana" w:hAnsi="Verdana" w:cstheme="majorHAnsi"/>
          <w:sz w:val="18"/>
          <w:szCs w:val="18"/>
          <w:lang w:val="nb-NO"/>
        </w:rPr>
        <w:t xml:space="preserve">   </w:t>
      </w:r>
    </w:p>
    <w:p w14:paraId="50BF1D68" w14:textId="4ED7ED4E" w:rsidR="00087A4F" w:rsidRPr="00A251DD" w:rsidRDefault="00087A4F" w:rsidP="00887BAF">
      <w:pPr>
        <w:spacing w:line="312" w:lineRule="auto"/>
        <w:jc w:val="both"/>
        <w:rPr>
          <w:rFonts w:ascii="Verdana" w:hAnsi="Verdana" w:cstheme="majorHAnsi"/>
          <w:i/>
          <w:sz w:val="18"/>
          <w:szCs w:val="18"/>
          <w:lang w:val="nb-NO"/>
        </w:rPr>
      </w:pPr>
    </w:p>
    <w:p w14:paraId="4CB7B0F6" w14:textId="25782C07" w:rsidR="00087A4F" w:rsidRPr="00107053" w:rsidRDefault="00107053" w:rsidP="00107053">
      <w:pPr>
        <w:spacing w:line="312" w:lineRule="auto"/>
        <w:rPr>
          <w:rFonts w:ascii="Verdana" w:hAnsi="Verdana" w:cstheme="majorHAnsi"/>
          <w:sz w:val="18"/>
          <w:szCs w:val="18"/>
          <w:lang w:val="nb-NO"/>
        </w:rPr>
      </w:pPr>
      <w:r>
        <w:rPr>
          <w:rFonts w:ascii="Verdana" w:hAnsi="Verdana" w:cstheme="majorHAnsi"/>
          <w:i/>
          <w:sz w:val="18"/>
          <w:szCs w:val="18"/>
          <w:lang w:val="nb-NO"/>
        </w:rPr>
        <w:t>-</w:t>
      </w:r>
      <w:r w:rsidR="00087A4F" w:rsidRPr="00107053">
        <w:rPr>
          <w:rFonts w:ascii="Verdana" w:hAnsi="Verdana" w:cstheme="majorHAnsi"/>
          <w:i/>
          <w:sz w:val="18"/>
          <w:szCs w:val="18"/>
          <w:lang w:val="nb-NO"/>
        </w:rPr>
        <w:t>Jevnt over blir Europa bedre på digitalisering, og vi ser av undersøkelsen at de landene som tradisjonelt har gjort det dårlig</w:t>
      </w:r>
      <w:r w:rsidR="00916A6D" w:rsidRPr="00107053">
        <w:rPr>
          <w:rFonts w:ascii="Verdana" w:hAnsi="Verdana" w:cstheme="majorHAnsi"/>
          <w:i/>
          <w:sz w:val="18"/>
          <w:szCs w:val="18"/>
          <w:lang w:val="nb-NO"/>
        </w:rPr>
        <w:t>st</w:t>
      </w:r>
      <w:r w:rsidR="00087A4F" w:rsidRPr="00107053">
        <w:rPr>
          <w:rFonts w:ascii="Verdana" w:hAnsi="Verdana" w:cstheme="majorHAnsi"/>
          <w:i/>
          <w:sz w:val="18"/>
          <w:szCs w:val="18"/>
          <w:lang w:val="nb-NO"/>
        </w:rPr>
        <w:t xml:space="preserve"> nærmer seg resten av feltet</w:t>
      </w:r>
      <w:r w:rsidR="008A4D2A" w:rsidRPr="00107053">
        <w:rPr>
          <w:rFonts w:ascii="Verdana" w:hAnsi="Verdana" w:cstheme="majorHAnsi"/>
          <w:sz w:val="18"/>
          <w:szCs w:val="18"/>
          <w:lang w:val="nb-NO"/>
        </w:rPr>
        <w:t xml:space="preserve">, avslutter Sødal. </w:t>
      </w:r>
    </w:p>
    <w:p w14:paraId="74E09192" w14:textId="0A783A5D" w:rsidR="00FA0F30" w:rsidRDefault="00FA0F30" w:rsidP="00887BAF">
      <w:pPr>
        <w:spacing w:line="312" w:lineRule="auto"/>
        <w:jc w:val="both"/>
        <w:rPr>
          <w:rFonts w:ascii="Verdana" w:hAnsi="Verdana" w:cstheme="majorHAnsi"/>
          <w:sz w:val="18"/>
          <w:szCs w:val="18"/>
          <w:lang w:val="nb-NO"/>
        </w:rPr>
      </w:pPr>
    </w:p>
    <w:p w14:paraId="642F6D12" w14:textId="77777777" w:rsidR="00A251DD" w:rsidRPr="00FA0F30" w:rsidRDefault="00A251DD" w:rsidP="00887BAF">
      <w:pPr>
        <w:spacing w:line="312" w:lineRule="auto"/>
        <w:jc w:val="both"/>
        <w:rPr>
          <w:rFonts w:ascii="Verdana" w:hAnsi="Verdana" w:cstheme="majorHAnsi"/>
          <w:sz w:val="18"/>
          <w:szCs w:val="18"/>
          <w:lang w:val="nb-NO"/>
        </w:rPr>
      </w:pPr>
    </w:p>
    <w:p w14:paraId="24D2E6E7" w14:textId="77777777" w:rsidR="00A251DD" w:rsidRPr="004D5C67" w:rsidRDefault="00A251DD" w:rsidP="00A251DD">
      <w:pPr>
        <w:spacing w:line="312" w:lineRule="auto"/>
        <w:jc w:val="both"/>
        <w:rPr>
          <w:rFonts w:ascii="Verdana" w:hAnsi="Verdana" w:cstheme="majorHAnsi"/>
          <w:b/>
          <w:sz w:val="18"/>
          <w:szCs w:val="18"/>
          <w:lang w:val="nb-NO"/>
        </w:rPr>
      </w:pPr>
      <w:r w:rsidRPr="004D5C67">
        <w:rPr>
          <w:rFonts w:ascii="Verdana" w:hAnsi="Verdana" w:cstheme="majorHAnsi"/>
          <w:b/>
          <w:sz w:val="18"/>
          <w:szCs w:val="18"/>
          <w:lang w:val="nb-NO"/>
        </w:rPr>
        <w:t>Om Capgemini</w:t>
      </w:r>
    </w:p>
    <w:p w14:paraId="49F102FC" w14:textId="77777777" w:rsidR="00A251DD" w:rsidRPr="00D25CF8" w:rsidRDefault="00A251DD" w:rsidP="00A251DD">
      <w:pPr>
        <w:rPr>
          <w:rFonts w:ascii="Verdana" w:hAnsi="Verdana"/>
          <w:sz w:val="18"/>
          <w:szCs w:val="18"/>
          <w:lang w:val="nb-NO"/>
        </w:rPr>
      </w:pPr>
      <w:r w:rsidRPr="00D25CF8">
        <w:rPr>
          <w:rFonts w:ascii="Verdana" w:hAnsi="Verdana"/>
          <w:sz w:val="18"/>
          <w:szCs w:val="18"/>
          <w:lang w:val="nb-NO"/>
        </w:rPr>
        <w:t xml:space="preserve">Som en global leder innen konsulent- og teknologitjenester og digital transformasjon er Capgemini i forkant av innovasjon gjennom å hjelpe kundene å realisere muligheter innen skytjenester, digitalisering og plattformsløsninger. Med 50 års erfaring og dyp bransjeekspertise gjør Capgemini kundene i stand til å realisere sine ambisjoner innenfor et spekter av tjenester som spenner fra strategi til operasjonalisering. Capgemini er overbevist om at forretningsverdien av teknologi skapes av og gjennom mennesker. Capgemini er et multikulturelt selskap med </w:t>
      </w:r>
      <w:r>
        <w:rPr>
          <w:rFonts w:ascii="Verdana" w:hAnsi="Verdana"/>
          <w:sz w:val="18"/>
          <w:szCs w:val="18"/>
          <w:lang w:val="nb-NO"/>
        </w:rPr>
        <w:t xml:space="preserve">over </w:t>
      </w:r>
      <w:r w:rsidRPr="00D25CF8">
        <w:rPr>
          <w:rFonts w:ascii="Verdana" w:hAnsi="Verdana"/>
          <w:sz w:val="18"/>
          <w:szCs w:val="18"/>
          <w:lang w:val="nb-NO"/>
        </w:rPr>
        <w:t xml:space="preserve">200 000 ansatte i </w:t>
      </w:r>
      <w:r>
        <w:rPr>
          <w:rFonts w:ascii="Verdana" w:hAnsi="Verdana"/>
          <w:sz w:val="18"/>
          <w:szCs w:val="18"/>
          <w:lang w:val="nb-NO"/>
        </w:rPr>
        <w:t>mer enn</w:t>
      </w:r>
      <w:r w:rsidRPr="00D25CF8">
        <w:rPr>
          <w:rFonts w:ascii="Verdana" w:hAnsi="Verdana"/>
          <w:sz w:val="18"/>
          <w:szCs w:val="18"/>
          <w:lang w:val="nb-NO"/>
        </w:rPr>
        <w:t xml:space="preserve"> 40 land. I 201</w:t>
      </w:r>
      <w:r>
        <w:rPr>
          <w:rFonts w:ascii="Verdana" w:hAnsi="Verdana"/>
          <w:sz w:val="18"/>
          <w:szCs w:val="18"/>
          <w:lang w:val="nb-NO"/>
        </w:rPr>
        <w:t>8</w:t>
      </w:r>
      <w:r w:rsidRPr="00D25CF8">
        <w:rPr>
          <w:rFonts w:ascii="Verdana" w:hAnsi="Verdana"/>
          <w:sz w:val="18"/>
          <w:szCs w:val="18"/>
          <w:lang w:val="nb-NO"/>
        </w:rPr>
        <w:t xml:space="preserve"> rapporterte konsernet en omsetning på 1</w:t>
      </w:r>
      <w:r>
        <w:rPr>
          <w:rFonts w:ascii="Verdana" w:hAnsi="Verdana"/>
          <w:sz w:val="18"/>
          <w:szCs w:val="18"/>
          <w:lang w:val="nb-NO"/>
        </w:rPr>
        <w:t>3</w:t>
      </w:r>
      <w:r w:rsidRPr="00D25CF8">
        <w:rPr>
          <w:rFonts w:ascii="Verdana" w:hAnsi="Verdana"/>
          <w:sz w:val="18"/>
          <w:szCs w:val="18"/>
          <w:lang w:val="nb-NO"/>
        </w:rPr>
        <w:t>,</w:t>
      </w:r>
      <w:r>
        <w:rPr>
          <w:rFonts w:ascii="Verdana" w:hAnsi="Verdana"/>
          <w:sz w:val="18"/>
          <w:szCs w:val="18"/>
          <w:lang w:val="nb-NO"/>
        </w:rPr>
        <w:t>2</w:t>
      </w:r>
      <w:r w:rsidRPr="00D25CF8">
        <w:rPr>
          <w:rFonts w:ascii="Verdana" w:hAnsi="Verdana"/>
          <w:sz w:val="18"/>
          <w:szCs w:val="18"/>
          <w:lang w:val="nb-NO"/>
        </w:rPr>
        <w:t xml:space="preserve"> milliarder Euro.  </w:t>
      </w:r>
    </w:p>
    <w:p w14:paraId="0334CF03" w14:textId="77777777" w:rsidR="006B52BA" w:rsidRPr="00AA6F72" w:rsidRDefault="006B52BA" w:rsidP="00443573">
      <w:pPr>
        <w:pStyle w:val="Boilerplate"/>
        <w:spacing w:after="0" w:line="312" w:lineRule="auto"/>
        <w:ind w:right="0"/>
        <w:jc w:val="left"/>
        <w:rPr>
          <w:rFonts w:asciiTheme="majorHAnsi" w:hAnsiTheme="majorHAnsi" w:cstheme="majorHAnsi"/>
          <w:i/>
          <w:sz w:val="18"/>
          <w:szCs w:val="18"/>
          <w:lang w:val="en-GB"/>
        </w:rPr>
      </w:pPr>
    </w:p>
    <w:sectPr w:rsidR="006B52BA" w:rsidRPr="00AA6F72" w:rsidSect="0090794D">
      <w:headerReference w:type="default" r:id="rId12"/>
      <w:footerReference w:type="default" r:id="rId13"/>
      <w:headerReference w:type="first" r:id="rId14"/>
      <w:footerReference w:type="first" r:id="rId15"/>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190D" w14:textId="77777777" w:rsidR="00F6175C" w:rsidRDefault="00F6175C">
      <w:r>
        <w:separator/>
      </w:r>
    </w:p>
  </w:endnote>
  <w:endnote w:type="continuationSeparator" w:id="0">
    <w:p w14:paraId="13A1D336" w14:textId="77777777" w:rsidR="00F6175C" w:rsidRDefault="00F6175C">
      <w:r>
        <w:continuationSeparator/>
      </w:r>
    </w:p>
  </w:endnote>
  <w:endnote w:type="continuationNotice" w:id="1">
    <w:p w14:paraId="56E95C26" w14:textId="77777777" w:rsidR="00F6175C" w:rsidRDefault="00F61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C Square Sans Pro">
    <w:altName w:val="EC Square Sans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DA28" w14:textId="23DF6F8B" w:rsidR="00476655" w:rsidRPr="00A251DD" w:rsidRDefault="00A251DD" w:rsidP="004C41BC">
    <w:pPr>
      <w:pStyle w:val="Pieddepage1"/>
      <w:rPr>
        <w:lang w:val="nb-NO"/>
      </w:rPr>
    </w:pPr>
    <w:r>
      <w:rPr>
        <w:lang w:val="nb-NO"/>
      </w:rPr>
      <w:t>Pressemelding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88DB" w14:textId="287D2141" w:rsidR="00476655" w:rsidRPr="00A251DD" w:rsidRDefault="00A251DD">
    <w:pPr>
      <w:pStyle w:val="Footer"/>
      <w:rPr>
        <w:rFonts w:ascii="Verdana" w:hAnsi="Verdana"/>
        <w:i/>
        <w:sz w:val="16"/>
        <w:lang w:val="nb-NO"/>
      </w:rPr>
    </w:pPr>
    <w:r>
      <w:rPr>
        <w:rFonts w:ascii="Verdana" w:hAnsi="Verdana"/>
        <w:i/>
        <w:sz w:val="16"/>
        <w:lang w:val="nb-NO"/>
      </w:rPr>
      <w:t>Pressemelding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3E2A" w14:textId="77777777" w:rsidR="00F6175C" w:rsidRDefault="00F6175C">
      <w:r>
        <w:separator/>
      </w:r>
    </w:p>
  </w:footnote>
  <w:footnote w:type="continuationSeparator" w:id="0">
    <w:p w14:paraId="761E24F2" w14:textId="77777777" w:rsidR="00F6175C" w:rsidRDefault="00F6175C">
      <w:r>
        <w:continuationSeparator/>
      </w:r>
    </w:p>
  </w:footnote>
  <w:footnote w:type="continuationNotice" w:id="1">
    <w:p w14:paraId="2308CE35" w14:textId="77777777" w:rsidR="00F6175C" w:rsidRDefault="00F61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1609" w14:textId="77777777" w:rsidR="00476655" w:rsidRDefault="00476655" w:rsidP="00452FF5">
    <w:pPr>
      <w:pStyle w:val="Header"/>
      <w:jc w:val="right"/>
    </w:pPr>
    <w:r>
      <w:rPr>
        <w:noProof/>
      </w:rPr>
      <w:drawing>
        <wp:inline distT="0" distB="0" distL="0" distR="0" wp14:anchorId="78336D1D" wp14:editId="67EDFAE0">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828D" w14:textId="77777777" w:rsidR="00476655" w:rsidRDefault="00476655" w:rsidP="0090794D">
    <w:pPr>
      <w:pStyle w:val="Header"/>
    </w:pPr>
    <w:r>
      <w:rPr>
        <w:noProof/>
      </w:rPr>
      <w:drawing>
        <wp:inline distT="0" distB="0" distL="0" distR="0" wp14:anchorId="2FBE61A1" wp14:editId="35B439CD">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577C17FD" w14:textId="77777777" w:rsidR="00476655" w:rsidRPr="0090794D" w:rsidRDefault="00476655"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04963"/>
    <w:multiLevelType w:val="hybridMultilevel"/>
    <w:tmpl w:val="1F5A40B8"/>
    <w:lvl w:ilvl="0" w:tplc="35928366">
      <w:start w:val="1"/>
      <w:numFmt w:val="bullet"/>
      <w:pStyle w:val="ListParagraph"/>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B822F8"/>
    <w:multiLevelType w:val="hybridMultilevel"/>
    <w:tmpl w:val="D7B82CB6"/>
    <w:lvl w:ilvl="0" w:tplc="BD6A126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E71BBC"/>
    <w:multiLevelType w:val="hybridMultilevel"/>
    <w:tmpl w:val="86527D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DD26237"/>
    <w:multiLevelType w:val="hybridMultilevel"/>
    <w:tmpl w:val="D07E249A"/>
    <w:lvl w:ilvl="0" w:tplc="A67EB254">
      <w:start w:val="16"/>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80"/>
    <w:rsid w:val="00007E33"/>
    <w:rsid w:val="000123C3"/>
    <w:rsid w:val="00012A3F"/>
    <w:rsid w:val="0001794D"/>
    <w:rsid w:val="00023879"/>
    <w:rsid w:val="0003454C"/>
    <w:rsid w:val="00037EF2"/>
    <w:rsid w:val="00041575"/>
    <w:rsid w:val="00041A01"/>
    <w:rsid w:val="00057CFD"/>
    <w:rsid w:val="000634BF"/>
    <w:rsid w:val="000713EB"/>
    <w:rsid w:val="00087A4F"/>
    <w:rsid w:val="000906DA"/>
    <w:rsid w:val="0009189C"/>
    <w:rsid w:val="000A21F0"/>
    <w:rsid w:val="000B2641"/>
    <w:rsid w:val="000B3074"/>
    <w:rsid w:val="000B467C"/>
    <w:rsid w:val="000B6B50"/>
    <w:rsid w:val="000C2B9B"/>
    <w:rsid w:val="000D1B1A"/>
    <w:rsid w:val="000D2A4A"/>
    <w:rsid w:val="00104096"/>
    <w:rsid w:val="00107053"/>
    <w:rsid w:val="001079F6"/>
    <w:rsid w:val="00110268"/>
    <w:rsid w:val="0011230F"/>
    <w:rsid w:val="00112678"/>
    <w:rsid w:val="00114FB2"/>
    <w:rsid w:val="0012398E"/>
    <w:rsid w:val="00154DD1"/>
    <w:rsid w:val="001657EC"/>
    <w:rsid w:val="00184C49"/>
    <w:rsid w:val="001B701F"/>
    <w:rsid w:val="001C1DF5"/>
    <w:rsid w:val="001D21A8"/>
    <w:rsid w:val="001D5DB9"/>
    <w:rsid w:val="001E3579"/>
    <w:rsid w:val="001E3642"/>
    <w:rsid w:val="001F77E4"/>
    <w:rsid w:val="00203D3F"/>
    <w:rsid w:val="002176AF"/>
    <w:rsid w:val="00224737"/>
    <w:rsid w:val="002268C8"/>
    <w:rsid w:val="00241671"/>
    <w:rsid w:val="00242F67"/>
    <w:rsid w:val="00256F84"/>
    <w:rsid w:val="00270C0C"/>
    <w:rsid w:val="00272076"/>
    <w:rsid w:val="0029130E"/>
    <w:rsid w:val="002A0DD8"/>
    <w:rsid w:val="002A29A0"/>
    <w:rsid w:val="002A7EE2"/>
    <w:rsid w:val="002B12FC"/>
    <w:rsid w:val="002B159E"/>
    <w:rsid w:val="002C77E6"/>
    <w:rsid w:val="002D057F"/>
    <w:rsid w:val="002D4939"/>
    <w:rsid w:val="002F35F1"/>
    <w:rsid w:val="003010A6"/>
    <w:rsid w:val="00303409"/>
    <w:rsid w:val="00305576"/>
    <w:rsid w:val="0030753B"/>
    <w:rsid w:val="00326520"/>
    <w:rsid w:val="003367C3"/>
    <w:rsid w:val="00341E26"/>
    <w:rsid w:val="003433A7"/>
    <w:rsid w:val="00353ED8"/>
    <w:rsid w:val="00362EBA"/>
    <w:rsid w:val="00371FC6"/>
    <w:rsid w:val="00374C62"/>
    <w:rsid w:val="0037746C"/>
    <w:rsid w:val="003915EB"/>
    <w:rsid w:val="00396EF1"/>
    <w:rsid w:val="003B1D6E"/>
    <w:rsid w:val="003B4FE9"/>
    <w:rsid w:val="003B7CB2"/>
    <w:rsid w:val="003C2630"/>
    <w:rsid w:val="003D4D56"/>
    <w:rsid w:val="003D530B"/>
    <w:rsid w:val="003E1614"/>
    <w:rsid w:val="00413E99"/>
    <w:rsid w:val="0041762D"/>
    <w:rsid w:val="00443573"/>
    <w:rsid w:val="00450BF6"/>
    <w:rsid w:val="00452D88"/>
    <w:rsid w:val="00452FF5"/>
    <w:rsid w:val="00461AD6"/>
    <w:rsid w:val="00473C41"/>
    <w:rsid w:val="00476655"/>
    <w:rsid w:val="004851AD"/>
    <w:rsid w:val="00485ADB"/>
    <w:rsid w:val="0048742B"/>
    <w:rsid w:val="004A15B1"/>
    <w:rsid w:val="004A502B"/>
    <w:rsid w:val="004B00C7"/>
    <w:rsid w:val="004C41BC"/>
    <w:rsid w:val="004C77F7"/>
    <w:rsid w:val="004D45CC"/>
    <w:rsid w:val="004E0333"/>
    <w:rsid w:val="004E10F2"/>
    <w:rsid w:val="004F5568"/>
    <w:rsid w:val="005050DE"/>
    <w:rsid w:val="00507C6D"/>
    <w:rsid w:val="00513975"/>
    <w:rsid w:val="00535AB4"/>
    <w:rsid w:val="00536270"/>
    <w:rsid w:val="00555877"/>
    <w:rsid w:val="005656EB"/>
    <w:rsid w:val="005742F6"/>
    <w:rsid w:val="005757E2"/>
    <w:rsid w:val="005767F1"/>
    <w:rsid w:val="00583B12"/>
    <w:rsid w:val="00583FFC"/>
    <w:rsid w:val="00592919"/>
    <w:rsid w:val="00594008"/>
    <w:rsid w:val="00595680"/>
    <w:rsid w:val="005959D4"/>
    <w:rsid w:val="005D3BDE"/>
    <w:rsid w:val="005E56BE"/>
    <w:rsid w:val="005E71D6"/>
    <w:rsid w:val="005F056D"/>
    <w:rsid w:val="00604140"/>
    <w:rsid w:val="0061559D"/>
    <w:rsid w:val="00615819"/>
    <w:rsid w:val="00624A11"/>
    <w:rsid w:val="00625385"/>
    <w:rsid w:val="00632116"/>
    <w:rsid w:val="0063294A"/>
    <w:rsid w:val="00645C43"/>
    <w:rsid w:val="00653902"/>
    <w:rsid w:val="0066159C"/>
    <w:rsid w:val="00667658"/>
    <w:rsid w:val="00670345"/>
    <w:rsid w:val="006738A3"/>
    <w:rsid w:val="00685010"/>
    <w:rsid w:val="00685127"/>
    <w:rsid w:val="00696A5C"/>
    <w:rsid w:val="006A39AB"/>
    <w:rsid w:val="006A491B"/>
    <w:rsid w:val="006A5B94"/>
    <w:rsid w:val="006B42D6"/>
    <w:rsid w:val="006B4A4E"/>
    <w:rsid w:val="006B52BA"/>
    <w:rsid w:val="006C2EF2"/>
    <w:rsid w:val="006D2D63"/>
    <w:rsid w:val="006E1F3D"/>
    <w:rsid w:val="006E28FF"/>
    <w:rsid w:val="006E493C"/>
    <w:rsid w:val="006F0F7C"/>
    <w:rsid w:val="00700B1C"/>
    <w:rsid w:val="00717401"/>
    <w:rsid w:val="0073389E"/>
    <w:rsid w:val="00754DA0"/>
    <w:rsid w:val="0075736F"/>
    <w:rsid w:val="00765551"/>
    <w:rsid w:val="00766E91"/>
    <w:rsid w:val="00771B9B"/>
    <w:rsid w:val="0077382A"/>
    <w:rsid w:val="007739BF"/>
    <w:rsid w:val="00781669"/>
    <w:rsid w:val="007853E1"/>
    <w:rsid w:val="00785612"/>
    <w:rsid w:val="00791D68"/>
    <w:rsid w:val="007B09F8"/>
    <w:rsid w:val="007B723E"/>
    <w:rsid w:val="007B7E8A"/>
    <w:rsid w:val="007C5127"/>
    <w:rsid w:val="007C7611"/>
    <w:rsid w:val="007D0533"/>
    <w:rsid w:val="007D7940"/>
    <w:rsid w:val="007E01F3"/>
    <w:rsid w:val="007E60EF"/>
    <w:rsid w:val="007E66E1"/>
    <w:rsid w:val="007E79D6"/>
    <w:rsid w:val="007F1733"/>
    <w:rsid w:val="007F6E80"/>
    <w:rsid w:val="007F73C4"/>
    <w:rsid w:val="00806D1F"/>
    <w:rsid w:val="00830A82"/>
    <w:rsid w:val="008336B8"/>
    <w:rsid w:val="008405BB"/>
    <w:rsid w:val="00840BC5"/>
    <w:rsid w:val="008441A9"/>
    <w:rsid w:val="00846043"/>
    <w:rsid w:val="00846D5C"/>
    <w:rsid w:val="00850687"/>
    <w:rsid w:val="00860638"/>
    <w:rsid w:val="00881881"/>
    <w:rsid w:val="00883BD7"/>
    <w:rsid w:val="0088636F"/>
    <w:rsid w:val="00887BAF"/>
    <w:rsid w:val="00894868"/>
    <w:rsid w:val="008958BB"/>
    <w:rsid w:val="008A4D2A"/>
    <w:rsid w:val="008A6E51"/>
    <w:rsid w:val="008B1640"/>
    <w:rsid w:val="008C4527"/>
    <w:rsid w:val="008D1E59"/>
    <w:rsid w:val="008D7C77"/>
    <w:rsid w:val="008E2BEA"/>
    <w:rsid w:val="008E66F4"/>
    <w:rsid w:val="008F3631"/>
    <w:rsid w:val="008F4B2A"/>
    <w:rsid w:val="008F560F"/>
    <w:rsid w:val="009022F8"/>
    <w:rsid w:val="00903CA4"/>
    <w:rsid w:val="0090586C"/>
    <w:rsid w:val="0090794D"/>
    <w:rsid w:val="00912F68"/>
    <w:rsid w:val="00916A6D"/>
    <w:rsid w:val="00916D42"/>
    <w:rsid w:val="00921B70"/>
    <w:rsid w:val="00932BBB"/>
    <w:rsid w:val="0093785F"/>
    <w:rsid w:val="009460DB"/>
    <w:rsid w:val="009468DF"/>
    <w:rsid w:val="00946FA2"/>
    <w:rsid w:val="009622B3"/>
    <w:rsid w:val="0096726E"/>
    <w:rsid w:val="00973558"/>
    <w:rsid w:val="0098154D"/>
    <w:rsid w:val="00990EE5"/>
    <w:rsid w:val="00991214"/>
    <w:rsid w:val="009B7252"/>
    <w:rsid w:val="009B79D2"/>
    <w:rsid w:val="009C4C65"/>
    <w:rsid w:val="009C6DF2"/>
    <w:rsid w:val="009C70DC"/>
    <w:rsid w:val="009D0EB4"/>
    <w:rsid w:val="009D18DE"/>
    <w:rsid w:val="009D453F"/>
    <w:rsid w:val="00A00E09"/>
    <w:rsid w:val="00A00F19"/>
    <w:rsid w:val="00A02480"/>
    <w:rsid w:val="00A02C99"/>
    <w:rsid w:val="00A03C0C"/>
    <w:rsid w:val="00A11E26"/>
    <w:rsid w:val="00A141CA"/>
    <w:rsid w:val="00A14F00"/>
    <w:rsid w:val="00A22400"/>
    <w:rsid w:val="00A2399C"/>
    <w:rsid w:val="00A251DD"/>
    <w:rsid w:val="00A3109E"/>
    <w:rsid w:val="00A32961"/>
    <w:rsid w:val="00A352E0"/>
    <w:rsid w:val="00A35EF1"/>
    <w:rsid w:val="00A36D86"/>
    <w:rsid w:val="00A40F17"/>
    <w:rsid w:val="00A41749"/>
    <w:rsid w:val="00A52B2D"/>
    <w:rsid w:val="00A54366"/>
    <w:rsid w:val="00A55FBD"/>
    <w:rsid w:val="00A57E1B"/>
    <w:rsid w:val="00A63335"/>
    <w:rsid w:val="00A7245B"/>
    <w:rsid w:val="00A74AA3"/>
    <w:rsid w:val="00A8676F"/>
    <w:rsid w:val="00A94B9F"/>
    <w:rsid w:val="00A97724"/>
    <w:rsid w:val="00A97FF8"/>
    <w:rsid w:val="00AA4F2D"/>
    <w:rsid w:val="00AA6F72"/>
    <w:rsid w:val="00AA706D"/>
    <w:rsid w:val="00AB52C6"/>
    <w:rsid w:val="00AC774B"/>
    <w:rsid w:val="00AE41B5"/>
    <w:rsid w:val="00AE665F"/>
    <w:rsid w:val="00AF1350"/>
    <w:rsid w:val="00B02FF2"/>
    <w:rsid w:val="00B22B70"/>
    <w:rsid w:val="00B30478"/>
    <w:rsid w:val="00B31126"/>
    <w:rsid w:val="00B32D3B"/>
    <w:rsid w:val="00B54826"/>
    <w:rsid w:val="00B66585"/>
    <w:rsid w:val="00B739D0"/>
    <w:rsid w:val="00B804C1"/>
    <w:rsid w:val="00B82696"/>
    <w:rsid w:val="00B9467C"/>
    <w:rsid w:val="00BA2EBD"/>
    <w:rsid w:val="00BA3280"/>
    <w:rsid w:val="00BB67D3"/>
    <w:rsid w:val="00BC0C86"/>
    <w:rsid w:val="00BD0173"/>
    <w:rsid w:val="00BD316D"/>
    <w:rsid w:val="00BE0F93"/>
    <w:rsid w:val="00BE3AFC"/>
    <w:rsid w:val="00BE6710"/>
    <w:rsid w:val="00C05C7E"/>
    <w:rsid w:val="00C20B79"/>
    <w:rsid w:val="00C24171"/>
    <w:rsid w:val="00C25C67"/>
    <w:rsid w:val="00C3011D"/>
    <w:rsid w:val="00C31039"/>
    <w:rsid w:val="00C3109F"/>
    <w:rsid w:val="00C319D2"/>
    <w:rsid w:val="00C40122"/>
    <w:rsid w:val="00C5286A"/>
    <w:rsid w:val="00C63667"/>
    <w:rsid w:val="00C63758"/>
    <w:rsid w:val="00C644DF"/>
    <w:rsid w:val="00C64E3B"/>
    <w:rsid w:val="00C7013F"/>
    <w:rsid w:val="00C7566D"/>
    <w:rsid w:val="00C85B63"/>
    <w:rsid w:val="00C949F1"/>
    <w:rsid w:val="00CA7A1D"/>
    <w:rsid w:val="00CB1117"/>
    <w:rsid w:val="00CB4237"/>
    <w:rsid w:val="00CB7C40"/>
    <w:rsid w:val="00CC30B5"/>
    <w:rsid w:val="00CC3246"/>
    <w:rsid w:val="00CC60C9"/>
    <w:rsid w:val="00CD07BB"/>
    <w:rsid w:val="00CD1844"/>
    <w:rsid w:val="00CD2A4C"/>
    <w:rsid w:val="00CE07A5"/>
    <w:rsid w:val="00CE1939"/>
    <w:rsid w:val="00CE2EE3"/>
    <w:rsid w:val="00CE7C7C"/>
    <w:rsid w:val="00D165CE"/>
    <w:rsid w:val="00D1683D"/>
    <w:rsid w:val="00D27090"/>
    <w:rsid w:val="00D302AF"/>
    <w:rsid w:val="00D30463"/>
    <w:rsid w:val="00D30A8F"/>
    <w:rsid w:val="00D43B4F"/>
    <w:rsid w:val="00D53410"/>
    <w:rsid w:val="00D759E4"/>
    <w:rsid w:val="00D83C66"/>
    <w:rsid w:val="00D85989"/>
    <w:rsid w:val="00DA13A0"/>
    <w:rsid w:val="00DA299E"/>
    <w:rsid w:val="00DD4399"/>
    <w:rsid w:val="00DD58B6"/>
    <w:rsid w:val="00DD7338"/>
    <w:rsid w:val="00DE4C8C"/>
    <w:rsid w:val="00DF413F"/>
    <w:rsid w:val="00DF6F1B"/>
    <w:rsid w:val="00E12C25"/>
    <w:rsid w:val="00E20F1C"/>
    <w:rsid w:val="00E25900"/>
    <w:rsid w:val="00E574EC"/>
    <w:rsid w:val="00E603AA"/>
    <w:rsid w:val="00E636D3"/>
    <w:rsid w:val="00E709CB"/>
    <w:rsid w:val="00EA6510"/>
    <w:rsid w:val="00EE6CDE"/>
    <w:rsid w:val="00F01701"/>
    <w:rsid w:val="00F12072"/>
    <w:rsid w:val="00F121CC"/>
    <w:rsid w:val="00F2183F"/>
    <w:rsid w:val="00F41B49"/>
    <w:rsid w:val="00F44EE2"/>
    <w:rsid w:val="00F52AEA"/>
    <w:rsid w:val="00F6175C"/>
    <w:rsid w:val="00F6450D"/>
    <w:rsid w:val="00F6700E"/>
    <w:rsid w:val="00F74FEF"/>
    <w:rsid w:val="00F75613"/>
    <w:rsid w:val="00F81FC6"/>
    <w:rsid w:val="00F86A70"/>
    <w:rsid w:val="00F92C60"/>
    <w:rsid w:val="00FA0F30"/>
    <w:rsid w:val="00FD37CF"/>
    <w:rsid w:val="00FD51CE"/>
    <w:rsid w:val="00FE0363"/>
    <w:rsid w:val="00FE24DC"/>
    <w:rsid w:val="00FE480A"/>
    <w:rsid w:val="00FF1D16"/>
    <w:rsid w:val="00FF3031"/>
    <w:rsid w:val="00FF3D58"/>
    <w:rsid w:val="00FF43C8"/>
    <w:rsid w:val="00FF4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4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Footnote text,Testo nota a piè di pagina_Rientro,Footnote Text Char Char Char Char,Footnote Text Char Char,Footnote Text Char Char Char Char Char,Footnote Text Char Char Ch,stile,Fußnote,Schriftart: 9 pt,o,f t,stile 1"/>
    <w:basedOn w:val="Normal"/>
    <w:link w:val="FootnoteTextChar"/>
    <w:uiPriority w:val="99"/>
    <w:qFormat/>
    <w:rsid w:val="00224737"/>
  </w:style>
  <w:style w:type="character" w:styleId="FootnoteReference">
    <w:name w:val="footnote reference"/>
    <w:aliases w:val="Footnote symbol,Voetnootverwijzing,Times 10 Point,Exposant 3 Point,Footnote,Footnote Reference Superscript,Odwołanie przypisu,footnote ref,FR,Fußnotenzeichen diss neu,Appel note de bas de p,Style 12,Style 124,Ref,fr"/>
    <w:basedOn w:val="DefaultParagraphFont"/>
    <w:uiPriority w:val="99"/>
    <w:qFormat/>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CommentReference">
    <w:name w:val="annotation reference"/>
    <w:basedOn w:val="DefaultParagraphFont"/>
    <w:semiHidden/>
    <w:unhideWhenUsed/>
    <w:rsid w:val="00887BAF"/>
    <w:rPr>
      <w:sz w:val="16"/>
      <w:szCs w:val="16"/>
    </w:rPr>
  </w:style>
  <w:style w:type="paragraph" w:styleId="CommentText">
    <w:name w:val="annotation text"/>
    <w:basedOn w:val="Normal"/>
    <w:link w:val="CommentTextChar"/>
    <w:unhideWhenUsed/>
    <w:rsid w:val="00887BAF"/>
  </w:style>
  <w:style w:type="character" w:customStyle="1" w:styleId="CommentTextChar">
    <w:name w:val="Comment Text Char"/>
    <w:basedOn w:val="DefaultParagraphFont"/>
    <w:link w:val="CommentText"/>
    <w:rsid w:val="00887BAF"/>
  </w:style>
  <w:style w:type="paragraph" w:styleId="CommentSubject">
    <w:name w:val="annotation subject"/>
    <w:basedOn w:val="CommentText"/>
    <w:next w:val="CommentText"/>
    <w:link w:val="CommentSubjectChar"/>
    <w:semiHidden/>
    <w:unhideWhenUsed/>
    <w:rsid w:val="00887BAF"/>
    <w:rPr>
      <w:b/>
      <w:bCs/>
    </w:rPr>
  </w:style>
  <w:style w:type="character" w:customStyle="1" w:styleId="CommentSubjectChar">
    <w:name w:val="Comment Subject Char"/>
    <w:basedOn w:val="CommentTextChar"/>
    <w:link w:val="CommentSubject"/>
    <w:semiHidden/>
    <w:rsid w:val="00887BAF"/>
    <w:rPr>
      <w:b/>
      <w:bCs/>
    </w:rPr>
  </w:style>
  <w:style w:type="character" w:styleId="UnresolvedMention">
    <w:name w:val="Unresolved Mention"/>
    <w:basedOn w:val="DefaultParagraphFont"/>
    <w:uiPriority w:val="99"/>
    <w:semiHidden/>
    <w:unhideWhenUsed/>
    <w:rsid w:val="00BE6710"/>
    <w:rPr>
      <w:color w:val="605E5C"/>
      <w:shd w:val="clear" w:color="auto" w:fill="E1DFDD"/>
    </w:rPr>
  </w:style>
  <w:style w:type="character" w:customStyle="1" w:styleId="BulletChar">
    <w:name w:val="Bullet Char"/>
    <w:aliases w:val="!B Bullet Char"/>
    <w:basedOn w:val="DefaultParagraphFont"/>
    <w:link w:val="Bullet"/>
    <w:locked/>
    <w:rsid w:val="00450BF6"/>
    <w:rPr>
      <w:rFonts w:ascii="Calibri" w:eastAsia="Times" w:hAnsi="Calibri" w:cs="Arial"/>
      <w:lang w:val="en-GB" w:eastAsia="nl-NL"/>
    </w:rPr>
  </w:style>
  <w:style w:type="paragraph" w:customStyle="1" w:styleId="Bullet">
    <w:name w:val="Bullet"/>
    <w:aliases w:val="!B Bullet"/>
    <w:basedOn w:val="Normal"/>
    <w:link w:val="BulletChar"/>
    <w:autoRedefine/>
    <w:qFormat/>
    <w:rsid w:val="00450BF6"/>
    <w:pPr>
      <w:spacing w:line="276" w:lineRule="auto"/>
      <w:jc w:val="both"/>
    </w:pPr>
    <w:rPr>
      <w:rFonts w:ascii="Calibri" w:eastAsia="Times" w:hAnsi="Calibri" w:cs="Arial"/>
      <w:lang w:val="en-GB" w:eastAsia="nl-NL"/>
    </w:rPr>
  </w:style>
  <w:style w:type="paragraph" w:styleId="Revision">
    <w:name w:val="Revision"/>
    <w:hidden/>
    <w:uiPriority w:val="99"/>
    <w:semiHidden/>
    <w:rsid w:val="007739BF"/>
  </w:style>
  <w:style w:type="character" w:styleId="FollowedHyperlink">
    <w:name w:val="FollowedHyperlink"/>
    <w:basedOn w:val="DefaultParagraphFont"/>
    <w:semiHidden/>
    <w:unhideWhenUsed/>
    <w:rsid w:val="00696A5C"/>
    <w:rPr>
      <w:color w:val="E6E7E7" w:themeColor="followedHyperlink"/>
      <w:u w:val="single"/>
    </w:rPr>
  </w:style>
  <w:style w:type="character" w:customStyle="1" w:styleId="FootnoteTextChar">
    <w:name w:val="Footnote Text Char"/>
    <w:aliases w:val="Reference Char,Footnote text Char,Testo nota a piè di pagina_Rientro Char,Footnote Text Char Char Char Char Char1,Footnote Text Char Char Char,Footnote Text Char Char Char Char Char Char,Footnote Text Char Char Ch Char,stile Char"/>
    <w:basedOn w:val="DefaultParagraphFont"/>
    <w:link w:val="FootnoteText"/>
    <w:uiPriority w:val="99"/>
    <w:rsid w:val="00DF6F1B"/>
  </w:style>
  <w:style w:type="paragraph" w:styleId="ListParagraph">
    <w:name w:val="List Paragraph"/>
    <w:basedOn w:val="Normal"/>
    <w:link w:val="ListParagraphChar"/>
    <w:uiPriority w:val="34"/>
    <w:qFormat/>
    <w:rsid w:val="00E20F1C"/>
    <w:pPr>
      <w:numPr>
        <w:numId w:val="2"/>
      </w:numPr>
      <w:spacing w:line="276" w:lineRule="auto"/>
      <w:jc w:val="both"/>
    </w:pPr>
    <w:rPr>
      <w:rFonts w:ascii="Calibri" w:eastAsiaTheme="minorHAnsi" w:hAnsi="Calibri"/>
      <w:sz w:val="22"/>
      <w:szCs w:val="22"/>
      <w:lang w:val="en-GB"/>
    </w:rPr>
  </w:style>
  <w:style w:type="character" w:customStyle="1" w:styleId="ListParagraphChar">
    <w:name w:val="List Paragraph Char"/>
    <w:basedOn w:val="DefaultParagraphFont"/>
    <w:link w:val="ListParagraph"/>
    <w:uiPriority w:val="34"/>
    <w:locked/>
    <w:rsid w:val="00E20F1C"/>
    <w:rPr>
      <w:rFonts w:ascii="Calibri" w:eastAsiaTheme="minorHAnsi" w:hAnsi="Calibri"/>
      <w:sz w:val="22"/>
      <w:szCs w:val="22"/>
      <w:lang w:val="en-GB"/>
    </w:rPr>
  </w:style>
  <w:style w:type="character" w:customStyle="1" w:styleId="A3">
    <w:name w:val="A3"/>
    <w:uiPriority w:val="99"/>
    <w:rsid w:val="003B1D6E"/>
    <w:rPr>
      <w:rFonts w:cs="EC Square Sans Pro"/>
      <w:color w:val="000000"/>
      <w:sz w:val="18"/>
      <w:szCs w:val="18"/>
    </w:rPr>
  </w:style>
  <w:style w:type="paragraph" w:customStyle="1" w:styleId="PressContactDetails">
    <w:name w:val="Press Contact Details"/>
    <w:basedOn w:val="Normal"/>
    <w:qFormat/>
    <w:rsid w:val="00A251DD"/>
    <w:pPr>
      <w:spacing w:line="280" w:lineRule="exact"/>
      <w:ind w:right="14"/>
      <w:jc w:val="righ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2331">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447360308">
      <w:bodyDiv w:val="1"/>
      <w:marLeft w:val="0"/>
      <w:marRight w:val="0"/>
      <w:marTop w:val="0"/>
      <w:marBottom w:val="0"/>
      <w:divBdr>
        <w:top w:val="none" w:sz="0" w:space="0" w:color="auto"/>
        <w:left w:val="none" w:sz="0" w:space="0" w:color="auto"/>
        <w:bottom w:val="none" w:sz="0" w:space="0" w:color="auto"/>
        <w:right w:val="none" w:sz="0" w:space="0" w:color="auto"/>
      </w:divBdr>
    </w:div>
    <w:div w:id="568854091">
      <w:bodyDiv w:val="1"/>
      <w:marLeft w:val="0"/>
      <w:marRight w:val="0"/>
      <w:marTop w:val="0"/>
      <w:marBottom w:val="0"/>
      <w:divBdr>
        <w:top w:val="none" w:sz="0" w:space="0" w:color="auto"/>
        <w:left w:val="none" w:sz="0" w:space="0" w:color="auto"/>
        <w:bottom w:val="none" w:sz="0" w:space="0" w:color="auto"/>
        <w:right w:val="none" w:sz="0" w:space="0" w:color="auto"/>
      </w:divBdr>
    </w:div>
    <w:div w:id="700011673">
      <w:bodyDiv w:val="1"/>
      <w:marLeft w:val="0"/>
      <w:marRight w:val="0"/>
      <w:marTop w:val="0"/>
      <w:marBottom w:val="0"/>
      <w:divBdr>
        <w:top w:val="none" w:sz="0" w:space="0" w:color="auto"/>
        <w:left w:val="none" w:sz="0" w:space="0" w:color="auto"/>
        <w:bottom w:val="none" w:sz="0" w:space="0" w:color="auto"/>
        <w:right w:val="none" w:sz="0" w:space="0" w:color="auto"/>
      </w:divBdr>
    </w:div>
    <w:div w:id="1069575931">
      <w:bodyDiv w:val="1"/>
      <w:marLeft w:val="0"/>
      <w:marRight w:val="0"/>
      <w:marTop w:val="0"/>
      <w:marBottom w:val="0"/>
      <w:divBdr>
        <w:top w:val="none" w:sz="0" w:space="0" w:color="auto"/>
        <w:left w:val="none" w:sz="0" w:space="0" w:color="auto"/>
        <w:bottom w:val="none" w:sz="0" w:space="0" w:color="auto"/>
        <w:right w:val="none" w:sz="0" w:space="0" w:color="auto"/>
      </w:divBdr>
    </w:div>
    <w:div w:id="1119641266">
      <w:bodyDiv w:val="1"/>
      <w:marLeft w:val="0"/>
      <w:marRight w:val="0"/>
      <w:marTop w:val="0"/>
      <w:marBottom w:val="0"/>
      <w:divBdr>
        <w:top w:val="none" w:sz="0" w:space="0" w:color="auto"/>
        <w:left w:val="none" w:sz="0" w:space="0" w:color="auto"/>
        <w:bottom w:val="none" w:sz="0" w:space="0" w:color="auto"/>
        <w:right w:val="none" w:sz="0" w:space="0" w:color="auto"/>
      </w:divBdr>
    </w:div>
    <w:div w:id="1161627807">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550802294">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21250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nilla.resare@capgemin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mi.it/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dc.com/" TargetMode="External"/><Relationship Id="rId4" Type="http://schemas.openxmlformats.org/officeDocument/2006/relationships/settings" Target="settings.xml"/><Relationship Id="rId9" Type="http://schemas.openxmlformats.org/officeDocument/2006/relationships/hyperlink" Target="http://www.capgemini.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B68C9-1BB3-4647-A017-7C91A78A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3907</Characters>
  <Application>Microsoft Office Word</Application>
  <DocSecurity>0</DocSecurity>
  <Lines>32</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4635</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2019-10-22T10:39:00Z</dcterms:created>
  <dcterms:modified xsi:type="dcterms:W3CDTF">2019-10-22T10:39:00Z</dcterms:modified>
</cp:coreProperties>
</file>