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E1AA" w14:textId="77777777" w:rsidR="00F53928" w:rsidRDefault="00F53928" w:rsidP="007D7A8E">
      <w:pPr>
        <w:ind w:left="4320" w:firstLine="720"/>
        <w:jc w:val="right"/>
      </w:pPr>
    </w:p>
    <w:p w14:paraId="3417BF99" w14:textId="77777777" w:rsidR="00483807" w:rsidRPr="00483807" w:rsidRDefault="00483807" w:rsidP="00483807">
      <w:pPr>
        <w:jc w:val="right"/>
        <w:rPr>
          <w:lang w:val="sv-SE"/>
        </w:rPr>
      </w:pPr>
      <w:proofErr w:type="spellStart"/>
      <w:r w:rsidRPr="00483807">
        <w:rPr>
          <w:lang w:val="sv-SE"/>
        </w:rPr>
        <w:t>Pressemelding</w:t>
      </w:r>
      <w:proofErr w:type="spellEnd"/>
      <w:r w:rsidRPr="00483807">
        <w:rPr>
          <w:lang w:val="sv-SE"/>
        </w:rPr>
        <w:t xml:space="preserve"> </w:t>
      </w:r>
    </w:p>
    <w:p w14:paraId="0E5E21C5" w14:textId="22C96CEC" w:rsidR="00B14425" w:rsidRPr="00483807" w:rsidRDefault="00A73E5F" w:rsidP="007D7A8E">
      <w:pPr>
        <w:spacing w:after="120"/>
        <w:jc w:val="right"/>
        <w:rPr>
          <w:szCs w:val="22"/>
          <w:lang w:val="sv-SE"/>
        </w:rPr>
      </w:pPr>
      <w:bookmarkStart w:id="0" w:name="_GoBack"/>
      <w:bookmarkEnd w:id="0"/>
      <w:r w:rsidRPr="00483807">
        <w:rPr>
          <w:szCs w:val="22"/>
          <w:lang w:val="sv-SE"/>
        </w:rPr>
        <w:t xml:space="preserve">Stockholm </w:t>
      </w:r>
      <w:r w:rsidR="001E672A">
        <w:rPr>
          <w:szCs w:val="22"/>
          <w:lang w:val="sv-SE"/>
        </w:rPr>
        <w:t>23</w:t>
      </w:r>
      <w:r w:rsidR="004E11F4" w:rsidRPr="00483807">
        <w:rPr>
          <w:szCs w:val="22"/>
          <w:lang w:val="sv-SE"/>
        </w:rPr>
        <w:t>/</w:t>
      </w:r>
      <w:r w:rsidR="001E672A">
        <w:rPr>
          <w:szCs w:val="22"/>
          <w:lang w:val="sv-SE"/>
        </w:rPr>
        <w:t>11</w:t>
      </w:r>
      <w:r w:rsidR="004E11F4" w:rsidRPr="00483807">
        <w:rPr>
          <w:szCs w:val="22"/>
          <w:lang w:val="sv-SE"/>
        </w:rPr>
        <w:t>/2015</w:t>
      </w:r>
    </w:p>
    <w:p w14:paraId="697403A2" w14:textId="77777777" w:rsidR="00F53928" w:rsidRPr="002F5E12" w:rsidRDefault="00F53928" w:rsidP="00F53928">
      <w:pPr>
        <w:ind w:left="4320" w:firstLine="720"/>
        <w:rPr>
          <w:lang w:val="sv-SE"/>
        </w:rPr>
      </w:pPr>
    </w:p>
    <w:p w14:paraId="2B4C5F57" w14:textId="098E006A" w:rsidR="00483807" w:rsidRPr="00561F64" w:rsidRDefault="00483807" w:rsidP="00483807">
      <w:pPr>
        <w:pStyle w:val="Title"/>
        <w:jc w:val="left"/>
        <w:rPr>
          <w:lang w:val="sv-SE"/>
        </w:rPr>
      </w:pPr>
      <w:r w:rsidRPr="00561F64">
        <w:rPr>
          <w:lang w:val="sv-SE"/>
        </w:rPr>
        <w:t xml:space="preserve">Svenske neXus har </w:t>
      </w:r>
      <w:proofErr w:type="spellStart"/>
      <w:r w:rsidRPr="00561F64">
        <w:rPr>
          <w:lang w:val="sv-SE"/>
        </w:rPr>
        <w:t>signert</w:t>
      </w:r>
      <w:proofErr w:type="spellEnd"/>
      <w:r w:rsidRPr="00561F64">
        <w:rPr>
          <w:lang w:val="sv-SE"/>
        </w:rPr>
        <w:t xml:space="preserve"> en </w:t>
      </w:r>
      <w:proofErr w:type="spellStart"/>
      <w:r w:rsidRPr="00561F64">
        <w:rPr>
          <w:lang w:val="sv-SE"/>
        </w:rPr>
        <w:t>distribusjonsavtale</w:t>
      </w:r>
      <w:proofErr w:type="spellEnd"/>
      <w:r w:rsidRPr="00561F64">
        <w:rPr>
          <w:lang w:val="sv-SE"/>
        </w:rPr>
        <w:t xml:space="preserve"> med </w:t>
      </w:r>
      <w:proofErr w:type="spellStart"/>
      <w:r w:rsidRPr="00561F64">
        <w:rPr>
          <w:lang w:val="sv-SE"/>
        </w:rPr>
        <w:t>Shifra</w:t>
      </w:r>
      <w:proofErr w:type="spellEnd"/>
    </w:p>
    <w:p w14:paraId="090B57E7" w14:textId="77777777" w:rsidR="00483807" w:rsidRPr="00483807" w:rsidRDefault="00483807" w:rsidP="00483807">
      <w:pPr>
        <w:jc w:val="left"/>
        <w:rPr>
          <w:b/>
          <w:sz w:val="24"/>
          <w:lang w:val="sv-SE"/>
        </w:rPr>
      </w:pPr>
      <w:r w:rsidRPr="00483807">
        <w:rPr>
          <w:b/>
          <w:sz w:val="24"/>
          <w:lang w:val="sv-SE"/>
        </w:rPr>
        <w:t xml:space="preserve">neXus har </w:t>
      </w:r>
      <w:proofErr w:type="spellStart"/>
      <w:r w:rsidRPr="00483807">
        <w:rPr>
          <w:b/>
          <w:sz w:val="24"/>
          <w:lang w:val="sv-SE"/>
        </w:rPr>
        <w:t>signert</w:t>
      </w:r>
      <w:proofErr w:type="spellEnd"/>
      <w:r w:rsidRPr="00483807">
        <w:rPr>
          <w:b/>
          <w:sz w:val="24"/>
          <w:lang w:val="sv-SE"/>
        </w:rPr>
        <w:t xml:space="preserve"> en </w:t>
      </w:r>
      <w:proofErr w:type="spellStart"/>
      <w:r w:rsidRPr="00483807">
        <w:rPr>
          <w:b/>
          <w:sz w:val="24"/>
          <w:lang w:val="sv-SE"/>
        </w:rPr>
        <w:t>distribusjonsavtale</w:t>
      </w:r>
      <w:proofErr w:type="spellEnd"/>
      <w:r w:rsidRPr="00483807">
        <w:rPr>
          <w:b/>
          <w:sz w:val="24"/>
          <w:lang w:val="sv-SE"/>
        </w:rPr>
        <w:t xml:space="preserve"> med </w:t>
      </w:r>
      <w:proofErr w:type="spellStart"/>
      <w:r w:rsidRPr="00483807">
        <w:rPr>
          <w:b/>
          <w:sz w:val="24"/>
          <w:lang w:val="sv-SE"/>
        </w:rPr>
        <w:t>Shifra</w:t>
      </w:r>
      <w:proofErr w:type="spellEnd"/>
      <w:r w:rsidRPr="00483807">
        <w:rPr>
          <w:b/>
          <w:sz w:val="24"/>
          <w:lang w:val="sv-SE"/>
        </w:rPr>
        <w:t xml:space="preserve">, </w:t>
      </w:r>
      <w:proofErr w:type="spellStart"/>
      <w:r w:rsidRPr="00483807">
        <w:rPr>
          <w:b/>
          <w:sz w:val="24"/>
          <w:lang w:val="sv-SE"/>
        </w:rPr>
        <w:t>og</w:t>
      </w:r>
      <w:proofErr w:type="spellEnd"/>
      <w:r w:rsidRPr="00483807">
        <w:rPr>
          <w:b/>
          <w:sz w:val="24"/>
          <w:lang w:val="sv-SE"/>
        </w:rPr>
        <w:t xml:space="preserve"> som en </w:t>
      </w:r>
      <w:proofErr w:type="spellStart"/>
      <w:r w:rsidRPr="00483807">
        <w:rPr>
          <w:b/>
          <w:sz w:val="24"/>
          <w:lang w:val="sv-SE"/>
        </w:rPr>
        <w:t>distributør</w:t>
      </w:r>
      <w:proofErr w:type="spellEnd"/>
      <w:r w:rsidRPr="00483807">
        <w:rPr>
          <w:b/>
          <w:sz w:val="24"/>
          <w:lang w:val="sv-SE"/>
        </w:rPr>
        <w:t xml:space="preserve"> i Dubai, </w:t>
      </w:r>
      <w:proofErr w:type="spellStart"/>
      <w:r w:rsidRPr="00483807">
        <w:rPr>
          <w:b/>
          <w:sz w:val="24"/>
          <w:lang w:val="sv-SE"/>
        </w:rPr>
        <w:t>gjør</w:t>
      </w:r>
      <w:proofErr w:type="spellEnd"/>
      <w:r w:rsidRPr="00483807">
        <w:rPr>
          <w:b/>
          <w:sz w:val="24"/>
          <w:lang w:val="sv-SE"/>
        </w:rPr>
        <w:t xml:space="preserve"> denne at </w:t>
      </w:r>
      <w:proofErr w:type="spellStart"/>
      <w:r w:rsidRPr="00483807">
        <w:rPr>
          <w:b/>
          <w:sz w:val="24"/>
          <w:lang w:val="sv-SE"/>
        </w:rPr>
        <w:t>Shifra</w:t>
      </w:r>
      <w:proofErr w:type="spellEnd"/>
      <w:r w:rsidRPr="00483807">
        <w:rPr>
          <w:b/>
          <w:sz w:val="24"/>
          <w:lang w:val="sv-SE"/>
        </w:rPr>
        <w:t xml:space="preserve"> har lov </w:t>
      </w:r>
      <w:proofErr w:type="spellStart"/>
      <w:r w:rsidRPr="00483807">
        <w:rPr>
          <w:b/>
          <w:sz w:val="24"/>
          <w:lang w:val="sv-SE"/>
        </w:rPr>
        <w:t>til</w:t>
      </w:r>
      <w:proofErr w:type="spellEnd"/>
      <w:r w:rsidRPr="00483807">
        <w:rPr>
          <w:b/>
          <w:sz w:val="24"/>
          <w:lang w:val="sv-SE"/>
        </w:rPr>
        <w:t xml:space="preserve"> å </w:t>
      </w:r>
      <w:proofErr w:type="spellStart"/>
      <w:r w:rsidRPr="00483807">
        <w:rPr>
          <w:b/>
          <w:sz w:val="24"/>
          <w:lang w:val="sv-SE"/>
        </w:rPr>
        <w:t>selge</w:t>
      </w:r>
      <w:proofErr w:type="spellEnd"/>
      <w:r w:rsidRPr="00483807">
        <w:rPr>
          <w:b/>
          <w:sz w:val="24"/>
          <w:lang w:val="sv-SE"/>
        </w:rPr>
        <w:t xml:space="preserve"> </w:t>
      </w:r>
      <w:proofErr w:type="spellStart"/>
      <w:r w:rsidRPr="00483807">
        <w:rPr>
          <w:b/>
          <w:sz w:val="24"/>
          <w:lang w:val="sv-SE"/>
        </w:rPr>
        <w:t>neXus'</w:t>
      </w:r>
      <w:proofErr w:type="spellEnd"/>
      <w:r w:rsidRPr="00483807">
        <w:rPr>
          <w:b/>
          <w:sz w:val="24"/>
          <w:lang w:val="sv-SE"/>
        </w:rPr>
        <w:t xml:space="preserve"> PKI-</w:t>
      </w:r>
      <w:proofErr w:type="spellStart"/>
      <w:r w:rsidRPr="00483807">
        <w:rPr>
          <w:b/>
          <w:sz w:val="24"/>
          <w:lang w:val="sv-SE"/>
        </w:rPr>
        <w:t>plattformer</w:t>
      </w:r>
      <w:proofErr w:type="spellEnd"/>
      <w:r w:rsidRPr="00483807">
        <w:rPr>
          <w:b/>
          <w:sz w:val="24"/>
          <w:lang w:val="sv-SE"/>
        </w:rPr>
        <w:t xml:space="preserve"> i </w:t>
      </w:r>
      <w:proofErr w:type="spellStart"/>
      <w:r w:rsidRPr="00483807">
        <w:rPr>
          <w:b/>
          <w:sz w:val="24"/>
          <w:lang w:val="sv-SE"/>
        </w:rPr>
        <w:t>Midtøsten</w:t>
      </w:r>
      <w:proofErr w:type="spellEnd"/>
      <w:r w:rsidRPr="00483807">
        <w:rPr>
          <w:b/>
          <w:sz w:val="24"/>
          <w:lang w:val="sv-SE"/>
        </w:rPr>
        <w:t xml:space="preserve">. </w:t>
      </w:r>
    </w:p>
    <w:p w14:paraId="421656F3" w14:textId="77777777" w:rsidR="00483807" w:rsidRDefault="00483807" w:rsidP="00F53928">
      <w:pPr>
        <w:jc w:val="left"/>
        <w:rPr>
          <w:b/>
          <w:sz w:val="24"/>
          <w:szCs w:val="24"/>
          <w:lang w:val="sv-SE"/>
        </w:rPr>
      </w:pPr>
    </w:p>
    <w:p w14:paraId="6E12766D" w14:textId="77777777" w:rsidR="00483807" w:rsidRPr="00483807" w:rsidRDefault="00483807" w:rsidP="00483807">
      <w:pPr>
        <w:jc w:val="left"/>
        <w:rPr>
          <w:sz w:val="24"/>
          <w:lang w:val="sv-SE"/>
        </w:rPr>
      </w:pPr>
      <w:r w:rsidRPr="00483807">
        <w:rPr>
          <w:sz w:val="24"/>
          <w:lang w:val="sv-SE"/>
        </w:rPr>
        <w:t xml:space="preserve">Public </w:t>
      </w:r>
      <w:proofErr w:type="spellStart"/>
      <w:r w:rsidRPr="00483807">
        <w:rPr>
          <w:sz w:val="24"/>
          <w:lang w:val="sv-SE"/>
        </w:rPr>
        <w:t>Key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Infrastructure</w:t>
      </w:r>
      <w:proofErr w:type="spellEnd"/>
      <w:r w:rsidRPr="00483807">
        <w:rPr>
          <w:sz w:val="24"/>
          <w:lang w:val="sv-SE"/>
        </w:rPr>
        <w:t xml:space="preserve"> (PKI) beskytter kritisk </w:t>
      </w:r>
      <w:proofErr w:type="spellStart"/>
      <w:r w:rsidRPr="00483807">
        <w:rPr>
          <w:sz w:val="24"/>
          <w:lang w:val="sv-SE"/>
        </w:rPr>
        <w:t>informasjon</w:t>
      </w:r>
      <w:proofErr w:type="spellEnd"/>
      <w:r w:rsidRPr="00483807">
        <w:rPr>
          <w:sz w:val="24"/>
          <w:lang w:val="sv-SE"/>
        </w:rPr>
        <w:t xml:space="preserve">, </w:t>
      </w:r>
      <w:proofErr w:type="spellStart"/>
      <w:r w:rsidRPr="00483807">
        <w:rPr>
          <w:sz w:val="24"/>
          <w:lang w:val="sv-SE"/>
        </w:rPr>
        <w:t>kommunikasjon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og</w:t>
      </w:r>
      <w:proofErr w:type="spellEnd"/>
      <w:r w:rsidRPr="00483807">
        <w:rPr>
          <w:sz w:val="24"/>
          <w:lang w:val="sv-SE"/>
        </w:rPr>
        <w:t xml:space="preserve"> IT-</w:t>
      </w:r>
      <w:proofErr w:type="spellStart"/>
      <w:r w:rsidRPr="00483807">
        <w:rPr>
          <w:sz w:val="24"/>
          <w:lang w:val="sv-SE"/>
        </w:rPr>
        <w:t>prosesser</w:t>
      </w:r>
      <w:proofErr w:type="spellEnd"/>
      <w:r w:rsidRPr="00483807">
        <w:rPr>
          <w:sz w:val="24"/>
          <w:lang w:val="sv-SE"/>
        </w:rPr>
        <w:t xml:space="preserve"> i bedrifter, </w:t>
      </w:r>
      <w:proofErr w:type="spellStart"/>
      <w:r w:rsidRPr="00483807">
        <w:rPr>
          <w:sz w:val="24"/>
          <w:lang w:val="sv-SE"/>
        </w:rPr>
        <w:t>og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fokuserer</w:t>
      </w:r>
      <w:proofErr w:type="spellEnd"/>
      <w:r w:rsidRPr="00483807">
        <w:rPr>
          <w:sz w:val="24"/>
          <w:lang w:val="sv-SE"/>
        </w:rPr>
        <w:t xml:space="preserve"> på </w:t>
      </w:r>
      <w:proofErr w:type="spellStart"/>
      <w:r w:rsidRPr="00483807">
        <w:rPr>
          <w:sz w:val="24"/>
          <w:lang w:val="sv-SE"/>
        </w:rPr>
        <w:t>områder</w:t>
      </w:r>
      <w:proofErr w:type="spellEnd"/>
      <w:r w:rsidRPr="00483807">
        <w:rPr>
          <w:sz w:val="24"/>
          <w:lang w:val="sv-SE"/>
        </w:rPr>
        <w:t xml:space="preserve"> </w:t>
      </w:r>
      <w:proofErr w:type="gramStart"/>
      <w:r w:rsidRPr="00483807">
        <w:rPr>
          <w:sz w:val="24"/>
          <w:lang w:val="sv-SE"/>
        </w:rPr>
        <w:t>slik</w:t>
      </w:r>
      <w:proofErr w:type="gramEnd"/>
      <w:r w:rsidRPr="00483807">
        <w:rPr>
          <w:sz w:val="24"/>
          <w:lang w:val="sv-SE"/>
        </w:rPr>
        <w:t xml:space="preserve"> som </w:t>
      </w:r>
      <w:proofErr w:type="spellStart"/>
      <w:r w:rsidRPr="00483807">
        <w:rPr>
          <w:sz w:val="24"/>
          <w:lang w:val="sv-SE"/>
        </w:rPr>
        <w:t>uautorisert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tilgang</w:t>
      </w:r>
      <w:proofErr w:type="spellEnd"/>
      <w:r w:rsidRPr="00483807">
        <w:rPr>
          <w:sz w:val="24"/>
          <w:lang w:val="sv-SE"/>
        </w:rPr>
        <w:t xml:space="preserve">, </w:t>
      </w:r>
      <w:proofErr w:type="spellStart"/>
      <w:r w:rsidRPr="00483807">
        <w:rPr>
          <w:sz w:val="24"/>
          <w:lang w:val="sv-SE"/>
        </w:rPr>
        <w:t>datalekkasje</w:t>
      </w:r>
      <w:proofErr w:type="spellEnd"/>
      <w:r w:rsidRPr="00483807">
        <w:rPr>
          <w:sz w:val="24"/>
          <w:lang w:val="sv-SE"/>
        </w:rPr>
        <w:t xml:space="preserve">, </w:t>
      </w:r>
      <w:proofErr w:type="spellStart"/>
      <w:r w:rsidRPr="00483807">
        <w:rPr>
          <w:sz w:val="24"/>
          <w:lang w:val="sv-SE"/>
        </w:rPr>
        <w:t>spionasje</w:t>
      </w:r>
      <w:proofErr w:type="spellEnd"/>
      <w:r w:rsidRPr="00483807">
        <w:rPr>
          <w:sz w:val="24"/>
          <w:lang w:val="sv-SE"/>
        </w:rPr>
        <w:t xml:space="preserve">, </w:t>
      </w:r>
      <w:proofErr w:type="spellStart"/>
      <w:r w:rsidRPr="00483807">
        <w:rPr>
          <w:sz w:val="24"/>
          <w:lang w:val="sv-SE"/>
        </w:rPr>
        <w:t>identitetstyveri</w:t>
      </w:r>
      <w:proofErr w:type="spellEnd"/>
      <w:r w:rsidRPr="00483807">
        <w:rPr>
          <w:sz w:val="24"/>
          <w:lang w:val="sv-SE"/>
        </w:rPr>
        <w:t xml:space="preserve">, svindel </w:t>
      </w:r>
      <w:proofErr w:type="spellStart"/>
      <w:r w:rsidRPr="00483807">
        <w:rPr>
          <w:sz w:val="24"/>
          <w:lang w:val="sv-SE"/>
        </w:rPr>
        <w:t>og</w:t>
      </w:r>
      <w:proofErr w:type="spellEnd"/>
      <w:r w:rsidRPr="00483807">
        <w:rPr>
          <w:sz w:val="24"/>
          <w:lang w:val="sv-SE"/>
        </w:rPr>
        <w:t xml:space="preserve"> angrep som </w:t>
      </w:r>
      <w:proofErr w:type="spellStart"/>
      <w:r w:rsidRPr="00483807">
        <w:rPr>
          <w:sz w:val="24"/>
          <w:lang w:val="sv-SE"/>
        </w:rPr>
        <w:t>blokkerer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tjenester</w:t>
      </w:r>
      <w:proofErr w:type="spellEnd"/>
      <w:r w:rsidRPr="00483807">
        <w:rPr>
          <w:sz w:val="24"/>
          <w:lang w:val="sv-SE"/>
        </w:rPr>
        <w:t xml:space="preserve">. </w:t>
      </w:r>
    </w:p>
    <w:p w14:paraId="55561EBF" w14:textId="77777777" w:rsidR="00483807" w:rsidRPr="00483807" w:rsidRDefault="00483807" w:rsidP="00483807">
      <w:pPr>
        <w:jc w:val="left"/>
        <w:rPr>
          <w:sz w:val="24"/>
          <w:lang w:val="sv-SE"/>
        </w:rPr>
      </w:pPr>
    </w:p>
    <w:p w14:paraId="63E655A2" w14:textId="77777777" w:rsidR="00483807" w:rsidRPr="00483807" w:rsidRDefault="00483807" w:rsidP="00483807">
      <w:pPr>
        <w:jc w:val="left"/>
        <w:rPr>
          <w:sz w:val="24"/>
          <w:lang w:val="sv-SE"/>
        </w:rPr>
      </w:pPr>
      <w:r w:rsidRPr="00483807">
        <w:rPr>
          <w:sz w:val="24"/>
          <w:lang w:val="sv-SE"/>
        </w:rPr>
        <w:t>"</w:t>
      </w:r>
      <w:proofErr w:type="spellStart"/>
      <w:r w:rsidRPr="00483807">
        <w:rPr>
          <w:sz w:val="24"/>
          <w:lang w:val="sv-SE"/>
        </w:rPr>
        <w:t>Midtøsten</w:t>
      </w:r>
      <w:proofErr w:type="spellEnd"/>
      <w:r w:rsidRPr="00483807">
        <w:rPr>
          <w:sz w:val="24"/>
          <w:lang w:val="sv-SE"/>
        </w:rPr>
        <w:t xml:space="preserve"> er en </w:t>
      </w:r>
      <w:proofErr w:type="spellStart"/>
      <w:r w:rsidRPr="00483807">
        <w:rPr>
          <w:sz w:val="24"/>
          <w:lang w:val="sv-SE"/>
        </w:rPr>
        <w:t>økonomisk</w:t>
      </w:r>
      <w:proofErr w:type="spellEnd"/>
      <w:r w:rsidRPr="00483807">
        <w:rPr>
          <w:sz w:val="24"/>
          <w:lang w:val="sv-SE"/>
        </w:rPr>
        <w:t xml:space="preserve"> robust region </w:t>
      </w:r>
      <w:proofErr w:type="spellStart"/>
      <w:r w:rsidRPr="00483807">
        <w:rPr>
          <w:sz w:val="24"/>
          <w:lang w:val="sv-SE"/>
        </w:rPr>
        <w:t>og</w:t>
      </w:r>
      <w:proofErr w:type="spellEnd"/>
      <w:r w:rsidRPr="00483807">
        <w:rPr>
          <w:sz w:val="24"/>
          <w:lang w:val="sv-SE"/>
        </w:rPr>
        <w:t xml:space="preserve"> vi </w:t>
      </w:r>
      <w:proofErr w:type="spellStart"/>
      <w:r w:rsidRPr="00483807">
        <w:rPr>
          <w:sz w:val="24"/>
          <w:lang w:val="sv-SE"/>
        </w:rPr>
        <w:t>føler</w:t>
      </w:r>
      <w:proofErr w:type="spellEnd"/>
      <w:r w:rsidRPr="00483807">
        <w:rPr>
          <w:sz w:val="24"/>
          <w:lang w:val="sv-SE"/>
        </w:rPr>
        <w:t xml:space="preserve"> at det er stort behov for </w:t>
      </w:r>
      <w:proofErr w:type="spellStart"/>
      <w:r w:rsidRPr="00483807">
        <w:rPr>
          <w:sz w:val="24"/>
          <w:lang w:val="sv-SE"/>
        </w:rPr>
        <w:t>slike</w:t>
      </w:r>
      <w:proofErr w:type="spellEnd"/>
      <w:r w:rsidRPr="00483807">
        <w:rPr>
          <w:sz w:val="24"/>
          <w:lang w:val="sv-SE"/>
        </w:rPr>
        <w:t xml:space="preserve"> typer </w:t>
      </w:r>
      <w:proofErr w:type="spellStart"/>
      <w:r w:rsidRPr="00483807">
        <w:rPr>
          <w:sz w:val="24"/>
          <w:lang w:val="sv-SE"/>
        </w:rPr>
        <w:t>sikkerhetsløsninger</w:t>
      </w:r>
      <w:proofErr w:type="spellEnd"/>
      <w:r w:rsidRPr="00483807">
        <w:rPr>
          <w:sz w:val="24"/>
          <w:lang w:val="sv-SE"/>
        </w:rPr>
        <w:t xml:space="preserve">. Vi har </w:t>
      </w:r>
      <w:proofErr w:type="spellStart"/>
      <w:r w:rsidRPr="00483807">
        <w:rPr>
          <w:sz w:val="24"/>
          <w:lang w:val="sv-SE"/>
        </w:rPr>
        <w:t>inngått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avtale</w:t>
      </w:r>
      <w:proofErr w:type="spellEnd"/>
      <w:r w:rsidRPr="00483807">
        <w:rPr>
          <w:sz w:val="24"/>
          <w:lang w:val="sv-SE"/>
        </w:rPr>
        <w:t xml:space="preserve"> med </w:t>
      </w:r>
      <w:proofErr w:type="spellStart"/>
      <w:r w:rsidRPr="00483807">
        <w:rPr>
          <w:sz w:val="24"/>
          <w:lang w:val="sv-SE"/>
        </w:rPr>
        <w:t>Shifra</w:t>
      </w:r>
      <w:proofErr w:type="spellEnd"/>
      <w:r w:rsidRPr="00483807">
        <w:rPr>
          <w:sz w:val="24"/>
          <w:lang w:val="sv-SE"/>
        </w:rPr>
        <w:t xml:space="preserve"> på grunn av </w:t>
      </w:r>
      <w:proofErr w:type="spellStart"/>
      <w:r w:rsidRPr="00483807">
        <w:rPr>
          <w:sz w:val="24"/>
          <w:lang w:val="sv-SE"/>
        </w:rPr>
        <w:t>deres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styrke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innenfor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feltene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informasjonssikkerhet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og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identitetsbeskyttelse</w:t>
      </w:r>
      <w:proofErr w:type="spellEnd"/>
      <w:r w:rsidRPr="00483807">
        <w:rPr>
          <w:sz w:val="24"/>
          <w:lang w:val="sv-SE"/>
        </w:rPr>
        <w:t xml:space="preserve">. </w:t>
      </w:r>
      <w:proofErr w:type="spellStart"/>
      <w:r w:rsidRPr="00483807">
        <w:rPr>
          <w:sz w:val="24"/>
          <w:lang w:val="sv-SE"/>
        </w:rPr>
        <w:t>Selskapet</w:t>
      </w:r>
      <w:proofErr w:type="spellEnd"/>
      <w:r w:rsidRPr="00483807">
        <w:rPr>
          <w:sz w:val="24"/>
          <w:lang w:val="sv-SE"/>
        </w:rPr>
        <w:t xml:space="preserve"> er </w:t>
      </w:r>
      <w:proofErr w:type="spellStart"/>
      <w:r w:rsidRPr="00483807">
        <w:rPr>
          <w:sz w:val="24"/>
          <w:lang w:val="sv-SE"/>
        </w:rPr>
        <w:t>basert</w:t>
      </w:r>
      <w:proofErr w:type="spellEnd"/>
      <w:r w:rsidRPr="00483807">
        <w:rPr>
          <w:sz w:val="24"/>
          <w:lang w:val="sv-SE"/>
        </w:rPr>
        <w:t xml:space="preserve"> i Dubai </w:t>
      </w:r>
      <w:proofErr w:type="spellStart"/>
      <w:r w:rsidRPr="00483807">
        <w:rPr>
          <w:sz w:val="24"/>
          <w:lang w:val="sv-SE"/>
        </w:rPr>
        <w:t>og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samarbeider</w:t>
      </w:r>
      <w:proofErr w:type="spellEnd"/>
      <w:r w:rsidRPr="00483807">
        <w:rPr>
          <w:sz w:val="24"/>
          <w:lang w:val="sv-SE"/>
        </w:rPr>
        <w:t xml:space="preserve"> med </w:t>
      </w:r>
      <w:proofErr w:type="spellStart"/>
      <w:r w:rsidRPr="00483807">
        <w:rPr>
          <w:sz w:val="24"/>
          <w:lang w:val="sv-SE"/>
        </w:rPr>
        <w:t>mange</w:t>
      </w:r>
      <w:proofErr w:type="spellEnd"/>
      <w:r w:rsidRPr="00483807">
        <w:rPr>
          <w:sz w:val="24"/>
          <w:lang w:val="sv-SE"/>
        </w:rPr>
        <w:t xml:space="preserve"> bedrifter i </w:t>
      </w:r>
      <w:proofErr w:type="spellStart"/>
      <w:r w:rsidRPr="00483807">
        <w:rPr>
          <w:sz w:val="24"/>
          <w:lang w:val="sv-SE"/>
        </w:rPr>
        <w:t>Midtøsten</w:t>
      </w:r>
      <w:proofErr w:type="spellEnd"/>
      <w:r w:rsidRPr="00483807">
        <w:rPr>
          <w:sz w:val="24"/>
          <w:lang w:val="sv-SE"/>
        </w:rPr>
        <w:t xml:space="preserve">: et </w:t>
      </w:r>
      <w:proofErr w:type="spellStart"/>
      <w:r w:rsidRPr="00483807">
        <w:rPr>
          <w:sz w:val="24"/>
          <w:lang w:val="sv-SE"/>
        </w:rPr>
        <w:t>marked</w:t>
      </w:r>
      <w:proofErr w:type="spellEnd"/>
      <w:r w:rsidRPr="00483807">
        <w:rPr>
          <w:sz w:val="24"/>
          <w:lang w:val="sv-SE"/>
        </w:rPr>
        <w:t xml:space="preserve"> som vi </w:t>
      </w:r>
      <w:proofErr w:type="spellStart"/>
      <w:r w:rsidRPr="00483807">
        <w:rPr>
          <w:sz w:val="24"/>
          <w:lang w:val="sv-SE"/>
        </w:rPr>
        <w:t>forutser</w:t>
      </w:r>
      <w:proofErr w:type="spellEnd"/>
      <w:r w:rsidRPr="00483807">
        <w:rPr>
          <w:sz w:val="24"/>
          <w:lang w:val="sv-SE"/>
        </w:rPr>
        <w:t xml:space="preserve"> å ha stort </w:t>
      </w:r>
      <w:proofErr w:type="spellStart"/>
      <w:r w:rsidRPr="00483807">
        <w:rPr>
          <w:sz w:val="24"/>
          <w:lang w:val="sv-SE"/>
        </w:rPr>
        <w:t>potensiale</w:t>
      </w:r>
      <w:proofErr w:type="spellEnd"/>
      <w:r w:rsidRPr="00483807">
        <w:rPr>
          <w:sz w:val="24"/>
          <w:lang w:val="sv-SE"/>
        </w:rPr>
        <w:t xml:space="preserve">", </w:t>
      </w:r>
      <w:proofErr w:type="spellStart"/>
      <w:r w:rsidRPr="00483807">
        <w:rPr>
          <w:sz w:val="24"/>
          <w:lang w:val="sv-SE"/>
        </w:rPr>
        <w:t>sier</w:t>
      </w:r>
      <w:proofErr w:type="spellEnd"/>
      <w:r w:rsidRPr="00483807">
        <w:rPr>
          <w:sz w:val="24"/>
          <w:lang w:val="sv-SE"/>
        </w:rPr>
        <w:t xml:space="preserve"> Lars Pettersson, </w:t>
      </w:r>
      <w:proofErr w:type="spellStart"/>
      <w:r w:rsidRPr="00483807">
        <w:rPr>
          <w:sz w:val="24"/>
          <w:lang w:val="sv-SE"/>
        </w:rPr>
        <w:t>administrerende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direktør</w:t>
      </w:r>
      <w:proofErr w:type="spellEnd"/>
      <w:r w:rsidRPr="00483807">
        <w:rPr>
          <w:sz w:val="24"/>
          <w:lang w:val="sv-SE"/>
        </w:rPr>
        <w:t xml:space="preserve"> for neXus.</w:t>
      </w:r>
    </w:p>
    <w:p w14:paraId="1670164C" w14:textId="77777777" w:rsidR="00483807" w:rsidRPr="00483807" w:rsidRDefault="00483807" w:rsidP="00483807">
      <w:pPr>
        <w:jc w:val="left"/>
        <w:rPr>
          <w:sz w:val="24"/>
          <w:lang w:val="sv-SE"/>
        </w:rPr>
      </w:pPr>
    </w:p>
    <w:p w14:paraId="65143168" w14:textId="77777777" w:rsidR="00483807" w:rsidRDefault="00483807" w:rsidP="00483807">
      <w:pPr>
        <w:spacing w:after="100" w:afterAutospacing="1"/>
        <w:rPr>
          <w:sz w:val="24"/>
          <w:lang w:val="sv-SE"/>
        </w:rPr>
      </w:pPr>
      <w:r w:rsidRPr="00483807">
        <w:rPr>
          <w:sz w:val="24"/>
          <w:lang w:val="sv-SE"/>
        </w:rPr>
        <w:t xml:space="preserve">"Å </w:t>
      </w:r>
      <w:proofErr w:type="spellStart"/>
      <w:r w:rsidRPr="00483807">
        <w:rPr>
          <w:sz w:val="24"/>
          <w:lang w:val="sv-SE"/>
        </w:rPr>
        <w:t>gjøre</w:t>
      </w:r>
      <w:proofErr w:type="spellEnd"/>
      <w:r w:rsidRPr="00483807">
        <w:rPr>
          <w:sz w:val="24"/>
          <w:lang w:val="sv-SE"/>
        </w:rPr>
        <w:t xml:space="preserve"> en </w:t>
      </w:r>
      <w:proofErr w:type="spellStart"/>
      <w:r w:rsidRPr="00483807">
        <w:rPr>
          <w:sz w:val="24"/>
          <w:lang w:val="sv-SE"/>
        </w:rPr>
        <w:t>avansert</w:t>
      </w:r>
      <w:proofErr w:type="spellEnd"/>
      <w:r w:rsidRPr="00483807">
        <w:rPr>
          <w:sz w:val="24"/>
          <w:lang w:val="sv-SE"/>
        </w:rPr>
        <w:t xml:space="preserve"> PKI-plattform </w:t>
      </w:r>
      <w:proofErr w:type="spellStart"/>
      <w:r w:rsidRPr="00483807">
        <w:rPr>
          <w:sz w:val="24"/>
          <w:lang w:val="sv-SE"/>
        </w:rPr>
        <w:t>til</w:t>
      </w:r>
      <w:proofErr w:type="spellEnd"/>
      <w:r w:rsidRPr="00483807">
        <w:rPr>
          <w:sz w:val="24"/>
          <w:lang w:val="sv-SE"/>
        </w:rPr>
        <w:t xml:space="preserve"> en del av vår </w:t>
      </w:r>
      <w:proofErr w:type="spellStart"/>
      <w:r w:rsidRPr="00483807">
        <w:rPr>
          <w:sz w:val="24"/>
          <w:lang w:val="sv-SE"/>
        </w:rPr>
        <w:t>produktportefølje</w:t>
      </w:r>
      <w:proofErr w:type="spellEnd"/>
      <w:r w:rsidRPr="00483807">
        <w:rPr>
          <w:sz w:val="24"/>
          <w:lang w:val="sv-SE"/>
        </w:rPr>
        <w:t xml:space="preserve"> har </w:t>
      </w:r>
      <w:proofErr w:type="spellStart"/>
      <w:r w:rsidRPr="00483807">
        <w:rPr>
          <w:sz w:val="24"/>
          <w:lang w:val="sv-SE"/>
        </w:rPr>
        <w:t>vært</w:t>
      </w:r>
      <w:proofErr w:type="spellEnd"/>
      <w:r w:rsidRPr="00483807">
        <w:rPr>
          <w:sz w:val="24"/>
          <w:lang w:val="sv-SE"/>
        </w:rPr>
        <w:t xml:space="preserve"> vår prioritet på grunn av et </w:t>
      </w:r>
      <w:proofErr w:type="spellStart"/>
      <w:r w:rsidRPr="00483807">
        <w:rPr>
          <w:sz w:val="24"/>
          <w:lang w:val="sv-SE"/>
        </w:rPr>
        <w:t>voksende</w:t>
      </w:r>
      <w:proofErr w:type="spellEnd"/>
      <w:r w:rsidRPr="00483807">
        <w:rPr>
          <w:sz w:val="24"/>
          <w:lang w:val="sv-SE"/>
        </w:rPr>
        <w:t xml:space="preserve"> behov i regionen, </w:t>
      </w:r>
      <w:proofErr w:type="spellStart"/>
      <w:r w:rsidRPr="00483807">
        <w:rPr>
          <w:sz w:val="24"/>
          <w:lang w:val="sv-SE"/>
        </w:rPr>
        <w:t>og</w:t>
      </w:r>
      <w:proofErr w:type="spellEnd"/>
      <w:r w:rsidRPr="00483807">
        <w:rPr>
          <w:sz w:val="24"/>
          <w:lang w:val="sv-SE"/>
        </w:rPr>
        <w:t xml:space="preserve"> vi er glade for å </w:t>
      </w:r>
      <w:proofErr w:type="spellStart"/>
      <w:r w:rsidRPr="00483807">
        <w:rPr>
          <w:sz w:val="24"/>
          <w:lang w:val="sv-SE"/>
        </w:rPr>
        <w:t>kunne</w:t>
      </w:r>
      <w:proofErr w:type="spellEnd"/>
      <w:r w:rsidRPr="00483807">
        <w:rPr>
          <w:sz w:val="24"/>
          <w:lang w:val="sv-SE"/>
        </w:rPr>
        <w:t xml:space="preserve"> ta </w:t>
      </w:r>
      <w:proofErr w:type="spellStart"/>
      <w:r w:rsidRPr="00483807">
        <w:rPr>
          <w:sz w:val="24"/>
          <w:lang w:val="sv-SE"/>
        </w:rPr>
        <w:t>imot</w:t>
      </w:r>
      <w:proofErr w:type="spellEnd"/>
      <w:r w:rsidRPr="00483807">
        <w:rPr>
          <w:sz w:val="24"/>
          <w:lang w:val="sv-SE"/>
        </w:rPr>
        <w:t xml:space="preserve"> neXus PKI-</w:t>
      </w:r>
      <w:proofErr w:type="spellStart"/>
      <w:r w:rsidRPr="00483807">
        <w:rPr>
          <w:sz w:val="24"/>
          <w:lang w:val="sv-SE"/>
        </w:rPr>
        <w:t>løsninger</w:t>
      </w:r>
      <w:proofErr w:type="spellEnd"/>
      <w:r w:rsidRPr="00483807">
        <w:rPr>
          <w:sz w:val="24"/>
          <w:lang w:val="sv-SE"/>
        </w:rPr>
        <w:t xml:space="preserve">, </w:t>
      </w:r>
      <w:proofErr w:type="spellStart"/>
      <w:r w:rsidRPr="00483807">
        <w:rPr>
          <w:sz w:val="24"/>
          <w:lang w:val="sv-SE"/>
        </w:rPr>
        <w:t>ettersom</w:t>
      </w:r>
      <w:proofErr w:type="spellEnd"/>
      <w:r w:rsidRPr="00483807">
        <w:rPr>
          <w:sz w:val="24"/>
          <w:lang w:val="sv-SE"/>
        </w:rPr>
        <w:t xml:space="preserve"> neXus </w:t>
      </w:r>
      <w:proofErr w:type="spellStart"/>
      <w:r w:rsidRPr="00483807">
        <w:rPr>
          <w:sz w:val="24"/>
          <w:lang w:val="sv-SE"/>
        </w:rPr>
        <w:t>fortsetter</w:t>
      </w:r>
      <w:proofErr w:type="spellEnd"/>
      <w:r w:rsidRPr="00483807">
        <w:rPr>
          <w:sz w:val="24"/>
          <w:lang w:val="sv-SE"/>
        </w:rPr>
        <w:t xml:space="preserve"> å </w:t>
      </w:r>
      <w:proofErr w:type="spellStart"/>
      <w:r w:rsidRPr="00483807">
        <w:rPr>
          <w:sz w:val="24"/>
          <w:lang w:val="sv-SE"/>
        </w:rPr>
        <w:t>utmerke</w:t>
      </w:r>
      <w:proofErr w:type="spellEnd"/>
      <w:r w:rsidRPr="00483807">
        <w:rPr>
          <w:sz w:val="24"/>
          <w:lang w:val="sv-SE"/>
        </w:rPr>
        <w:t xml:space="preserve"> seg i </w:t>
      </w:r>
      <w:proofErr w:type="spellStart"/>
      <w:r w:rsidRPr="00483807">
        <w:rPr>
          <w:sz w:val="24"/>
          <w:lang w:val="sv-SE"/>
        </w:rPr>
        <w:t>levering</w:t>
      </w:r>
      <w:proofErr w:type="spellEnd"/>
      <w:r w:rsidRPr="00483807">
        <w:rPr>
          <w:sz w:val="24"/>
          <w:lang w:val="sv-SE"/>
        </w:rPr>
        <w:t xml:space="preserve"> av </w:t>
      </w:r>
      <w:proofErr w:type="spellStart"/>
      <w:r w:rsidRPr="00483807">
        <w:rPr>
          <w:sz w:val="24"/>
          <w:lang w:val="sv-SE"/>
        </w:rPr>
        <w:t>høykvalitets</w:t>
      </w:r>
      <w:proofErr w:type="spellEnd"/>
      <w:r w:rsidRPr="00483807">
        <w:rPr>
          <w:sz w:val="24"/>
          <w:lang w:val="sv-SE"/>
        </w:rPr>
        <w:t xml:space="preserve"> teknologi </w:t>
      </w:r>
      <w:proofErr w:type="spellStart"/>
      <w:r w:rsidRPr="00483807">
        <w:rPr>
          <w:sz w:val="24"/>
          <w:lang w:val="sv-SE"/>
        </w:rPr>
        <w:t>verden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rundt</w:t>
      </w:r>
      <w:proofErr w:type="spellEnd"/>
      <w:r w:rsidRPr="00483807">
        <w:rPr>
          <w:sz w:val="24"/>
          <w:lang w:val="sv-SE"/>
        </w:rPr>
        <w:t xml:space="preserve">. Med neXus PKI-plattform kan </w:t>
      </w:r>
      <w:proofErr w:type="spellStart"/>
      <w:r w:rsidRPr="00483807">
        <w:rPr>
          <w:sz w:val="24"/>
          <w:lang w:val="sv-SE"/>
        </w:rPr>
        <w:t>våre</w:t>
      </w:r>
      <w:proofErr w:type="spellEnd"/>
      <w:r w:rsidRPr="00483807">
        <w:rPr>
          <w:sz w:val="24"/>
          <w:lang w:val="sv-SE"/>
        </w:rPr>
        <w:t xml:space="preserve"> kunder </w:t>
      </w:r>
      <w:proofErr w:type="spellStart"/>
      <w:r w:rsidRPr="00483807">
        <w:rPr>
          <w:sz w:val="24"/>
          <w:lang w:val="sv-SE"/>
        </w:rPr>
        <w:t>betydelig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forbedre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sikkerheten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til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sine</w:t>
      </w:r>
      <w:proofErr w:type="spellEnd"/>
      <w:r w:rsidRPr="00483807">
        <w:rPr>
          <w:sz w:val="24"/>
          <w:lang w:val="sv-SE"/>
        </w:rPr>
        <w:t xml:space="preserve"> </w:t>
      </w:r>
      <w:proofErr w:type="spellStart"/>
      <w:r w:rsidRPr="00483807">
        <w:rPr>
          <w:sz w:val="24"/>
          <w:lang w:val="sv-SE"/>
        </w:rPr>
        <w:t>brukere</w:t>
      </w:r>
      <w:proofErr w:type="spellEnd"/>
      <w:r w:rsidRPr="00483807">
        <w:rPr>
          <w:sz w:val="24"/>
          <w:lang w:val="sv-SE"/>
        </w:rPr>
        <w:t xml:space="preserve">, </w:t>
      </w:r>
      <w:proofErr w:type="spellStart"/>
      <w:r w:rsidRPr="00483807">
        <w:rPr>
          <w:sz w:val="24"/>
          <w:lang w:val="sv-SE"/>
        </w:rPr>
        <w:t>applikasjoner</w:t>
      </w:r>
      <w:proofErr w:type="spellEnd"/>
      <w:r w:rsidRPr="00483807">
        <w:rPr>
          <w:sz w:val="24"/>
          <w:lang w:val="sv-SE"/>
        </w:rPr>
        <w:t xml:space="preserve">, data </w:t>
      </w:r>
      <w:proofErr w:type="spellStart"/>
      <w:r w:rsidRPr="00483807">
        <w:rPr>
          <w:sz w:val="24"/>
          <w:lang w:val="sv-SE"/>
        </w:rPr>
        <w:t>og</w:t>
      </w:r>
      <w:proofErr w:type="spellEnd"/>
      <w:r w:rsidRPr="00483807">
        <w:rPr>
          <w:sz w:val="24"/>
          <w:lang w:val="sv-SE"/>
        </w:rPr>
        <w:t xml:space="preserve"> enheter, så vi er </w:t>
      </w:r>
      <w:proofErr w:type="spellStart"/>
      <w:r w:rsidRPr="00483807">
        <w:rPr>
          <w:sz w:val="24"/>
          <w:lang w:val="sv-SE"/>
        </w:rPr>
        <w:t>begeistret</w:t>
      </w:r>
      <w:proofErr w:type="spellEnd"/>
      <w:r w:rsidRPr="00483807">
        <w:rPr>
          <w:sz w:val="24"/>
          <w:lang w:val="sv-SE"/>
        </w:rPr>
        <w:t xml:space="preserve"> over å ha neXus på vår </w:t>
      </w:r>
      <w:proofErr w:type="spellStart"/>
      <w:r w:rsidRPr="00483807">
        <w:rPr>
          <w:sz w:val="24"/>
          <w:lang w:val="sv-SE"/>
        </w:rPr>
        <w:t>liste</w:t>
      </w:r>
      <w:proofErr w:type="spellEnd"/>
      <w:r w:rsidRPr="00483807">
        <w:rPr>
          <w:sz w:val="24"/>
          <w:lang w:val="sv-SE"/>
        </w:rPr>
        <w:t xml:space="preserve"> over </w:t>
      </w:r>
      <w:proofErr w:type="spellStart"/>
      <w:r w:rsidRPr="00483807">
        <w:rPr>
          <w:sz w:val="24"/>
          <w:lang w:val="sv-SE"/>
        </w:rPr>
        <w:t>topp-produkter</w:t>
      </w:r>
      <w:proofErr w:type="spellEnd"/>
      <w:r w:rsidRPr="00483807">
        <w:rPr>
          <w:sz w:val="24"/>
          <w:lang w:val="sv-SE"/>
        </w:rPr>
        <w:t xml:space="preserve">", </w:t>
      </w:r>
      <w:proofErr w:type="spellStart"/>
      <w:r w:rsidRPr="00483807">
        <w:rPr>
          <w:sz w:val="24"/>
          <w:lang w:val="sv-SE"/>
        </w:rPr>
        <w:t>sier</w:t>
      </w:r>
      <w:proofErr w:type="spellEnd"/>
      <w:r w:rsidRPr="00483807">
        <w:rPr>
          <w:sz w:val="24"/>
          <w:lang w:val="sv-SE"/>
        </w:rPr>
        <w:t xml:space="preserve"> Ahmad Elkhatib, </w:t>
      </w:r>
      <w:proofErr w:type="spellStart"/>
      <w:r w:rsidRPr="00483807">
        <w:rPr>
          <w:sz w:val="24"/>
          <w:lang w:val="sv-SE"/>
        </w:rPr>
        <w:t>administrerende</w:t>
      </w:r>
      <w:proofErr w:type="spellEnd"/>
      <w:r w:rsidRPr="00483807">
        <w:rPr>
          <w:sz w:val="24"/>
          <w:lang w:val="sv-SE"/>
        </w:rPr>
        <w:t xml:space="preserve"> partner hos </w:t>
      </w:r>
      <w:proofErr w:type="spellStart"/>
      <w:r w:rsidRPr="00483807">
        <w:rPr>
          <w:sz w:val="24"/>
          <w:lang w:val="sv-SE"/>
        </w:rPr>
        <w:t>Shifra</w:t>
      </w:r>
      <w:proofErr w:type="spellEnd"/>
      <w:r w:rsidRPr="00483807">
        <w:rPr>
          <w:sz w:val="24"/>
          <w:lang w:val="sv-SE"/>
        </w:rPr>
        <w:t>.</w:t>
      </w:r>
    </w:p>
    <w:p w14:paraId="746D8626" w14:textId="3E7066C5" w:rsidR="00561F64" w:rsidRPr="00561F64" w:rsidRDefault="00561F64" w:rsidP="00561F64">
      <w:pPr>
        <w:jc w:val="left"/>
        <w:rPr>
          <w:rStyle w:val="A8"/>
          <w:rFonts w:cs="Arial Unicode MS"/>
          <w:color w:val="auto"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neXus</w:t>
      </w:r>
      <w:r w:rsidR="00223268" w:rsidRPr="00223268">
        <w:rPr>
          <w:b/>
          <w:sz w:val="24"/>
          <w:szCs w:val="24"/>
          <w:lang w:val="sv-SE"/>
        </w:rPr>
        <w:br/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neXus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er en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ledende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og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raskt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voksende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internasjonal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leverandør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av IT-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baserte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</w:p>
    <w:p w14:paraId="28C05FB6" w14:textId="77777777" w:rsidR="00561F64" w:rsidRPr="00561F64" w:rsidRDefault="00561F64" w:rsidP="00561F64">
      <w:pPr>
        <w:jc w:val="left"/>
        <w:rPr>
          <w:rStyle w:val="A8"/>
          <w:rFonts w:cs="Arial Unicode MS"/>
          <w:color w:val="auto"/>
          <w:sz w:val="24"/>
          <w:szCs w:val="24"/>
          <w:lang w:val="sv-SE"/>
        </w:rPr>
      </w:pP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sikkerhetsløsninger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og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-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tjenester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.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Våre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viktigste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fagområder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er IAM-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løsninger</w:t>
      </w:r>
      <w:proofErr w:type="spellEnd"/>
      <w:proofErr w:type="gram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(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IDentity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and</w:t>
      </w:r>
      <w:proofErr w:type="gramEnd"/>
    </w:p>
    <w:p w14:paraId="77247EFD" w14:textId="77777777" w:rsidR="00561F64" w:rsidRPr="00561F64" w:rsidRDefault="00561F64" w:rsidP="00561F64">
      <w:pPr>
        <w:jc w:val="left"/>
        <w:rPr>
          <w:rStyle w:val="A8"/>
          <w:rFonts w:cs="Arial Unicode MS"/>
          <w:color w:val="auto"/>
          <w:sz w:val="24"/>
          <w:szCs w:val="24"/>
          <w:lang w:val="sv-SE"/>
        </w:rPr>
      </w:pPr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Access Management): Vil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tilbyr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løsninger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, produkter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og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tjenester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for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sikring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av identiteten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til</w:t>
      </w:r>
      <w:proofErr w:type="spellEnd"/>
    </w:p>
    <w:p w14:paraId="4E28A0C0" w14:textId="77777777" w:rsidR="00561F64" w:rsidRPr="00561F64" w:rsidRDefault="00561F64" w:rsidP="00561F64">
      <w:pPr>
        <w:jc w:val="left"/>
        <w:rPr>
          <w:rStyle w:val="A8"/>
          <w:rFonts w:cs="Arial Unicode MS"/>
          <w:color w:val="auto"/>
          <w:sz w:val="24"/>
          <w:szCs w:val="24"/>
          <w:lang w:val="sv-SE"/>
        </w:rPr>
      </w:pPr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personer,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objekter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eller transaksjoner, både i den digitale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og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fysiske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verden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. neXus har i dag</w:t>
      </w:r>
    </w:p>
    <w:p w14:paraId="07ABD4DF" w14:textId="77777777" w:rsidR="00561F64" w:rsidRPr="00561F64" w:rsidRDefault="00561F64" w:rsidP="00561F64">
      <w:pPr>
        <w:jc w:val="left"/>
        <w:rPr>
          <w:rStyle w:val="A8"/>
          <w:rFonts w:cs="Arial Unicode MS"/>
          <w:color w:val="auto"/>
          <w:sz w:val="24"/>
          <w:szCs w:val="24"/>
          <w:lang w:val="sv-SE"/>
        </w:rPr>
      </w:pP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kontorer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i Tyskland, Sverige, Norge, Danmark, Finland, Frankrike, India, Luxembourg,</w:t>
      </w:r>
    </w:p>
    <w:p w14:paraId="686156D2" w14:textId="661230CC" w:rsidR="00223268" w:rsidRDefault="00561F64" w:rsidP="00561F64">
      <w:pPr>
        <w:jc w:val="left"/>
        <w:rPr>
          <w:rStyle w:val="A8"/>
          <w:rFonts w:cs="Arial Unicode MS"/>
          <w:color w:val="auto"/>
          <w:sz w:val="24"/>
          <w:szCs w:val="24"/>
          <w:lang w:val="sv-SE"/>
        </w:rPr>
      </w:pP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Storbritannia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</w:t>
      </w:r>
      <w:proofErr w:type="spellStart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>og</w:t>
      </w:r>
      <w:proofErr w:type="spellEnd"/>
      <w:r w:rsidRPr="00561F64">
        <w:rPr>
          <w:rStyle w:val="A8"/>
          <w:rFonts w:cs="Arial Unicode MS"/>
          <w:color w:val="auto"/>
          <w:sz w:val="24"/>
          <w:szCs w:val="24"/>
          <w:lang w:val="sv-SE"/>
        </w:rPr>
        <w:t xml:space="preserve"> USA.</w:t>
      </w:r>
    </w:p>
    <w:p w14:paraId="0630FD15" w14:textId="77777777" w:rsidR="00091646" w:rsidRPr="00561F64" w:rsidRDefault="00091646" w:rsidP="00561F64">
      <w:pPr>
        <w:jc w:val="left"/>
        <w:rPr>
          <w:rStyle w:val="A8"/>
          <w:rFonts w:cs="Arial Unicode MS"/>
          <w:color w:val="auto"/>
          <w:sz w:val="24"/>
          <w:szCs w:val="24"/>
          <w:lang w:val="sv-SE"/>
        </w:rPr>
      </w:pPr>
    </w:p>
    <w:p w14:paraId="037401A0" w14:textId="77777777" w:rsidR="00F53928" w:rsidRPr="00223268" w:rsidRDefault="00F53928" w:rsidP="00F53928">
      <w:pPr>
        <w:tabs>
          <w:tab w:val="left" w:pos="7665"/>
        </w:tabs>
        <w:jc w:val="left"/>
        <w:rPr>
          <w:sz w:val="24"/>
          <w:szCs w:val="24"/>
          <w:lang w:val="sv-SE"/>
        </w:rPr>
      </w:pPr>
    </w:p>
    <w:p w14:paraId="02CDD59C" w14:textId="657CE542" w:rsidR="007A5C77" w:rsidRPr="00F53928" w:rsidRDefault="007A5C77" w:rsidP="001E672A">
      <w:pPr>
        <w:tabs>
          <w:tab w:val="left" w:pos="7665"/>
        </w:tabs>
        <w:spacing w:line="240" w:lineRule="auto"/>
        <w:jc w:val="left"/>
        <w:rPr>
          <w:sz w:val="24"/>
          <w:szCs w:val="24"/>
        </w:rPr>
      </w:pPr>
      <w:r w:rsidRPr="00F53928">
        <w:rPr>
          <w:b/>
          <w:sz w:val="24"/>
          <w:szCs w:val="24"/>
        </w:rPr>
        <w:t>Press contact</w:t>
      </w:r>
    </w:p>
    <w:p w14:paraId="015E2BF3" w14:textId="77777777" w:rsidR="006269A1" w:rsidRPr="00F53928" w:rsidRDefault="006269A1" w:rsidP="001E672A">
      <w:pPr>
        <w:pStyle w:val="NormalWeb"/>
        <w:shd w:val="clear" w:color="auto" w:fill="FFFFFF"/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  <w:proofErr w:type="gramStart"/>
      <w:r w:rsidRPr="00F53928">
        <w:rPr>
          <w:rFonts w:ascii="Times New Roman" w:hAnsi="Times New Roman" w:cs="Times New Roman"/>
        </w:rPr>
        <w:t>neXus</w:t>
      </w:r>
      <w:proofErr w:type="gramEnd"/>
      <w:r w:rsidRPr="00F53928">
        <w:rPr>
          <w:rFonts w:ascii="Times New Roman" w:hAnsi="Times New Roman" w:cs="Times New Roman"/>
        </w:rPr>
        <w:br/>
        <w:t>Lars Pettersson</w:t>
      </w:r>
    </w:p>
    <w:p w14:paraId="1A6761C8" w14:textId="5F62878F" w:rsidR="006269A1" w:rsidRPr="00F53928" w:rsidRDefault="006269A1" w:rsidP="001E672A">
      <w:pPr>
        <w:pStyle w:val="NormalWeb"/>
        <w:shd w:val="clear" w:color="auto" w:fill="FFFFFF"/>
        <w:spacing w:before="0" w:beforeAutospacing="0" w:after="0" w:afterAutospacing="0" w:line="240" w:lineRule="auto"/>
        <w:jc w:val="left"/>
        <w:rPr>
          <w:rFonts w:ascii="Times New Roman" w:hAnsi="Times New Roman" w:cs="Times New Roman"/>
        </w:rPr>
      </w:pPr>
      <w:r w:rsidRPr="00F53928">
        <w:rPr>
          <w:rFonts w:ascii="Times New Roman" w:hAnsi="Times New Roman" w:cs="Times New Roman"/>
        </w:rPr>
        <w:t>CEO</w:t>
      </w:r>
      <w:r w:rsidRPr="00F53928">
        <w:rPr>
          <w:rFonts w:ascii="Times New Roman" w:hAnsi="Times New Roman" w:cs="Times New Roman"/>
        </w:rPr>
        <w:br/>
      </w:r>
      <w:hyperlink r:id="rId8" w:history="1">
        <w:r w:rsidR="00F53928" w:rsidRPr="00F53928">
          <w:rPr>
            <w:rStyle w:val="Hyperlink"/>
            <w:rFonts w:ascii="Times New Roman" w:hAnsi="Times New Roman" w:cs="Times New Roman"/>
          </w:rPr>
          <w:t>lars.pettersson@nexusgroup.com</w:t>
        </w:r>
      </w:hyperlink>
      <w:r w:rsidR="00F53928" w:rsidRPr="00F53928">
        <w:rPr>
          <w:rFonts w:ascii="Times New Roman" w:hAnsi="Times New Roman" w:cs="Times New Roman"/>
        </w:rPr>
        <w:t xml:space="preserve">  </w:t>
      </w:r>
      <w:r w:rsidRPr="00F53928">
        <w:rPr>
          <w:rStyle w:val="Hyperlink"/>
          <w:rFonts w:ascii="Times New Roman" w:hAnsi="Times New Roman" w:cs="Times New Roman"/>
          <w:color w:val="auto"/>
          <w:u w:val="none"/>
        </w:rPr>
        <w:br/>
        <w:t>+</w:t>
      </w:r>
      <w:r w:rsidRPr="00F53928">
        <w:rPr>
          <w:rFonts w:ascii="Times New Roman" w:hAnsi="Times New Roman" w:cs="Times New Roman"/>
        </w:rPr>
        <w:t>46 8 685 45 60</w:t>
      </w:r>
    </w:p>
    <w:p w14:paraId="27B1DFC6" w14:textId="77777777" w:rsidR="00F53928" w:rsidRPr="00561F64" w:rsidRDefault="00F53928" w:rsidP="001E672A">
      <w:pPr>
        <w:spacing w:line="240" w:lineRule="auto"/>
        <w:jc w:val="left"/>
        <w:rPr>
          <w:sz w:val="24"/>
          <w:szCs w:val="24"/>
          <w:lang w:val="sv-SE"/>
        </w:rPr>
      </w:pPr>
      <w:r w:rsidRPr="00561F64">
        <w:rPr>
          <w:sz w:val="24"/>
          <w:szCs w:val="24"/>
          <w:lang w:val="sv-SE"/>
        </w:rPr>
        <w:t>#</w:t>
      </w:r>
      <w:proofErr w:type="spellStart"/>
      <w:r w:rsidRPr="00561F64">
        <w:rPr>
          <w:sz w:val="24"/>
          <w:szCs w:val="24"/>
          <w:lang w:val="sv-SE"/>
        </w:rPr>
        <w:t>dynamicID</w:t>
      </w:r>
      <w:proofErr w:type="spellEnd"/>
    </w:p>
    <w:p w14:paraId="4AB34E16" w14:textId="4E35BB62" w:rsidR="007A5C77" w:rsidRPr="00561F64" w:rsidRDefault="00F53928" w:rsidP="001E672A">
      <w:pPr>
        <w:spacing w:line="240" w:lineRule="auto"/>
        <w:jc w:val="left"/>
        <w:rPr>
          <w:sz w:val="24"/>
          <w:szCs w:val="24"/>
          <w:lang w:val="sv-SE"/>
        </w:rPr>
      </w:pPr>
      <w:r w:rsidRPr="00561F64">
        <w:rPr>
          <w:sz w:val="24"/>
          <w:szCs w:val="24"/>
          <w:lang w:val="sv-SE"/>
        </w:rPr>
        <w:t>nexusgroup.com</w:t>
      </w:r>
    </w:p>
    <w:p w14:paraId="34E57EA1" w14:textId="77777777" w:rsidR="00483807" w:rsidRPr="00561F64" w:rsidRDefault="00483807" w:rsidP="0068290D">
      <w:pPr>
        <w:jc w:val="left"/>
        <w:rPr>
          <w:sz w:val="24"/>
          <w:szCs w:val="24"/>
          <w:lang w:val="sv-SE"/>
        </w:rPr>
      </w:pPr>
    </w:p>
    <w:p w14:paraId="6903146A" w14:textId="77777777" w:rsidR="00483807" w:rsidRPr="00483807" w:rsidRDefault="00483807" w:rsidP="00483807">
      <w:pPr>
        <w:jc w:val="left"/>
        <w:rPr>
          <w:b/>
          <w:sz w:val="24"/>
          <w:szCs w:val="24"/>
          <w:lang w:val="sv-SE"/>
        </w:rPr>
      </w:pPr>
      <w:proofErr w:type="spellStart"/>
      <w:r w:rsidRPr="00483807">
        <w:rPr>
          <w:b/>
          <w:sz w:val="24"/>
          <w:szCs w:val="24"/>
          <w:lang w:val="sv-SE"/>
        </w:rPr>
        <w:t>Shifra</w:t>
      </w:r>
      <w:proofErr w:type="spellEnd"/>
    </w:p>
    <w:p w14:paraId="36331C39" w14:textId="77777777" w:rsidR="00483807" w:rsidRPr="00483807" w:rsidRDefault="00483807" w:rsidP="00483807">
      <w:pPr>
        <w:jc w:val="left"/>
        <w:rPr>
          <w:rFonts w:cs="Times New Roman"/>
          <w:sz w:val="24"/>
          <w:szCs w:val="24"/>
          <w:lang w:val="sv-SE"/>
        </w:rPr>
      </w:pPr>
      <w:proofErr w:type="spellStart"/>
      <w:r w:rsidRPr="00483807">
        <w:rPr>
          <w:sz w:val="24"/>
          <w:szCs w:val="24"/>
          <w:lang w:val="sv-SE"/>
        </w:rPr>
        <w:t>Shifra</w:t>
      </w:r>
      <w:proofErr w:type="spellEnd"/>
      <w:r w:rsidRPr="00483807">
        <w:rPr>
          <w:sz w:val="24"/>
          <w:szCs w:val="24"/>
          <w:lang w:val="sv-SE"/>
        </w:rPr>
        <w:t xml:space="preserve"> er en </w:t>
      </w:r>
      <w:proofErr w:type="spellStart"/>
      <w:r w:rsidRPr="00483807">
        <w:rPr>
          <w:sz w:val="24"/>
          <w:szCs w:val="24"/>
          <w:lang w:val="sv-SE"/>
        </w:rPr>
        <w:t>verdiøkende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distributør</w:t>
      </w:r>
      <w:proofErr w:type="spellEnd"/>
      <w:r w:rsidRPr="00483807">
        <w:rPr>
          <w:sz w:val="24"/>
          <w:szCs w:val="24"/>
          <w:lang w:val="sv-SE"/>
        </w:rPr>
        <w:t xml:space="preserve"> som </w:t>
      </w:r>
      <w:proofErr w:type="spellStart"/>
      <w:r w:rsidRPr="00483807">
        <w:rPr>
          <w:sz w:val="24"/>
          <w:szCs w:val="24"/>
          <w:lang w:val="sv-SE"/>
        </w:rPr>
        <w:t>ble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grunnlagt</w:t>
      </w:r>
      <w:proofErr w:type="spellEnd"/>
      <w:r w:rsidRPr="00483807">
        <w:rPr>
          <w:sz w:val="24"/>
          <w:szCs w:val="24"/>
          <w:lang w:val="sv-SE"/>
        </w:rPr>
        <w:t xml:space="preserve"> i 2007 i Dubai Internet City, med et </w:t>
      </w:r>
      <w:proofErr w:type="spellStart"/>
      <w:r w:rsidRPr="00483807">
        <w:rPr>
          <w:sz w:val="24"/>
          <w:szCs w:val="24"/>
          <w:lang w:val="sv-SE"/>
        </w:rPr>
        <w:t>partnernettverk</w:t>
      </w:r>
      <w:proofErr w:type="spellEnd"/>
      <w:r w:rsidRPr="00483807">
        <w:rPr>
          <w:sz w:val="24"/>
          <w:szCs w:val="24"/>
          <w:lang w:val="sv-SE"/>
        </w:rPr>
        <w:t xml:space="preserve"> som </w:t>
      </w:r>
      <w:proofErr w:type="spellStart"/>
      <w:r w:rsidRPr="00483807">
        <w:rPr>
          <w:sz w:val="24"/>
          <w:szCs w:val="24"/>
          <w:lang w:val="sv-SE"/>
        </w:rPr>
        <w:t>dekker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Midtøsten</w:t>
      </w:r>
      <w:proofErr w:type="spellEnd"/>
      <w:r w:rsidRPr="00483807">
        <w:rPr>
          <w:sz w:val="24"/>
          <w:szCs w:val="24"/>
          <w:lang w:val="sv-SE"/>
        </w:rPr>
        <w:t>. </w:t>
      </w:r>
      <w:proofErr w:type="spellStart"/>
      <w:r w:rsidRPr="00483807">
        <w:rPr>
          <w:sz w:val="24"/>
          <w:szCs w:val="24"/>
          <w:lang w:val="sv-SE"/>
        </w:rPr>
        <w:t>Shifra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tilbyr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ekspertise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til</w:t>
      </w:r>
      <w:proofErr w:type="spellEnd"/>
      <w:r w:rsidRPr="00483807">
        <w:rPr>
          <w:sz w:val="24"/>
          <w:szCs w:val="24"/>
          <w:lang w:val="sv-SE"/>
        </w:rPr>
        <w:t xml:space="preserve"> kunder </w:t>
      </w:r>
      <w:proofErr w:type="spellStart"/>
      <w:r w:rsidRPr="00483807">
        <w:rPr>
          <w:sz w:val="24"/>
          <w:szCs w:val="24"/>
          <w:lang w:val="sv-SE"/>
        </w:rPr>
        <w:t>fra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større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virksomheter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rundt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Midtøsten</w:t>
      </w:r>
      <w:proofErr w:type="spellEnd"/>
      <w:r w:rsidRPr="00483807">
        <w:rPr>
          <w:sz w:val="24"/>
          <w:szCs w:val="24"/>
          <w:lang w:val="sv-SE"/>
        </w:rPr>
        <w:t xml:space="preserve"> på tre </w:t>
      </w:r>
      <w:proofErr w:type="spellStart"/>
      <w:r w:rsidRPr="00483807">
        <w:rPr>
          <w:sz w:val="24"/>
          <w:szCs w:val="24"/>
          <w:lang w:val="sv-SE"/>
        </w:rPr>
        <w:t>hovedområder</w:t>
      </w:r>
      <w:proofErr w:type="spellEnd"/>
      <w:r w:rsidRPr="00483807">
        <w:rPr>
          <w:sz w:val="24"/>
          <w:szCs w:val="24"/>
          <w:lang w:val="sv-SE"/>
        </w:rPr>
        <w:t xml:space="preserve">: </w:t>
      </w:r>
      <w:proofErr w:type="spellStart"/>
      <w:r w:rsidRPr="00483807">
        <w:rPr>
          <w:sz w:val="24"/>
          <w:szCs w:val="24"/>
          <w:lang w:val="sv-SE"/>
        </w:rPr>
        <w:t>informasjonssikkerhet</w:t>
      </w:r>
      <w:proofErr w:type="spellEnd"/>
      <w:r w:rsidRPr="00483807">
        <w:rPr>
          <w:sz w:val="24"/>
          <w:szCs w:val="24"/>
          <w:lang w:val="sv-SE"/>
        </w:rPr>
        <w:t xml:space="preserve">, </w:t>
      </w:r>
      <w:proofErr w:type="spellStart"/>
      <w:r w:rsidRPr="00483807">
        <w:rPr>
          <w:sz w:val="24"/>
          <w:szCs w:val="24"/>
          <w:lang w:val="sv-SE"/>
        </w:rPr>
        <w:t>identitetsbeskyttelse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og</w:t>
      </w:r>
      <w:proofErr w:type="spellEnd"/>
      <w:r w:rsidRPr="00483807">
        <w:rPr>
          <w:sz w:val="24"/>
          <w:szCs w:val="24"/>
          <w:lang w:val="sv-SE"/>
        </w:rPr>
        <w:t xml:space="preserve"> mobilitet for </w:t>
      </w:r>
      <w:proofErr w:type="spellStart"/>
      <w:r w:rsidRPr="00483807">
        <w:rPr>
          <w:sz w:val="24"/>
          <w:szCs w:val="24"/>
          <w:lang w:val="sv-SE"/>
        </w:rPr>
        <w:t>større</w:t>
      </w:r>
      <w:proofErr w:type="spellEnd"/>
      <w:r w:rsidRPr="00483807">
        <w:rPr>
          <w:sz w:val="24"/>
          <w:szCs w:val="24"/>
          <w:lang w:val="sv-SE"/>
        </w:rPr>
        <w:t xml:space="preserve"> </w:t>
      </w:r>
      <w:proofErr w:type="spellStart"/>
      <w:r w:rsidRPr="00483807">
        <w:rPr>
          <w:sz w:val="24"/>
          <w:szCs w:val="24"/>
          <w:lang w:val="sv-SE"/>
        </w:rPr>
        <w:t>virksomheter</w:t>
      </w:r>
      <w:proofErr w:type="spellEnd"/>
      <w:r w:rsidRPr="00483807">
        <w:rPr>
          <w:sz w:val="24"/>
          <w:szCs w:val="24"/>
          <w:lang w:val="sv-SE"/>
        </w:rPr>
        <w:t>. </w:t>
      </w:r>
    </w:p>
    <w:p w14:paraId="6337A6B3" w14:textId="77777777" w:rsidR="00483807" w:rsidRPr="00483807" w:rsidRDefault="00483807" w:rsidP="0068290D">
      <w:pPr>
        <w:jc w:val="left"/>
        <w:rPr>
          <w:sz w:val="24"/>
          <w:szCs w:val="24"/>
          <w:lang w:val="sv-SE"/>
        </w:rPr>
      </w:pPr>
    </w:p>
    <w:p w14:paraId="70BB173C" w14:textId="77777777" w:rsidR="001664F0" w:rsidRPr="00483807" w:rsidRDefault="001664F0" w:rsidP="008D7C02">
      <w:pPr>
        <w:jc w:val="left"/>
        <w:rPr>
          <w:rFonts w:cs="Times New Roman"/>
          <w:sz w:val="24"/>
          <w:szCs w:val="24"/>
          <w:shd w:val="clear" w:color="auto" w:fill="FFFFFF"/>
          <w:lang w:val="sv-SE"/>
        </w:rPr>
      </w:pPr>
    </w:p>
    <w:sectPr w:rsidR="001664F0" w:rsidRPr="00483807" w:rsidSect="00EC73AE">
      <w:headerReference w:type="default" r:id="rId9"/>
      <w:pgSz w:w="11906" w:h="16838" w:code="9"/>
      <w:pgMar w:top="1951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62A5F" w14:textId="77777777" w:rsidR="00DF1CEC" w:rsidRDefault="00DF1CEC">
      <w:r>
        <w:separator/>
      </w:r>
    </w:p>
    <w:p w14:paraId="51343702" w14:textId="77777777" w:rsidR="00DF1CEC" w:rsidRDefault="00DF1CEC"/>
  </w:endnote>
  <w:endnote w:type="continuationSeparator" w:id="0">
    <w:p w14:paraId="39E84C32" w14:textId="77777777" w:rsidR="00DF1CEC" w:rsidRDefault="00DF1CEC">
      <w:r>
        <w:continuationSeparator/>
      </w:r>
    </w:p>
    <w:p w14:paraId="1FBFDB21" w14:textId="77777777" w:rsidR="00DF1CEC" w:rsidRDefault="00DF1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Utopia Std">
    <w:altName w:val="Utopia Std"/>
    <w:panose1 w:val="020406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2FBD" w14:textId="77777777" w:rsidR="00DF1CEC" w:rsidRDefault="00DF1CEC">
      <w:r>
        <w:separator/>
      </w:r>
    </w:p>
    <w:p w14:paraId="592F3D53" w14:textId="77777777" w:rsidR="00DF1CEC" w:rsidRDefault="00DF1CEC"/>
  </w:footnote>
  <w:footnote w:type="continuationSeparator" w:id="0">
    <w:p w14:paraId="2054E98C" w14:textId="77777777" w:rsidR="00DF1CEC" w:rsidRDefault="00DF1CEC">
      <w:r>
        <w:continuationSeparator/>
      </w:r>
    </w:p>
    <w:p w14:paraId="74906338" w14:textId="77777777" w:rsidR="00DF1CEC" w:rsidRDefault="00DF1C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1C1" w14:textId="77777777" w:rsidR="00924909" w:rsidRPr="00C623C7" w:rsidRDefault="00EC73AE" w:rsidP="00DE6D05">
    <w:pPr>
      <w:pStyle w:val="Header"/>
    </w:pPr>
    <w:r>
      <w:rPr>
        <w:noProof/>
        <w:lang w:val="sv-SE" w:eastAsia="sv-SE" w:bidi="ar-SA"/>
      </w:rPr>
      <w:drawing>
        <wp:anchor distT="0" distB="0" distL="114300" distR="114300" simplePos="0" relativeHeight="251665920" behindDoc="1" locked="0" layoutInCell="1" allowOverlap="1" wp14:anchorId="4DBA3A7C" wp14:editId="7C628707">
          <wp:simplePos x="0" y="0"/>
          <wp:positionH relativeFrom="column">
            <wp:posOffset>-911479</wp:posOffset>
          </wp:positionH>
          <wp:positionV relativeFrom="paragraph">
            <wp:posOffset>-443484</wp:posOffset>
          </wp:positionV>
          <wp:extent cx="7574400" cy="1087200"/>
          <wp:effectExtent l="0" t="0" r="7620" b="0"/>
          <wp:wrapNone/>
          <wp:docPr id="7" name="Grafik 7" descr="L:\01   ----  Marketing  ----\07_Office_equipment\neXus-nexus-word_template-generic-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:\01   ----  Marketing  ----\07_Office_equipment\neXus-nexus-word_template-generic-Kopf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0BC31B6"/>
    <w:lvl w:ilvl="0">
      <w:start w:val="1"/>
      <w:numFmt w:val="bullet"/>
      <w:pStyle w:val="Li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94632"/>
    <w:multiLevelType w:val="hybridMultilevel"/>
    <w:tmpl w:val="8F727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757"/>
    <w:multiLevelType w:val="hybridMultilevel"/>
    <w:tmpl w:val="F2E609F2"/>
    <w:lvl w:ilvl="0" w:tplc="C6E49816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45816"/>
    <w:multiLevelType w:val="hybridMultilevel"/>
    <w:tmpl w:val="6728F49C"/>
    <w:lvl w:ilvl="0" w:tplc="0407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0B5F64A8"/>
    <w:multiLevelType w:val="hybridMultilevel"/>
    <w:tmpl w:val="95241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3871"/>
    <w:multiLevelType w:val="multilevel"/>
    <w:tmpl w:val="231C401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6" w15:restartNumberingAfterBreak="0">
    <w:nsid w:val="11A357F5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C7FC1"/>
    <w:multiLevelType w:val="hybridMultilevel"/>
    <w:tmpl w:val="AAE2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4E27"/>
    <w:multiLevelType w:val="hybridMultilevel"/>
    <w:tmpl w:val="D17C1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6802"/>
    <w:multiLevelType w:val="multilevel"/>
    <w:tmpl w:val="DC2AE78E"/>
    <w:lvl w:ilvl="0">
      <w:start w:val="1"/>
      <w:numFmt w:val="decimal"/>
      <w:pStyle w:val="Heading1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10" w15:restartNumberingAfterBreak="0">
    <w:nsid w:val="1B985282"/>
    <w:multiLevelType w:val="hybridMultilevel"/>
    <w:tmpl w:val="EDC07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60E2A"/>
    <w:multiLevelType w:val="multilevel"/>
    <w:tmpl w:val="4E301240"/>
    <w:lvl w:ilvl="0">
      <w:start w:val="1"/>
      <w:numFmt w:val="bullet"/>
      <w:pStyle w:val="AufzhlungBulletpoints1"/>
      <w:lvlText w:val=""/>
      <w:lvlJc w:val="left"/>
      <w:pPr>
        <w:ind w:left="397" w:hanging="397"/>
      </w:pPr>
      <w:rPr>
        <w:rFonts w:ascii="Symbol" w:hAnsi="Symbol" w:hint="default"/>
        <w:b w:val="0"/>
        <w:i w:val="0"/>
        <w:color w:val="auto"/>
        <w:spacing w:val="0"/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ind w:left="1117" w:hanging="397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ind w:left="183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7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7" w:hanging="397"/>
      </w:pPr>
      <w:rPr>
        <w:rFonts w:ascii="Wingdings" w:hAnsi="Wingdings" w:hint="default"/>
      </w:rPr>
    </w:lvl>
  </w:abstractNum>
  <w:abstractNum w:abstractNumId="12" w15:restartNumberingAfterBreak="0">
    <w:nsid w:val="1E1C568B"/>
    <w:multiLevelType w:val="hybridMultilevel"/>
    <w:tmpl w:val="954E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52B6"/>
    <w:multiLevelType w:val="hybridMultilevel"/>
    <w:tmpl w:val="88C0B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2A8B"/>
    <w:multiLevelType w:val="hybridMultilevel"/>
    <w:tmpl w:val="BA0627AA"/>
    <w:lvl w:ilvl="0" w:tplc="D662FAE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15E9B"/>
    <w:multiLevelType w:val="hybridMultilevel"/>
    <w:tmpl w:val="5DE0C24A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8FF"/>
    <w:multiLevelType w:val="hybridMultilevel"/>
    <w:tmpl w:val="47366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E5052"/>
    <w:multiLevelType w:val="multilevel"/>
    <w:tmpl w:val="5DA057E8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18" w15:restartNumberingAfterBreak="0">
    <w:nsid w:val="361179BE"/>
    <w:multiLevelType w:val="multilevel"/>
    <w:tmpl w:val="0407001D"/>
    <w:numStyleLink w:val="AufzhlungszeichenBulletpoints2"/>
  </w:abstractNum>
  <w:abstractNum w:abstractNumId="19" w15:restartNumberingAfterBreak="0">
    <w:nsid w:val="3B5F66D2"/>
    <w:multiLevelType w:val="hybridMultilevel"/>
    <w:tmpl w:val="327ABC96"/>
    <w:lvl w:ilvl="0" w:tplc="0407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27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35AAC"/>
    <w:multiLevelType w:val="hybridMultilevel"/>
    <w:tmpl w:val="D4DA4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C4D35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70759"/>
    <w:multiLevelType w:val="hybridMultilevel"/>
    <w:tmpl w:val="039A9416"/>
    <w:lvl w:ilvl="0" w:tplc="0407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297F4A"/>
    <w:multiLevelType w:val="multilevel"/>
    <w:tmpl w:val="0407001D"/>
    <w:styleLink w:val="AufzhlungszeichenBulletpoint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ListBullet2"/>
      <w:lvlText w:val="%2)"/>
      <w:lvlJc w:val="left"/>
      <w:pPr>
        <w:ind w:left="360" w:hanging="360"/>
      </w:pPr>
      <w:rPr>
        <w:rFonts w:ascii="Times New Roman" w:hAnsi="Times New Roman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E94B0B"/>
    <w:multiLevelType w:val="multilevel"/>
    <w:tmpl w:val="71424BA2"/>
    <w:styleLink w:val="neXusBulletpoints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/>
        <w:b w:val="0"/>
        <w:i w:val="0"/>
        <w:color w:val="auto"/>
        <w:spacing w:val="0"/>
        <w:kern w:val="0"/>
        <w:position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895FB7"/>
    <w:multiLevelType w:val="hybridMultilevel"/>
    <w:tmpl w:val="FF064BBE"/>
    <w:lvl w:ilvl="0" w:tplc="133E96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766DA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17544"/>
    <w:multiLevelType w:val="multilevel"/>
    <w:tmpl w:val="52087A4C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28" w15:restartNumberingAfterBreak="0">
    <w:nsid w:val="555158B6"/>
    <w:multiLevelType w:val="hybridMultilevel"/>
    <w:tmpl w:val="20E69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B47F3"/>
    <w:multiLevelType w:val="multilevel"/>
    <w:tmpl w:val="6ABAF10E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85B7"/>
        <w:sz w:val="20"/>
      </w:rPr>
    </w:lvl>
    <w:lvl w:ilvl="1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ind w:left="1701" w:hanging="850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F69F3"/>
    <w:multiLevelType w:val="multilevel"/>
    <w:tmpl w:val="125A5AEA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2880" w:hanging="1440"/>
      </w:pPr>
      <w:rPr>
        <w:rFonts w:hint="default"/>
      </w:rPr>
    </w:lvl>
  </w:abstractNum>
  <w:abstractNum w:abstractNumId="31" w15:restartNumberingAfterBreak="0">
    <w:nsid w:val="5FCF4F45"/>
    <w:multiLevelType w:val="multilevel"/>
    <w:tmpl w:val="BEA0B686"/>
    <w:lvl w:ilvl="0">
      <w:start w:val="1"/>
      <w:numFmt w:val="bullet"/>
      <w:lvlText w:val=""/>
      <w:lvlJc w:val="left"/>
      <w:pPr>
        <w:ind w:left="113" w:hanging="113"/>
      </w:pPr>
      <w:rPr>
        <w:rFonts w:ascii="Wingdings" w:hAnsi="Wingdings" w:hint="default"/>
        <w:b w:val="0"/>
        <w:i w:val="0"/>
        <w:color w:val="0085B7"/>
        <w:sz w:val="20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510" w:hanging="113"/>
      </w:pPr>
      <w:rPr>
        <w:rFonts w:ascii="Wingdings" w:hAnsi="Wingdings" w:hint="default"/>
        <w:b w:val="0"/>
        <w:i w:val="0"/>
        <w:color w:val="000000"/>
        <w:sz w:val="14"/>
      </w:rPr>
    </w:lvl>
    <w:lvl w:ilvl="2">
      <w:start w:val="1"/>
      <w:numFmt w:val="bullet"/>
      <w:lvlText w:val=""/>
      <w:lvlJc w:val="left"/>
      <w:pPr>
        <w:ind w:left="907" w:hanging="113"/>
      </w:pPr>
      <w:rPr>
        <w:rFonts w:ascii="Wingdings" w:hAnsi="Wingdings" w:hint="default"/>
        <w:b w:val="0"/>
        <w:i w:val="0"/>
        <w:color w:val="9C9E9F"/>
        <w:sz w:val="20"/>
      </w:rPr>
    </w:lvl>
    <w:lvl w:ilvl="3">
      <w:start w:val="1"/>
      <w:numFmt w:val="bullet"/>
      <w:lvlText w:val=""/>
      <w:lvlJc w:val="left"/>
      <w:pPr>
        <w:ind w:left="1304" w:hanging="11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11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98" w:hanging="11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5" w:hanging="11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92" w:hanging="11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9" w:hanging="113"/>
      </w:pPr>
      <w:rPr>
        <w:rFonts w:ascii="Wingdings" w:hAnsi="Wingdings" w:hint="default"/>
      </w:rPr>
    </w:lvl>
  </w:abstractNum>
  <w:abstractNum w:abstractNumId="32" w15:restartNumberingAfterBreak="0">
    <w:nsid w:val="65345995"/>
    <w:multiLevelType w:val="hybridMultilevel"/>
    <w:tmpl w:val="E932CB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A4644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A006D"/>
    <w:multiLevelType w:val="hybridMultilevel"/>
    <w:tmpl w:val="10ACEC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A7BB8"/>
    <w:multiLevelType w:val="hybridMultilevel"/>
    <w:tmpl w:val="206A0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84447"/>
    <w:multiLevelType w:val="hybridMultilevel"/>
    <w:tmpl w:val="1A2C5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E1DA8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805609"/>
    <w:multiLevelType w:val="hybridMultilevel"/>
    <w:tmpl w:val="F4E0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81149"/>
    <w:multiLevelType w:val="hybridMultilevel"/>
    <w:tmpl w:val="8ABCC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16272"/>
    <w:multiLevelType w:val="hybridMultilevel"/>
    <w:tmpl w:val="EBD4B662"/>
    <w:lvl w:ilvl="0" w:tplc="0407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30963"/>
    <w:multiLevelType w:val="hybridMultilevel"/>
    <w:tmpl w:val="6FC2F220"/>
    <w:lvl w:ilvl="0" w:tplc="E9EC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pacing w:val="0"/>
        <w:kern w:val="0"/>
        <w:position w:val="0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0405B"/>
    <w:multiLevelType w:val="hybridMultilevel"/>
    <w:tmpl w:val="4DFAD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74DC"/>
    <w:multiLevelType w:val="hybridMultilevel"/>
    <w:tmpl w:val="B91E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9"/>
    <w:lvlOverride w:ilvl="0">
      <w:startOverride w:val="4"/>
    </w:lvlOverride>
    <w:lvlOverride w:ilvl="1">
      <w:startOverride w:val="3"/>
    </w:lvlOverride>
  </w:num>
  <w:num w:numId="5">
    <w:abstractNumId w:val="17"/>
  </w:num>
  <w:num w:numId="6">
    <w:abstractNumId w:val="27"/>
  </w:num>
  <w:num w:numId="7">
    <w:abstractNumId w:val="5"/>
  </w:num>
  <w:num w:numId="8">
    <w:abstractNumId w:val="30"/>
  </w:num>
  <w:num w:numId="9">
    <w:abstractNumId w:val="3"/>
  </w:num>
  <w:num w:numId="10">
    <w:abstractNumId w:val="39"/>
  </w:num>
  <w:num w:numId="11">
    <w:abstractNumId w:val="42"/>
  </w:num>
  <w:num w:numId="12">
    <w:abstractNumId w:val="20"/>
  </w:num>
  <w:num w:numId="13">
    <w:abstractNumId w:val="15"/>
  </w:num>
  <w:num w:numId="14">
    <w:abstractNumId w:val="13"/>
  </w:num>
  <w:num w:numId="15">
    <w:abstractNumId w:val="0"/>
  </w:num>
  <w:num w:numId="16">
    <w:abstractNumId w:val="40"/>
  </w:num>
  <w:num w:numId="17">
    <w:abstractNumId w:val="36"/>
  </w:num>
  <w:num w:numId="18">
    <w:abstractNumId w:val="22"/>
  </w:num>
  <w:num w:numId="19">
    <w:abstractNumId w:val="19"/>
  </w:num>
  <w:num w:numId="20">
    <w:abstractNumId w:val="16"/>
  </w:num>
  <w:num w:numId="21">
    <w:abstractNumId w:val="35"/>
  </w:num>
  <w:num w:numId="22">
    <w:abstractNumId w:val="8"/>
  </w:num>
  <w:num w:numId="23">
    <w:abstractNumId w:val="10"/>
  </w:num>
  <w:num w:numId="24">
    <w:abstractNumId w:val="1"/>
  </w:num>
  <w:num w:numId="25">
    <w:abstractNumId w:val="26"/>
  </w:num>
  <w:num w:numId="26">
    <w:abstractNumId w:val="21"/>
  </w:num>
  <w:num w:numId="27">
    <w:abstractNumId w:val="1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4"/>
  </w:num>
  <w:num w:numId="31">
    <w:abstractNumId w:val="38"/>
  </w:num>
  <w:num w:numId="32">
    <w:abstractNumId w:val="3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7"/>
  </w:num>
  <w:num w:numId="37">
    <w:abstractNumId w:val="41"/>
  </w:num>
  <w:num w:numId="38">
    <w:abstractNumId w:val="29"/>
  </w:num>
  <w:num w:numId="39">
    <w:abstractNumId w:val="31"/>
  </w:num>
  <w:num w:numId="40">
    <w:abstractNumId w:val="11"/>
  </w:num>
  <w:num w:numId="41">
    <w:abstractNumId w:val="24"/>
  </w:num>
  <w:num w:numId="42">
    <w:abstractNumId w:val="18"/>
  </w:num>
  <w:num w:numId="43">
    <w:abstractNumId w:val="23"/>
  </w:num>
  <w:num w:numId="44">
    <w:abstractNumId w:val="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>
      <o:colormru v:ext="edit" colors="#008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C"/>
    <w:rsid w:val="00000737"/>
    <w:rsid w:val="000052FE"/>
    <w:rsid w:val="000072FB"/>
    <w:rsid w:val="00013E18"/>
    <w:rsid w:val="00015747"/>
    <w:rsid w:val="000224E5"/>
    <w:rsid w:val="00027EB5"/>
    <w:rsid w:val="000303E6"/>
    <w:rsid w:val="00035B42"/>
    <w:rsid w:val="0003663E"/>
    <w:rsid w:val="0003753C"/>
    <w:rsid w:val="00037594"/>
    <w:rsid w:val="00041EF5"/>
    <w:rsid w:val="00044E3E"/>
    <w:rsid w:val="000461AB"/>
    <w:rsid w:val="000471ED"/>
    <w:rsid w:val="00052766"/>
    <w:rsid w:val="00055C20"/>
    <w:rsid w:val="0006016A"/>
    <w:rsid w:val="00060E1B"/>
    <w:rsid w:val="00062A7B"/>
    <w:rsid w:val="000678E6"/>
    <w:rsid w:val="000736F5"/>
    <w:rsid w:val="00074DE7"/>
    <w:rsid w:val="000767D8"/>
    <w:rsid w:val="00083887"/>
    <w:rsid w:val="00084377"/>
    <w:rsid w:val="00084D19"/>
    <w:rsid w:val="00091646"/>
    <w:rsid w:val="000924C8"/>
    <w:rsid w:val="000935EC"/>
    <w:rsid w:val="00096933"/>
    <w:rsid w:val="000A3DED"/>
    <w:rsid w:val="000A59A7"/>
    <w:rsid w:val="000B0F87"/>
    <w:rsid w:val="000B4547"/>
    <w:rsid w:val="000C482B"/>
    <w:rsid w:val="000C5E9C"/>
    <w:rsid w:val="000D26BD"/>
    <w:rsid w:val="000D3012"/>
    <w:rsid w:val="000D3302"/>
    <w:rsid w:val="000D4896"/>
    <w:rsid w:val="000D4CBA"/>
    <w:rsid w:val="000D508C"/>
    <w:rsid w:val="000D5268"/>
    <w:rsid w:val="000D66BD"/>
    <w:rsid w:val="000D6993"/>
    <w:rsid w:val="000E635D"/>
    <w:rsid w:val="000E69E7"/>
    <w:rsid w:val="000F1BCC"/>
    <w:rsid w:val="000F28F7"/>
    <w:rsid w:val="000F46BE"/>
    <w:rsid w:val="000F4A0E"/>
    <w:rsid w:val="001007A6"/>
    <w:rsid w:val="00102ACF"/>
    <w:rsid w:val="001040F2"/>
    <w:rsid w:val="00107431"/>
    <w:rsid w:val="00112BD2"/>
    <w:rsid w:val="00113F54"/>
    <w:rsid w:val="00114025"/>
    <w:rsid w:val="0011460C"/>
    <w:rsid w:val="00115821"/>
    <w:rsid w:val="001227ED"/>
    <w:rsid w:val="00124AF7"/>
    <w:rsid w:val="00134BC6"/>
    <w:rsid w:val="001372AC"/>
    <w:rsid w:val="00140CF3"/>
    <w:rsid w:val="001425A6"/>
    <w:rsid w:val="00147021"/>
    <w:rsid w:val="00155FF8"/>
    <w:rsid w:val="00160B84"/>
    <w:rsid w:val="0016130E"/>
    <w:rsid w:val="001664F0"/>
    <w:rsid w:val="00170B0A"/>
    <w:rsid w:val="00171A11"/>
    <w:rsid w:val="00172FBC"/>
    <w:rsid w:val="0017691E"/>
    <w:rsid w:val="001773BE"/>
    <w:rsid w:val="001811A6"/>
    <w:rsid w:val="00181A52"/>
    <w:rsid w:val="00182079"/>
    <w:rsid w:val="001821F9"/>
    <w:rsid w:val="00184DCC"/>
    <w:rsid w:val="0018545C"/>
    <w:rsid w:val="00185880"/>
    <w:rsid w:val="001925F7"/>
    <w:rsid w:val="0019282A"/>
    <w:rsid w:val="001950C7"/>
    <w:rsid w:val="001B4F88"/>
    <w:rsid w:val="001B6100"/>
    <w:rsid w:val="001C1BDB"/>
    <w:rsid w:val="001C1EFD"/>
    <w:rsid w:val="001C37C8"/>
    <w:rsid w:val="001C75AF"/>
    <w:rsid w:val="001C7CD1"/>
    <w:rsid w:val="001D5A61"/>
    <w:rsid w:val="001E234E"/>
    <w:rsid w:val="001E3AD8"/>
    <w:rsid w:val="001E643A"/>
    <w:rsid w:val="001E672A"/>
    <w:rsid w:val="00201B26"/>
    <w:rsid w:val="00201CE9"/>
    <w:rsid w:val="00202C56"/>
    <w:rsid w:val="00203B49"/>
    <w:rsid w:val="0020508F"/>
    <w:rsid w:val="002056D6"/>
    <w:rsid w:val="0020636F"/>
    <w:rsid w:val="0021360C"/>
    <w:rsid w:val="002145EA"/>
    <w:rsid w:val="002219E0"/>
    <w:rsid w:val="00222221"/>
    <w:rsid w:val="00223268"/>
    <w:rsid w:val="00223DB6"/>
    <w:rsid w:val="00227B08"/>
    <w:rsid w:val="00232AC7"/>
    <w:rsid w:val="0023607B"/>
    <w:rsid w:val="002374B4"/>
    <w:rsid w:val="00237E05"/>
    <w:rsid w:val="0024470B"/>
    <w:rsid w:val="00256252"/>
    <w:rsid w:val="00257A42"/>
    <w:rsid w:val="00264270"/>
    <w:rsid w:val="002642A1"/>
    <w:rsid w:val="00270B98"/>
    <w:rsid w:val="00273DE6"/>
    <w:rsid w:val="00274006"/>
    <w:rsid w:val="0027403F"/>
    <w:rsid w:val="002743DF"/>
    <w:rsid w:val="002769D3"/>
    <w:rsid w:val="00284745"/>
    <w:rsid w:val="00285CDF"/>
    <w:rsid w:val="00287B08"/>
    <w:rsid w:val="00292646"/>
    <w:rsid w:val="0029387B"/>
    <w:rsid w:val="0029461E"/>
    <w:rsid w:val="002955C8"/>
    <w:rsid w:val="002A5A03"/>
    <w:rsid w:val="002A6457"/>
    <w:rsid w:val="002B26EA"/>
    <w:rsid w:val="002B3ECA"/>
    <w:rsid w:val="002C1BC6"/>
    <w:rsid w:val="002C3591"/>
    <w:rsid w:val="002C5648"/>
    <w:rsid w:val="002C794C"/>
    <w:rsid w:val="002D1538"/>
    <w:rsid w:val="002D6DC4"/>
    <w:rsid w:val="002D76B7"/>
    <w:rsid w:val="002E6EFB"/>
    <w:rsid w:val="002F13CD"/>
    <w:rsid w:val="002F37FF"/>
    <w:rsid w:val="002F5E12"/>
    <w:rsid w:val="002F7525"/>
    <w:rsid w:val="00301B49"/>
    <w:rsid w:val="003027DA"/>
    <w:rsid w:val="00303490"/>
    <w:rsid w:val="003052FC"/>
    <w:rsid w:val="00313A3A"/>
    <w:rsid w:val="00316BE5"/>
    <w:rsid w:val="00316E80"/>
    <w:rsid w:val="003254D5"/>
    <w:rsid w:val="003311A8"/>
    <w:rsid w:val="00332F97"/>
    <w:rsid w:val="0033377E"/>
    <w:rsid w:val="00337885"/>
    <w:rsid w:val="00350F3F"/>
    <w:rsid w:val="003511FF"/>
    <w:rsid w:val="003524EE"/>
    <w:rsid w:val="0035477F"/>
    <w:rsid w:val="00364505"/>
    <w:rsid w:val="00365776"/>
    <w:rsid w:val="00373B5B"/>
    <w:rsid w:val="00375E00"/>
    <w:rsid w:val="00380EA4"/>
    <w:rsid w:val="00380ED3"/>
    <w:rsid w:val="00384DB7"/>
    <w:rsid w:val="00385486"/>
    <w:rsid w:val="00387C78"/>
    <w:rsid w:val="003907F9"/>
    <w:rsid w:val="0039689B"/>
    <w:rsid w:val="003A0651"/>
    <w:rsid w:val="003A0ED3"/>
    <w:rsid w:val="003A3D2B"/>
    <w:rsid w:val="003A4133"/>
    <w:rsid w:val="003B1F3C"/>
    <w:rsid w:val="003B4BAB"/>
    <w:rsid w:val="003C0100"/>
    <w:rsid w:val="003C2BC3"/>
    <w:rsid w:val="003C5C65"/>
    <w:rsid w:val="003C5FFD"/>
    <w:rsid w:val="003E1CB1"/>
    <w:rsid w:val="003E26FA"/>
    <w:rsid w:val="003E3525"/>
    <w:rsid w:val="003E4952"/>
    <w:rsid w:val="004020E4"/>
    <w:rsid w:val="004031F5"/>
    <w:rsid w:val="00405870"/>
    <w:rsid w:val="00406E14"/>
    <w:rsid w:val="004123BD"/>
    <w:rsid w:val="00413DF7"/>
    <w:rsid w:val="00413F64"/>
    <w:rsid w:val="00421F81"/>
    <w:rsid w:val="00430D80"/>
    <w:rsid w:val="00433B92"/>
    <w:rsid w:val="004363D8"/>
    <w:rsid w:val="00443F30"/>
    <w:rsid w:val="00444371"/>
    <w:rsid w:val="00452892"/>
    <w:rsid w:val="004628A0"/>
    <w:rsid w:val="00463CB8"/>
    <w:rsid w:val="0046469F"/>
    <w:rsid w:val="004733DC"/>
    <w:rsid w:val="00473824"/>
    <w:rsid w:val="0047407B"/>
    <w:rsid w:val="004825FE"/>
    <w:rsid w:val="00483807"/>
    <w:rsid w:val="0049101F"/>
    <w:rsid w:val="004931CF"/>
    <w:rsid w:val="004934B3"/>
    <w:rsid w:val="004A111A"/>
    <w:rsid w:val="004A203F"/>
    <w:rsid w:val="004B382E"/>
    <w:rsid w:val="004B4CD7"/>
    <w:rsid w:val="004B4E93"/>
    <w:rsid w:val="004B72B6"/>
    <w:rsid w:val="004C49E9"/>
    <w:rsid w:val="004C6FB0"/>
    <w:rsid w:val="004D5631"/>
    <w:rsid w:val="004D64E7"/>
    <w:rsid w:val="004D6DE7"/>
    <w:rsid w:val="004E11F4"/>
    <w:rsid w:val="004E393F"/>
    <w:rsid w:val="00502F39"/>
    <w:rsid w:val="00507817"/>
    <w:rsid w:val="00507B0C"/>
    <w:rsid w:val="00510A38"/>
    <w:rsid w:val="00513F4D"/>
    <w:rsid w:val="005202BB"/>
    <w:rsid w:val="00521533"/>
    <w:rsid w:val="00522B18"/>
    <w:rsid w:val="00527E71"/>
    <w:rsid w:val="00530004"/>
    <w:rsid w:val="0053363E"/>
    <w:rsid w:val="00534443"/>
    <w:rsid w:val="00537A09"/>
    <w:rsid w:val="00556320"/>
    <w:rsid w:val="00561AC8"/>
    <w:rsid w:val="00561F64"/>
    <w:rsid w:val="00562DD2"/>
    <w:rsid w:val="00572188"/>
    <w:rsid w:val="00573739"/>
    <w:rsid w:val="00575146"/>
    <w:rsid w:val="00577275"/>
    <w:rsid w:val="00582C35"/>
    <w:rsid w:val="00587221"/>
    <w:rsid w:val="00590A14"/>
    <w:rsid w:val="005912CA"/>
    <w:rsid w:val="00594203"/>
    <w:rsid w:val="00596C44"/>
    <w:rsid w:val="005974A8"/>
    <w:rsid w:val="005A0340"/>
    <w:rsid w:val="005A300C"/>
    <w:rsid w:val="005A5945"/>
    <w:rsid w:val="005B2BC7"/>
    <w:rsid w:val="005B5616"/>
    <w:rsid w:val="005B76F0"/>
    <w:rsid w:val="005C214D"/>
    <w:rsid w:val="005C74C7"/>
    <w:rsid w:val="005D156D"/>
    <w:rsid w:val="005D2749"/>
    <w:rsid w:val="005D362A"/>
    <w:rsid w:val="005D74BE"/>
    <w:rsid w:val="005E0827"/>
    <w:rsid w:val="005E3695"/>
    <w:rsid w:val="005E3F07"/>
    <w:rsid w:val="005E6CC4"/>
    <w:rsid w:val="005F0429"/>
    <w:rsid w:val="005F3225"/>
    <w:rsid w:val="005F3B4E"/>
    <w:rsid w:val="006037F7"/>
    <w:rsid w:val="0060799F"/>
    <w:rsid w:val="00616B07"/>
    <w:rsid w:val="0061778F"/>
    <w:rsid w:val="0062090F"/>
    <w:rsid w:val="00622D4F"/>
    <w:rsid w:val="00625E42"/>
    <w:rsid w:val="006269A1"/>
    <w:rsid w:val="006308C4"/>
    <w:rsid w:val="00631690"/>
    <w:rsid w:val="006379DD"/>
    <w:rsid w:val="0064552A"/>
    <w:rsid w:val="0064755C"/>
    <w:rsid w:val="006555CB"/>
    <w:rsid w:val="00655A4C"/>
    <w:rsid w:val="00656382"/>
    <w:rsid w:val="00660290"/>
    <w:rsid w:val="006638FD"/>
    <w:rsid w:val="006677ED"/>
    <w:rsid w:val="00667953"/>
    <w:rsid w:val="006710CD"/>
    <w:rsid w:val="006718DB"/>
    <w:rsid w:val="006763FF"/>
    <w:rsid w:val="00677848"/>
    <w:rsid w:val="00677974"/>
    <w:rsid w:val="00680372"/>
    <w:rsid w:val="00681881"/>
    <w:rsid w:val="0068290D"/>
    <w:rsid w:val="00690341"/>
    <w:rsid w:val="00691DF2"/>
    <w:rsid w:val="006A0848"/>
    <w:rsid w:val="006A0F16"/>
    <w:rsid w:val="006A345D"/>
    <w:rsid w:val="006A42BC"/>
    <w:rsid w:val="006A562C"/>
    <w:rsid w:val="006B2A28"/>
    <w:rsid w:val="006C4E6E"/>
    <w:rsid w:val="006C527E"/>
    <w:rsid w:val="006C5A77"/>
    <w:rsid w:val="006D2770"/>
    <w:rsid w:val="006D4BBC"/>
    <w:rsid w:val="006D5313"/>
    <w:rsid w:val="006E06F6"/>
    <w:rsid w:val="006E0BCA"/>
    <w:rsid w:val="006E2AA4"/>
    <w:rsid w:val="006F58C1"/>
    <w:rsid w:val="00701FC9"/>
    <w:rsid w:val="00703D41"/>
    <w:rsid w:val="00706BFB"/>
    <w:rsid w:val="00710CB9"/>
    <w:rsid w:val="00712B88"/>
    <w:rsid w:val="00713F14"/>
    <w:rsid w:val="00714DB5"/>
    <w:rsid w:val="00715B5B"/>
    <w:rsid w:val="0071732C"/>
    <w:rsid w:val="00720D2A"/>
    <w:rsid w:val="00721294"/>
    <w:rsid w:val="00722322"/>
    <w:rsid w:val="0072363C"/>
    <w:rsid w:val="007248AA"/>
    <w:rsid w:val="007267E2"/>
    <w:rsid w:val="0073276B"/>
    <w:rsid w:val="00732EE4"/>
    <w:rsid w:val="00733D9D"/>
    <w:rsid w:val="00743467"/>
    <w:rsid w:val="007448BC"/>
    <w:rsid w:val="00745398"/>
    <w:rsid w:val="00750544"/>
    <w:rsid w:val="0075208A"/>
    <w:rsid w:val="007573B3"/>
    <w:rsid w:val="00760086"/>
    <w:rsid w:val="00761D9B"/>
    <w:rsid w:val="00763D8A"/>
    <w:rsid w:val="0076544F"/>
    <w:rsid w:val="00770EFF"/>
    <w:rsid w:val="00771E74"/>
    <w:rsid w:val="00781CC1"/>
    <w:rsid w:val="007863A8"/>
    <w:rsid w:val="007863BB"/>
    <w:rsid w:val="00794230"/>
    <w:rsid w:val="00796687"/>
    <w:rsid w:val="007A2242"/>
    <w:rsid w:val="007A4DF2"/>
    <w:rsid w:val="007A5C77"/>
    <w:rsid w:val="007B181A"/>
    <w:rsid w:val="007B20F7"/>
    <w:rsid w:val="007B3827"/>
    <w:rsid w:val="007B6CC9"/>
    <w:rsid w:val="007D091F"/>
    <w:rsid w:val="007D4B73"/>
    <w:rsid w:val="007D6D38"/>
    <w:rsid w:val="007D7A8E"/>
    <w:rsid w:val="007E3C4D"/>
    <w:rsid w:val="007E4521"/>
    <w:rsid w:val="007E5528"/>
    <w:rsid w:val="007E582B"/>
    <w:rsid w:val="007E61B8"/>
    <w:rsid w:val="007F7C04"/>
    <w:rsid w:val="00800E70"/>
    <w:rsid w:val="00800FDB"/>
    <w:rsid w:val="00803D9D"/>
    <w:rsid w:val="008050A1"/>
    <w:rsid w:val="00807010"/>
    <w:rsid w:val="0081177E"/>
    <w:rsid w:val="00811F60"/>
    <w:rsid w:val="00820381"/>
    <w:rsid w:val="008238D3"/>
    <w:rsid w:val="008267EF"/>
    <w:rsid w:val="0083091A"/>
    <w:rsid w:val="00834A80"/>
    <w:rsid w:val="0083509A"/>
    <w:rsid w:val="008358FB"/>
    <w:rsid w:val="00844239"/>
    <w:rsid w:val="00845140"/>
    <w:rsid w:val="008452A1"/>
    <w:rsid w:val="008476CA"/>
    <w:rsid w:val="00853AE5"/>
    <w:rsid w:val="00854DF5"/>
    <w:rsid w:val="00861A75"/>
    <w:rsid w:val="0086201E"/>
    <w:rsid w:val="00872261"/>
    <w:rsid w:val="00875DD0"/>
    <w:rsid w:val="00880E8A"/>
    <w:rsid w:val="00883483"/>
    <w:rsid w:val="00883F52"/>
    <w:rsid w:val="0088745D"/>
    <w:rsid w:val="00890FF8"/>
    <w:rsid w:val="00896305"/>
    <w:rsid w:val="008A1B27"/>
    <w:rsid w:val="008A1D96"/>
    <w:rsid w:val="008A30FF"/>
    <w:rsid w:val="008A3C32"/>
    <w:rsid w:val="008A61AA"/>
    <w:rsid w:val="008B1057"/>
    <w:rsid w:val="008B286C"/>
    <w:rsid w:val="008C27E4"/>
    <w:rsid w:val="008C4162"/>
    <w:rsid w:val="008C5D33"/>
    <w:rsid w:val="008C69FA"/>
    <w:rsid w:val="008D718B"/>
    <w:rsid w:val="008D7C02"/>
    <w:rsid w:val="008E4975"/>
    <w:rsid w:val="008E570F"/>
    <w:rsid w:val="008E7D91"/>
    <w:rsid w:val="008F3274"/>
    <w:rsid w:val="008F3559"/>
    <w:rsid w:val="0090212F"/>
    <w:rsid w:val="009103B4"/>
    <w:rsid w:val="00911560"/>
    <w:rsid w:val="0091558D"/>
    <w:rsid w:val="00915ED5"/>
    <w:rsid w:val="00921963"/>
    <w:rsid w:val="00924909"/>
    <w:rsid w:val="00927355"/>
    <w:rsid w:val="00931DBE"/>
    <w:rsid w:val="00937086"/>
    <w:rsid w:val="0094094C"/>
    <w:rsid w:val="009423AC"/>
    <w:rsid w:val="00945670"/>
    <w:rsid w:val="00951995"/>
    <w:rsid w:val="00953653"/>
    <w:rsid w:val="009741B2"/>
    <w:rsid w:val="009777DD"/>
    <w:rsid w:val="00981B26"/>
    <w:rsid w:val="00982A4D"/>
    <w:rsid w:val="009839B3"/>
    <w:rsid w:val="00984021"/>
    <w:rsid w:val="00984A9C"/>
    <w:rsid w:val="00991FBF"/>
    <w:rsid w:val="009957F8"/>
    <w:rsid w:val="009A03E1"/>
    <w:rsid w:val="009A0704"/>
    <w:rsid w:val="009A2CBA"/>
    <w:rsid w:val="009A37F4"/>
    <w:rsid w:val="009A445C"/>
    <w:rsid w:val="009A514B"/>
    <w:rsid w:val="009A60C7"/>
    <w:rsid w:val="009B1722"/>
    <w:rsid w:val="009B4936"/>
    <w:rsid w:val="009C0208"/>
    <w:rsid w:val="009D12FC"/>
    <w:rsid w:val="009D2024"/>
    <w:rsid w:val="009D30C3"/>
    <w:rsid w:val="009D5045"/>
    <w:rsid w:val="009E0A4E"/>
    <w:rsid w:val="009E35BB"/>
    <w:rsid w:val="009E62CB"/>
    <w:rsid w:val="009E62F4"/>
    <w:rsid w:val="009F2E61"/>
    <w:rsid w:val="009F7632"/>
    <w:rsid w:val="00A00C02"/>
    <w:rsid w:val="00A02D9E"/>
    <w:rsid w:val="00A03DB2"/>
    <w:rsid w:val="00A0428E"/>
    <w:rsid w:val="00A0774D"/>
    <w:rsid w:val="00A07791"/>
    <w:rsid w:val="00A15668"/>
    <w:rsid w:val="00A31464"/>
    <w:rsid w:val="00A33867"/>
    <w:rsid w:val="00A34A6D"/>
    <w:rsid w:val="00A40095"/>
    <w:rsid w:val="00A436B3"/>
    <w:rsid w:val="00A52310"/>
    <w:rsid w:val="00A62123"/>
    <w:rsid w:val="00A6561F"/>
    <w:rsid w:val="00A71D0F"/>
    <w:rsid w:val="00A73E5F"/>
    <w:rsid w:val="00A81910"/>
    <w:rsid w:val="00A9618B"/>
    <w:rsid w:val="00AA1991"/>
    <w:rsid w:val="00AA5E99"/>
    <w:rsid w:val="00AB1E9C"/>
    <w:rsid w:val="00AB7860"/>
    <w:rsid w:val="00AC4510"/>
    <w:rsid w:val="00AD697A"/>
    <w:rsid w:val="00AE2D3C"/>
    <w:rsid w:val="00AF30B5"/>
    <w:rsid w:val="00AF3EEC"/>
    <w:rsid w:val="00AF4A17"/>
    <w:rsid w:val="00AF655C"/>
    <w:rsid w:val="00AF7A3E"/>
    <w:rsid w:val="00B03B10"/>
    <w:rsid w:val="00B072D5"/>
    <w:rsid w:val="00B10469"/>
    <w:rsid w:val="00B14425"/>
    <w:rsid w:val="00B16998"/>
    <w:rsid w:val="00B222D8"/>
    <w:rsid w:val="00B25CFC"/>
    <w:rsid w:val="00B30415"/>
    <w:rsid w:val="00B32AC8"/>
    <w:rsid w:val="00B348A0"/>
    <w:rsid w:val="00B34A94"/>
    <w:rsid w:val="00B426A2"/>
    <w:rsid w:val="00B51D14"/>
    <w:rsid w:val="00B54BD5"/>
    <w:rsid w:val="00B5649F"/>
    <w:rsid w:val="00B62AE3"/>
    <w:rsid w:val="00B6392E"/>
    <w:rsid w:val="00B71938"/>
    <w:rsid w:val="00B72627"/>
    <w:rsid w:val="00B75D41"/>
    <w:rsid w:val="00B81E73"/>
    <w:rsid w:val="00B83581"/>
    <w:rsid w:val="00B8442C"/>
    <w:rsid w:val="00B912C6"/>
    <w:rsid w:val="00B92285"/>
    <w:rsid w:val="00BA3347"/>
    <w:rsid w:val="00BA4F1E"/>
    <w:rsid w:val="00BA5AC1"/>
    <w:rsid w:val="00BB4926"/>
    <w:rsid w:val="00BC029A"/>
    <w:rsid w:val="00BC1B57"/>
    <w:rsid w:val="00BC38DE"/>
    <w:rsid w:val="00BC581C"/>
    <w:rsid w:val="00BC6255"/>
    <w:rsid w:val="00BC7174"/>
    <w:rsid w:val="00BD06A5"/>
    <w:rsid w:val="00BD6673"/>
    <w:rsid w:val="00BD67C9"/>
    <w:rsid w:val="00BE02D8"/>
    <w:rsid w:val="00BE08CD"/>
    <w:rsid w:val="00BE1F70"/>
    <w:rsid w:val="00BE353C"/>
    <w:rsid w:val="00BF359C"/>
    <w:rsid w:val="00C03452"/>
    <w:rsid w:val="00C059B5"/>
    <w:rsid w:val="00C072A4"/>
    <w:rsid w:val="00C12E70"/>
    <w:rsid w:val="00C1668F"/>
    <w:rsid w:val="00C170A7"/>
    <w:rsid w:val="00C217DC"/>
    <w:rsid w:val="00C27103"/>
    <w:rsid w:val="00C42FE1"/>
    <w:rsid w:val="00C43528"/>
    <w:rsid w:val="00C43EA8"/>
    <w:rsid w:val="00C4425B"/>
    <w:rsid w:val="00C46034"/>
    <w:rsid w:val="00C47A73"/>
    <w:rsid w:val="00C525CF"/>
    <w:rsid w:val="00C535E7"/>
    <w:rsid w:val="00C552EF"/>
    <w:rsid w:val="00C63440"/>
    <w:rsid w:val="00C70C7F"/>
    <w:rsid w:val="00C72E55"/>
    <w:rsid w:val="00C756C2"/>
    <w:rsid w:val="00C767A0"/>
    <w:rsid w:val="00C800CF"/>
    <w:rsid w:val="00C847B5"/>
    <w:rsid w:val="00C855BD"/>
    <w:rsid w:val="00C92F93"/>
    <w:rsid w:val="00C96159"/>
    <w:rsid w:val="00CA1897"/>
    <w:rsid w:val="00CA6A97"/>
    <w:rsid w:val="00CA7F52"/>
    <w:rsid w:val="00CB11A6"/>
    <w:rsid w:val="00CB17BA"/>
    <w:rsid w:val="00CB1C6E"/>
    <w:rsid w:val="00CB1D1E"/>
    <w:rsid w:val="00CB2CF3"/>
    <w:rsid w:val="00CB4F9B"/>
    <w:rsid w:val="00CB683D"/>
    <w:rsid w:val="00CC0178"/>
    <w:rsid w:val="00CC43CD"/>
    <w:rsid w:val="00CD1A5C"/>
    <w:rsid w:val="00CD536A"/>
    <w:rsid w:val="00CE1017"/>
    <w:rsid w:val="00CE379E"/>
    <w:rsid w:val="00CF1205"/>
    <w:rsid w:val="00CF18A7"/>
    <w:rsid w:val="00CF1D3B"/>
    <w:rsid w:val="00CF31AC"/>
    <w:rsid w:val="00CF555B"/>
    <w:rsid w:val="00D03C0E"/>
    <w:rsid w:val="00D07042"/>
    <w:rsid w:val="00D16051"/>
    <w:rsid w:val="00D21F92"/>
    <w:rsid w:val="00D27D67"/>
    <w:rsid w:val="00D314E3"/>
    <w:rsid w:val="00D3467C"/>
    <w:rsid w:val="00D34793"/>
    <w:rsid w:val="00D40660"/>
    <w:rsid w:val="00D41BA4"/>
    <w:rsid w:val="00D42668"/>
    <w:rsid w:val="00D44875"/>
    <w:rsid w:val="00D47F2E"/>
    <w:rsid w:val="00D54803"/>
    <w:rsid w:val="00D55459"/>
    <w:rsid w:val="00D55DB6"/>
    <w:rsid w:val="00D57400"/>
    <w:rsid w:val="00D57515"/>
    <w:rsid w:val="00D633EF"/>
    <w:rsid w:val="00D71E5D"/>
    <w:rsid w:val="00D72671"/>
    <w:rsid w:val="00D75B69"/>
    <w:rsid w:val="00D76E06"/>
    <w:rsid w:val="00D80E6D"/>
    <w:rsid w:val="00D871A4"/>
    <w:rsid w:val="00D91444"/>
    <w:rsid w:val="00D92BFC"/>
    <w:rsid w:val="00D945CB"/>
    <w:rsid w:val="00D977EC"/>
    <w:rsid w:val="00DA0D0A"/>
    <w:rsid w:val="00DA1C93"/>
    <w:rsid w:val="00DA2AB4"/>
    <w:rsid w:val="00DA3482"/>
    <w:rsid w:val="00DA53C5"/>
    <w:rsid w:val="00DB1CF2"/>
    <w:rsid w:val="00DB2D90"/>
    <w:rsid w:val="00DB305A"/>
    <w:rsid w:val="00DB3E30"/>
    <w:rsid w:val="00DC0F54"/>
    <w:rsid w:val="00DC3660"/>
    <w:rsid w:val="00DD21C1"/>
    <w:rsid w:val="00DD70AE"/>
    <w:rsid w:val="00DE04F2"/>
    <w:rsid w:val="00DE6D05"/>
    <w:rsid w:val="00DF0576"/>
    <w:rsid w:val="00DF17F9"/>
    <w:rsid w:val="00DF1CEC"/>
    <w:rsid w:val="00DF5CF7"/>
    <w:rsid w:val="00E02D3D"/>
    <w:rsid w:val="00E04B26"/>
    <w:rsid w:val="00E05C41"/>
    <w:rsid w:val="00E05DB9"/>
    <w:rsid w:val="00E06CB1"/>
    <w:rsid w:val="00E07E9D"/>
    <w:rsid w:val="00E10C94"/>
    <w:rsid w:val="00E1458A"/>
    <w:rsid w:val="00E158F3"/>
    <w:rsid w:val="00E21571"/>
    <w:rsid w:val="00E30F72"/>
    <w:rsid w:val="00E31456"/>
    <w:rsid w:val="00E34D56"/>
    <w:rsid w:val="00E369C5"/>
    <w:rsid w:val="00E40B34"/>
    <w:rsid w:val="00E43D52"/>
    <w:rsid w:val="00E5100A"/>
    <w:rsid w:val="00E510D5"/>
    <w:rsid w:val="00E51262"/>
    <w:rsid w:val="00E53308"/>
    <w:rsid w:val="00E54075"/>
    <w:rsid w:val="00E57221"/>
    <w:rsid w:val="00E62C2E"/>
    <w:rsid w:val="00E63BBD"/>
    <w:rsid w:val="00E65E3A"/>
    <w:rsid w:val="00E75F04"/>
    <w:rsid w:val="00E76899"/>
    <w:rsid w:val="00E80AEF"/>
    <w:rsid w:val="00E82E47"/>
    <w:rsid w:val="00E930E1"/>
    <w:rsid w:val="00E948EF"/>
    <w:rsid w:val="00E953A2"/>
    <w:rsid w:val="00E96E45"/>
    <w:rsid w:val="00EA019B"/>
    <w:rsid w:val="00EA0822"/>
    <w:rsid w:val="00EA36DB"/>
    <w:rsid w:val="00EA4249"/>
    <w:rsid w:val="00EA470E"/>
    <w:rsid w:val="00EA53C4"/>
    <w:rsid w:val="00EA6022"/>
    <w:rsid w:val="00EB051F"/>
    <w:rsid w:val="00EB22BB"/>
    <w:rsid w:val="00EB2EE0"/>
    <w:rsid w:val="00EB4FB1"/>
    <w:rsid w:val="00EB58F1"/>
    <w:rsid w:val="00EC196E"/>
    <w:rsid w:val="00EC4E2F"/>
    <w:rsid w:val="00EC6A6A"/>
    <w:rsid w:val="00EC73AE"/>
    <w:rsid w:val="00ED0B61"/>
    <w:rsid w:val="00ED1E10"/>
    <w:rsid w:val="00ED295B"/>
    <w:rsid w:val="00ED6AD0"/>
    <w:rsid w:val="00EE05AE"/>
    <w:rsid w:val="00EE15AA"/>
    <w:rsid w:val="00EF0F79"/>
    <w:rsid w:val="00EF13FF"/>
    <w:rsid w:val="00EF2459"/>
    <w:rsid w:val="00EF3365"/>
    <w:rsid w:val="00F0192C"/>
    <w:rsid w:val="00F04FC3"/>
    <w:rsid w:val="00F05C03"/>
    <w:rsid w:val="00F07CE0"/>
    <w:rsid w:val="00F111AA"/>
    <w:rsid w:val="00F14B4B"/>
    <w:rsid w:val="00F1517D"/>
    <w:rsid w:val="00F159AF"/>
    <w:rsid w:val="00F2498A"/>
    <w:rsid w:val="00F31303"/>
    <w:rsid w:val="00F319FC"/>
    <w:rsid w:val="00F358B5"/>
    <w:rsid w:val="00F35E6C"/>
    <w:rsid w:val="00F4388E"/>
    <w:rsid w:val="00F44E58"/>
    <w:rsid w:val="00F452B9"/>
    <w:rsid w:val="00F460F6"/>
    <w:rsid w:val="00F46323"/>
    <w:rsid w:val="00F50D56"/>
    <w:rsid w:val="00F53928"/>
    <w:rsid w:val="00F54B7A"/>
    <w:rsid w:val="00F5536F"/>
    <w:rsid w:val="00F55A61"/>
    <w:rsid w:val="00F56814"/>
    <w:rsid w:val="00F5783F"/>
    <w:rsid w:val="00F6476F"/>
    <w:rsid w:val="00F709E9"/>
    <w:rsid w:val="00F73828"/>
    <w:rsid w:val="00F740C5"/>
    <w:rsid w:val="00F7555D"/>
    <w:rsid w:val="00F869C5"/>
    <w:rsid w:val="00F9512A"/>
    <w:rsid w:val="00FA276D"/>
    <w:rsid w:val="00FA5073"/>
    <w:rsid w:val="00FA551C"/>
    <w:rsid w:val="00FB0740"/>
    <w:rsid w:val="00FB5D11"/>
    <w:rsid w:val="00FB6E6A"/>
    <w:rsid w:val="00FC3204"/>
    <w:rsid w:val="00FC3DA0"/>
    <w:rsid w:val="00FD1938"/>
    <w:rsid w:val="00FE51CC"/>
    <w:rsid w:val="00FE61C6"/>
    <w:rsid w:val="00FE651C"/>
    <w:rsid w:val="00FE66C4"/>
    <w:rsid w:val="00FE6BB0"/>
    <w:rsid w:val="00FE75B7"/>
    <w:rsid w:val="00FF27EF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82d6"/>
    </o:shapedefaults>
    <o:shapelayout v:ext="edit">
      <o:idmap v:ext="edit" data="1"/>
    </o:shapelayout>
  </w:shapeDefaults>
  <w:decimalSymbol w:val=","/>
  <w:listSeparator w:val=";"/>
  <w14:docId w14:val="2655C8BD"/>
  <w15:docId w15:val="{8FDBEAB0-D14F-43A6-9CC3-81B4733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 - neXus"/>
    <w:qFormat/>
    <w:rsid w:val="00BC581C"/>
    <w:pPr>
      <w:spacing w:line="276" w:lineRule="auto"/>
      <w:jc w:val="both"/>
    </w:pPr>
    <w:rPr>
      <w:rFonts w:eastAsia="MS Mincho" w:cs="Arial Unicode MS"/>
      <w:sz w:val="22"/>
    </w:rPr>
  </w:style>
  <w:style w:type="paragraph" w:styleId="Heading1">
    <w:name w:val="heading 1"/>
    <w:aliases w:val="Überschrift/Chapter 1  -  neXus"/>
    <w:basedOn w:val="Normal"/>
    <w:next w:val="Normal"/>
    <w:qFormat/>
    <w:rsid w:val="00BC581C"/>
    <w:pPr>
      <w:keepNext/>
      <w:numPr>
        <w:numId w:val="1"/>
      </w:numPr>
      <w:spacing w:before="36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Überschrift/Chapter 2 - neXus"/>
    <w:basedOn w:val="Heading1"/>
    <w:next w:val="Normal"/>
    <w:qFormat/>
    <w:rsid w:val="00E953A2"/>
    <w:pPr>
      <w:numPr>
        <w:ilvl w:val="1"/>
      </w:numPr>
      <w:spacing w:after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Überschrift/Chapter 3 - neXus"/>
    <w:basedOn w:val="Heading2"/>
    <w:next w:val="Normal"/>
    <w:qFormat/>
    <w:rsid w:val="00E953A2"/>
    <w:pPr>
      <w:numPr>
        <w:ilvl w:val="2"/>
      </w:numPr>
      <w:outlineLvl w:val="2"/>
    </w:pPr>
    <w:rPr>
      <w:rFonts w:cs="Times New Roman"/>
      <w:bCs/>
      <w:sz w:val="24"/>
      <w:szCs w:val="26"/>
    </w:rPr>
  </w:style>
  <w:style w:type="paragraph" w:styleId="Heading4">
    <w:name w:val="heading 4"/>
    <w:aliases w:val="Überschrift/Chapter 4 - neXus"/>
    <w:basedOn w:val="Heading3"/>
    <w:next w:val="Normal"/>
    <w:qFormat/>
    <w:rsid w:val="00BC581C"/>
    <w:pPr>
      <w:numPr>
        <w:ilvl w:val="3"/>
      </w:numPr>
      <w:outlineLvl w:val="3"/>
    </w:pPr>
    <w:rPr>
      <w:bCs w:val="0"/>
      <w:sz w:val="22"/>
      <w:szCs w:val="28"/>
    </w:rPr>
  </w:style>
  <w:style w:type="paragraph" w:styleId="Heading5">
    <w:name w:val="heading 5"/>
    <w:basedOn w:val="Heading4"/>
    <w:next w:val="Normal"/>
    <w:qFormat/>
    <w:rsid w:val="00BC581C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rsid w:val="00B54BD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rsid w:val="00B54BD5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1DB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Arial"/>
      <w:iCs/>
    </w:rPr>
  </w:style>
  <w:style w:type="paragraph" w:styleId="Heading9">
    <w:name w:val="heading 9"/>
    <w:aliases w:val="Bijlage"/>
    <w:basedOn w:val="Normal"/>
    <w:next w:val="Normal"/>
    <w:link w:val="Heading9Char"/>
    <w:qFormat/>
    <w:rsid w:val="00931DBE"/>
    <w:pPr>
      <w:pageBreakBefore/>
      <w:tabs>
        <w:tab w:val="num" w:pos="1584"/>
      </w:tabs>
      <w:spacing w:before="60" w:after="60"/>
      <w:ind w:left="1584" w:hanging="1584"/>
      <w:outlineLvl w:val="8"/>
    </w:pPr>
    <w:rPr>
      <w:rFonts w:eastAsia="Times New Roman"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gitternetz">
    <w:name w:val="Tabellengitternetz"/>
    <w:basedOn w:val="TableNormal"/>
    <w:rsid w:val="0003753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75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3753C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B54BD5"/>
    <w:pPr>
      <w:spacing w:before="120"/>
    </w:pPr>
  </w:style>
  <w:style w:type="paragraph" w:styleId="TOC2">
    <w:name w:val="toc 2"/>
    <w:basedOn w:val="Normal"/>
    <w:next w:val="Normal"/>
    <w:autoRedefine/>
    <w:uiPriority w:val="39"/>
    <w:rsid w:val="0003753C"/>
    <w:pPr>
      <w:ind w:left="200"/>
    </w:pPr>
  </w:style>
  <w:style w:type="character" w:styleId="Hyperlink">
    <w:name w:val="Hyperlink"/>
    <w:uiPriority w:val="99"/>
    <w:rsid w:val="006763FF"/>
    <w:rPr>
      <w:color w:val="0000FF"/>
      <w:u w:val="single"/>
      <w:lang w:val="en-GB"/>
    </w:rPr>
  </w:style>
  <w:style w:type="paragraph" w:styleId="BalloonText">
    <w:name w:val="Balloon Text"/>
    <w:basedOn w:val="Normal"/>
    <w:semiHidden/>
    <w:rsid w:val="009A37F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1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71A4"/>
  </w:style>
  <w:style w:type="character" w:customStyle="1" w:styleId="CommentTextChar">
    <w:name w:val="Comment Text Char"/>
    <w:link w:val="CommentText"/>
    <w:rsid w:val="00D871A4"/>
    <w:rPr>
      <w:rFonts w:ascii="Arial" w:eastAsia="MS Mincho" w:hAnsi="Arial"/>
      <w:lang w:val="en-GB" w:eastAsia="en-GB" w:bidi="en-GB"/>
    </w:rPr>
  </w:style>
  <w:style w:type="paragraph" w:styleId="CommentSubject">
    <w:name w:val="annotation subject"/>
    <w:basedOn w:val="CommentText"/>
    <w:next w:val="CommentText"/>
    <w:semiHidden/>
    <w:rsid w:val="00D871A4"/>
    <w:rPr>
      <w:b/>
      <w:bCs/>
    </w:rPr>
  </w:style>
  <w:style w:type="paragraph" w:styleId="DocumentMap">
    <w:name w:val="Document Map"/>
    <w:basedOn w:val="Normal"/>
    <w:semiHidden/>
    <w:rsid w:val="0060799F"/>
    <w:pPr>
      <w:shd w:val="clear" w:color="auto" w:fill="000080"/>
    </w:pPr>
    <w:rPr>
      <w:rFonts w:ascii="Tahoma" w:hAnsi="Tahoma"/>
    </w:rPr>
  </w:style>
  <w:style w:type="paragraph" w:customStyle="1" w:styleId="Addressdata">
    <w:name w:val="Address data"/>
    <w:basedOn w:val="Normal"/>
    <w:next w:val="Normal"/>
    <w:link w:val="AddressdataZchnZchn"/>
    <w:rsid w:val="006763FF"/>
    <w:pPr>
      <w:tabs>
        <w:tab w:val="left" w:pos="567"/>
      </w:tabs>
    </w:pPr>
    <w:rPr>
      <w:rFonts w:cs="Arial"/>
      <w:bCs/>
      <w:color w:val="505050"/>
      <w:sz w:val="14"/>
      <w:szCs w:val="14"/>
    </w:rPr>
  </w:style>
  <w:style w:type="character" w:customStyle="1" w:styleId="AddressdataZchnZchn">
    <w:name w:val="Address data Zchn Zchn"/>
    <w:link w:val="Addressdata"/>
    <w:rsid w:val="006763FF"/>
    <w:rPr>
      <w:rFonts w:ascii="Arial" w:eastAsia="MS Mincho" w:hAnsi="Arial" w:cs="Arial"/>
      <w:bCs/>
      <w:color w:val="505050"/>
      <w:sz w:val="14"/>
      <w:szCs w:val="14"/>
      <w:lang w:val="en-GB" w:eastAsia="en-GB" w:bidi="en-GB"/>
    </w:rPr>
  </w:style>
  <w:style w:type="paragraph" w:customStyle="1" w:styleId="Addressdatabold">
    <w:name w:val="Address data (bold)"/>
    <w:basedOn w:val="Addressdata"/>
    <w:next w:val="Normal"/>
    <w:link w:val="AddressdataboldZchnZchn"/>
    <w:rsid w:val="00AF4A17"/>
    <w:rPr>
      <w:b/>
    </w:rPr>
  </w:style>
  <w:style w:type="character" w:customStyle="1" w:styleId="AddressdataboldZchnZchn">
    <w:name w:val="Address data (bold) Zchn Zchn"/>
    <w:link w:val="Addressdatabold"/>
    <w:rsid w:val="00AF4A17"/>
    <w:rPr>
      <w:rFonts w:ascii="Arial" w:eastAsia="MS Mincho" w:hAnsi="Arial" w:cs="Arial"/>
      <w:b/>
      <w:bCs/>
      <w:color w:val="505050"/>
      <w:sz w:val="14"/>
      <w:szCs w:val="14"/>
      <w:lang w:val="en-GB" w:eastAsia="en-GB" w:bidi="en-GB"/>
    </w:rPr>
  </w:style>
  <w:style w:type="paragraph" w:customStyle="1" w:styleId="Untertitel1">
    <w:name w:val="Untertitel1"/>
    <w:basedOn w:val="Normal"/>
    <w:next w:val="Normal"/>
    <w:rsid w:val="006763FF"/>
    <w:rPr>
      <w:rFonts w:ascii="Arial (W1)" w:hAnsi="Arial (W1)" w:cs="Arial"/>
      <w:b/>
      <w:sz w:val="32"/>
      <w:szCs w:val="32"/>
    </w:rPr>
  </w:style>
  <w:style w:type="paragraph" w:customStyle="1" w:styleId="Titel1">
    <w:name w:val="Titel1"/>
    <w:basedOn w:val="Normal"/>
    <w:next w:val="Normal"/>
    <w:rsid w:val="006763FF"/>
    <w:rPr>
      <w:rFonts w:ascii="Arial (W1)" w:hAnsi="Arial (W1)" w:cs="Arial"/>
      <w:b/>
      <w:iCs/>
      <w:sz w:val="40"/>
      <w:szCs w:val="40"/>
    </w:rPr>
  </w:style>
  <w:style w:type="paragraph" w:customStyle="1" w:styleId="Website">
    <w:name w:val="Website"/>
    <w:basedOn w:val="Normal"/>
    <w:next w:val="Normal"/>
    <w:rsid w:val="00380EA4"/>
    <w:pPr>
      <w:tabs>
        <w:tab w:val="right" w:pos="9741"/>
      </w:tabs>
      <w:jc w:val="right"/>
    </w:pPr>
    <w:rPr>
      <w:rFonts w:ascii="Arial" w:hAnsi="Arial" w:cs="Arial"/>
      <w:color w:val="505050"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B54BD5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B54BD5"/>
    <w:pPr>
      <w:ind w:left="600"/>
    </w:pPr>
  </w:style>
  <w:style w:type="paragraph" w:customStyle="1" w:styleId="TabellenEintrag">
    <w:name w:val="TabellenEintrag"/>
    <w:basedOn w:val="Normal"/>
    <w:rsid w:val="00931DBE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BodyText2">
    <w:name w:val="Body Text 2"/>
    <w:basedOn w:val="Normal"/>
    <w:link w:val="BodyText2Char"/>
    <w:rsid w:val="00931DBE"/>
    <w:pPr>
      <w:jc w:val="center"/>
    </w:pPr>
    <w:rPr>
      <w:rFonts w:eastAsia="Times New Roman" w:cs="Arial"/>
    </w:rPr>
  </w:style>
  <w:style w:type="character" w:customStyle="1" w:styleId="BodyText2Char">
    <w:name w:val="Body Text 2 Char"/>
    <w:link w:val="BodyText2"/>
    <w:rsid w:val="00931DBE"/>
    <w:rPr>
      <w:rFonts w:ascii="Arial" w:hAnsi="Arial" w:cs="Arial"/>
      <w:lang w:val="en-GB" w:eastAsia="en-GB"/>
    </w:rPr>
  </w:style>
  <w:style w:type="paragraph" w:styleId="Caption">
    <w:name w:val="caption"/>
    <w:aliases w:val="Label/Beschriftung - neXus"/>
    <w:basedOn w:val="Normal"/>
    <w:next w:val="Normal"/>
    <w:qFormat/>
    <w:rsid w:val="0075208A"/>
    <w:pPr>
      <w:spacing w:before="120" w:after="120"/>
    </w:pPr>
    <w:rPr>
      <w:rFonts w:eastAsia="Times New Roman" w:cs="Times New Roman"/>
      <w:b/>
      <w:bCs/>
    </w:rPr>
  </w:style>
  <w:style w:type="character" w:customStyle="1" w:styleId="Heading8Char">
    <w:name w:val="Heading 8 Char"/>
    <w:link w:val="Heading8"/>
    <w:rsid w:val="00931DBE"/>
    <w:rPr>
      <w:rFonts w:ascii="Arial" w:hAnsi="Arial" w:cs="Arial"/>
      <w:iCs/>
      <w:lang w:val="en-GB" w:eastAsia="en-GB"/>
    </w:rPr>
  </w:style>
  <w:style w:type="character" w:customStyle="1" w:styleId="Heading9Char">
    <w:name w:val="Heading 9 Char"/>
    <w:aliases w:val="Bijlage Char"/>
    <w:link w:val="Heading9"/>
    <w:rsid w:val="00931DBE"/>
    <w:rPr>
      <w:rFonts w:ascii="Arial" w:hAnsi="Arial" w:cs="Arial"/>
      <w:b/>
      <w:sz w:val="28"/>
      <w:szCs w:val="22"/>
      <w:lang w:val="en-GB" w:eastAsia="en-GB"/>
    </w:rPr>
  </w:style>
  <w:style w:type="paragraph" w:customStyle="1" w:styleId="Paragraph">
    <w:name w:val="&lt;  Paragraph&gt;"/>
    <w:basedOn w:val="Normal"/>
    <w:rsid w:val="00931DBE"/>
    <w:pPr>
      <w:overflowPunct w:val="0"/>
      <w:autoSpaceDE w:val="0"/>
      <w:autoSpaceDN w:val="0"/>
      <w:adjustRightInd w:val="0"/>
      <w:spacing w:before="80" w:after="80" w:line="240" w:lineRule="atLeast"/>
      <w:textAlignment w:val="baseline"/>
    </w:pPr>
    <w:rPr>
      <w:rFonts w:eastAsia="Times New Roman" w:cs="Arial"/>
    </w:rPr>
  </w:style>
  <w:style w:type="paragraph" w:customStyle="1" w:styleId="Break">
    <w:name w:val="&lt; Break &gt;"/>
    <w:basedOn w:val="Paragraph"/>
    <w:rsid w:val="00931DBE"/>
    <w:pPr>
      <w:spacing w:before="40" w:after="40" w:line="240" w:lineRule="auto"/>
    </w:pPr>
  </w:style>
  <w:style w:type="paragraph" w:styleId="BodyText">
    <w:name w:val="Body Text"/>
    <w:aliases w:val="t,Textkörper_tabelle,t1,t2,t3,t4,t5,t6,t7,t8,t9,t10,t11,t12,body text,contents,heading_txt,bodytxy2,Body Text - Level 2"/>
    <w:basedOn w:val="Normal"/>
    <w:link w:val="BodyTextChar"/>
    <w:autoRedefine/>
    <w:rsid w:val="00931DBE"/>
    <w:pPr>
      <w:spacing w:before="40" w:after="40"/>
      <w:ind w:left="720"/>
    </w:pPr>
    <w:rPr>
      <w:rFonts w:eastAsia="Times New Roman" w:cs="Arial"/>
    </w:rPr>
  </w:style>
  <w:style w:type="character" w:customStyle="1" w:styleId="BodyTextChar">
    <w:name w:val="Body Text Char"/>
    <w:aliases w:val="t Char,Textkörper_tabelle Char,t1 Char,t2 Char,t3 Char,t4 Char,t5 Char,t6 Char,t7 Char,t8 Char,t9 Char,t10 Char,t11 Char,t12 Char,body text Char,contents Char,heading_txt Char,bodytxy2 Char,Body Text - Level 2 Char"/>
    <w:link w:val="BodyText"/>
    <w:rsid w:val="00931DBE"/>
    <w:rPr>
      <w:rFonts w:ascii="Arial" w:hAnsi="Arial" w:cs="Arial"/>
      <w:lang w:val="en-GB" w:eastAsia="en-GB"/>
    </w:rPr>
  </w:style>
  <w:style w:type="paragraph" w:styleId="BodyText3">
    <w:name w:val="Body Text 3"/>
    <w:basedOn w:val="Normal"/>
    <w:link w:val="BodyText3Char"/>
    <w:rsid w:val="00931DBE"/>
    <w:rPr>
      <w:rFonts w:eastAsia="Times New Roman" w:cs="Arial"/>
      <w:u w:val="single"/>
    </w:rPr>
  </w:style>
  <w:style w:type="character" w:customStyle="1" w:styleId="BodyText3Char">
    <w:name w:val="Body Text 3 Char"/>
    <w:link w:val="BodyText3"/>
    <w:rsid w:val="00931DBE"/>
    <w:rPr>
      <w:rFonts w:ascii="Arial" w:hAnsi="Arial" w:cs="Arial"/>
      <w:sz w:val="22"/>
      <w:u w:val="single"/>
      <w:lang w:val="en-GB" w:eastAsia="en-GB"/>
    </w:rPr>
  </w:style>
  <w:style w:type="paragraph" w:customStyle="1" w:styleId="TabelleStandard">
    <w:name w:val="TabelleStandard"/>
    <w:basedOn w:val="Normal"/>
    <w:rsid w:val="00931DBE"/>
    <w:pPr>
      <w:spacing w:before="60" w:after="60"/>
    </w:pPr>
    <w:rPr>
      <w:rFonts w:eastAsia="Times New Roman" w:cs="Times New Roman"/>
      <w:szCs w:val="24"/>
    </w:rPr>
  </w:style>
  <w:style w:type="paragraph" w:customStyle="1" w:styleId="Paragraph0">
    <w:name w:val="&lt;  Paragraph &gt;"/>
    <w:basedOn w:val="-Style10Links"/>
    <w:rsid w:val="00931DBE"/>
    <w:pPr>
      <w:spacing w:before="80" w:line="240" w:lineRule="atLeast"/>
    </w:pPr>
  </w:style>
  <w:style w:type="paragraph" w:customStyle="1" w:styleId="-Style10Links">
    <w:name w:val="-Style (10 Links)"/>
    <w:basedOn w:val="Normal"/>
    <w:rsid w:val="00931DBE"/>
    <w:pPr>
      <w:overflowPunct w:val="0"/>
      <w:autoSpaceDE w:val="0"/>
      <w:autoSpaceDN w:val="0"/>
      <w:adjustRightInd w:val="0"/>
      <w:spacing w:before="60" w:after="80" w:line="260" w:lineRule="exact"/>
      <w:textAlignment w:val="baseline"/>
    </w:pPr>
    <w:rPr>
      <w:rFonts w:eastAsia="Times New Roman" w:cs="Times New Roman"/>
    </w:rPr>
  </w:style>
  <w:style w:type="paragraph" w:customStyle="1" w:styleId="TFett">
    <w:name w:val="TFett"/>
    <w:basedOn w:val="Normal"/>
    <w:next w:val="Normal"/>
    <w:rsid w:val="00931DBE"/>
    <w:pPr>
      <w:spacing w:after="120"/>
    </w:pPr>
    <w:rPr>
      <w:rFonts w:eastAsia="Times New Roman" w:cs="Times New Roman"/>
      <w:b/>
      <w:noProof/>
    </w:rPr>
  </w:style>
  <w:style w:type="character" w:styleId="FollowedHyperlink">
    <w:name w:val="FollowedHyperlink"/>
    <w:rsid w:val="00931DBE"/>
    <w:rPr>
      <w:color w:val="800080"/>
      <w:u w:val="single"/>
    </w:rPr>
  </w:style>
  <w:style w:type="paragraph" w:styleId="List">
    <w:name w:val="List"/>
    <w:basedOn w:val="Normal"/>
    <w:rsid w:val="00931DBE"/>
    <w:pPr>
      <w:numPr>
        <w:numId w:val="15"/>
      </w:numPr>
      <w:tabs>
        <w:tab w:val="clear" w:pos="643"/>
      </w:tabs>
      <w:ind w:left="283" w:hanging="283"/>
    </w:pPr>
    <w:rPr>
      <w:rFonts w:eastAsia="Times New Roman" w:cs="Arial"/>
    </w:rPr>
  </w:style>
  <w:style w:type="paragraph" w:styleId="ListBullet2">
    <w:name w:val="List Bullet 2"/>
    <w:basedOn w:val="Normal"/>
    <w:autoRedefine/>
    <w:rsid w:val="00155FF8"/>
    <w:pPr>
      <w:numPr>
        <w:ilvl w:val="1"/>
        <w:numId w:val="42"/>
      </w:numPr>
      <w:jc w:val="left"/>
    </w:pPr>
    <w:rPr>
      <w:rFonts w:eastAsia="Times New Roman" w:cs="Arial"/>
    </w:rPr>
  </w:style>
  <w:style w:type="paragraph" w:styleId="ListContinue">
    <w:name w:val="List Continue"/>
    <w:basedOn w:val="Normal"/>
    <w:rsid w:val="00931DBE"/>
    <w:pPr>
      <w:spacing w:after="120"/>
      <w:ind w:left="283"/>
    </w:pPr>
    <w:rPr>
      <w:rFonts w:eastAsia="Times New Roman" w:cs="Arial"/>
    </w:rPr>
  </w:style>
  <w:style w:type="paragraph" w:styleId="Title">
    <w:name w:val="Title"/>
    <w:basedOn w:val="Normal"/>
    <w:link w:val="TitleChar"/>
    <w:uiPriority w:val="10"/>
    <w:qFormat/>
    <w:rsid w:val="00931DBE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1DBE"/>
    <w:rPr>
      <w:rFonts w:ascii="Arial" w:hAnsi="Arial" w:cs="Arial"/>
      <w:b/>
      <w:bCs/>
      <w:kern w:val="28"/>
      <w:sz w:val="32"/>
      <w:szCs w:val="32"/>
      <w:lang w:val="en-GB" w:eastAsia="en-GB"/>
    </w:rPr>
  </w:style>
  <w:style w:type="paragraph" w:customStyle="1" w:styleId="Anlage">
    <w:name w:val="Anlage"/>
    <w:basedOn w:val="Normal"/>
    <w:rsid w:val="00931DBE"/>
    <w:rPr>
      <w:rFonts w:eastAsia="Times New Roman" w:cs="Arial"/>
    </w:rPr>
  </w:style>
  <w:style w:type="paragraph" w:customStyle="1" w:styleId="Bezugszeichentext">
    <w:name w:val="Bezugszeichentext"/>
    <w:basedOn w:val="Normal"/>
    <w:rsid w:val="00931DBE"/>
    <w:rPr>
      <w:rFonts w:eastAsia="Times New Roman" w:cs="Arial"/>
    </w:rPr>
  </w:style>
  <w:style w:type="paragraph" w:styleId="TOC5">
    <w:name w:val="toc 5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styleId="TOC6">
    <w:name w:val="toc 6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styleId="TOC7">
    <w:name w:val="toc 7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styleId="TOC8">
    <w:name w:val="toc 8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styleId="TOC9">
    <w:name w:val="toc 9"/>
    <w:basedOn w:val="Normal"/>
    <w:next w:val="Normal"/>
    <w:autoRedefine/>
    <w:rsid w:val="00931DBE"/>
    <w:rPr>
      <w:rFonts w:ascii="Calibri" w:eastAsia="Times New Roman" w:hAnsi="Calibri" w:cs="Arial"/>
      <w:szCs w:val="22"/>
    </w:rPr>
  </w:style>
  <w:style w:type="paragraph" w:customStyle="1" w:styleId="xl24">
    <w:name w:val="xl24"/>
    <w:basedOn w:val="Normal"/>
    <w:rsid w:val="00931DBE"/>
    <w:pP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Normal"/>
    <w:rsid w:val="00931DBE"/>
    <w:pP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6">
    <w:name w:val="xl26"/>
    <w:basedOn w:val="Normal"/>
    <w:rsid w:val="00931DBE"/>
    <w:pPr>
      <w:shd w:val="clear" w:color="auto" w:fill="FFCC99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7">
    <w:name w:val="xl27"/>
    <w:basedOn w:val="Normal"/>
    <w:rsid w:val="00931DBE"/>
    <w:pPr>
      <w:shd w:val="clear" w:color="auto" w:fill="FFCC99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8">
    <w:name w:val="xl28"/>
    <w:basedOn w:val="Normal"/>
    <w:rsid w:val="00931DBE"/>
    <w:pP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Normal"/>
    <w:rsid w:val="00931DBE"/>
    <w:pPr>
      <w:shd w:val="clear" w:color="auto" w:fill="FFCC99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30">
    <w:name w:val="xl30"/>
    <w:basedOn w:val="Normal"/>
    <w:rsid w:val="00931DBE"/>
    <w:pPr>
      <w:shd w:val="clear" w:color="auto" w:fill="CCFFCC"/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styleId="BodyTextIndent">
    <w:name w:val="Body Text Indent"/>
    <w:basedOn w:val="Normal"/>
    <w:link w:val="BodyTextIndentChar"/>
    <w:rsid w:val="00931DBE"/>
    <w:pPr>
      <w:ind w:left="709"/>
    </w:pPr>
    <w:rPr>
      <w:rFonts w:eastAsia="Times New Roman" w:cs="Times New Roman"/>
    </w:rPr>
  </w:style>
  <w:style w:type="character" w:customStyle="1" w:styleId="BodyTextIndentChar">
    <w:name w:val="Body Text Indent Char"/>
    <w:link w:val="BodyTextIndent"/>
    <w:rsid w:val="00931DBE"/>
    <w:rPr>
      <w:rFonts w:ascii="Arial" w:hAnsi="Arial"/>
      <w:sz w:val="22"/>
      <w:lang w:val="en-GB" w:eastAsia="en-GB"/>
    </w:rPr>
  </w:style>
  <w:style w:type="paragraph" w:styleId="BodyTextIndent2">
    <w:name w:val="Body Text Indent 2"/>
    <w:basedOn w:val="Normal"/>
    <w:link w:val="BodyTextIndent2Char"/>
    <w:rsid w:val="00931DBE"/>
    <w:pPr>
      <w:ind w:left="709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rsid w:val="00931DBE"/>
    <w:rPr>
      <w:rFonts w:ascii="Arial" w:hAnsi="Arial"/>
      <w:sz w:val="22"/>
      <w:lang w:val="en-GB" w:eastAsia="en-GB"/>
    </w:rPr>
  </w:style>
  <w:style w:type="paragraph" w:styleId="FootnoteText">
    <w:name w:val="footnote text"/>
    <w:basedOn w:val="Normal"/>
    <w:link w:val="FootnoteTextChar"/>
    <w:rsid w:val="00931DBE"/>
    <w:rPr>
      <w:rFonts w:eastAsia="Times New Roman" w:cs="Arial"/>
    </w:rPr>
  </w:style>
  <w:style w:type="character" w:customStyle="1" w:styleId="FootnoteTextChar">
    <w:name w:val="Footnote Text Char"/>
    <w:link w:val="FootnoteText"/>
    <w:rsid w:val="00931DBE"/>
    <w:rPr>
      <w:rFonts w:ascii="Arial" w:hAnsi="Arial" w:cs="Arial"/>
      <w:lang w:val="en-GB" w:eastAsia="en-GB"/>
    </w:rPr>
  </w:style>
  <w:style w:type="paragraph" w:styleId="BodyTextIndent3">
    <w:name w:val="Body Text Indent 3"/>
    <w:basedOn w:val="Normal"/>
    <w:link w:val="BodyTextIndent3Char"/>
    <w:rsid w:val="00931DBE"/>
    <w:pPr>
      <w:spacing w:after="120"/>
      <w:ind w:left="360" w:hanging="360"/>
    </w:pPr>
    <w:rPr>
      <w:rFonts w:ascii="Trebuchet MS" w:eastAsia="Times New Roman" w:hAnsi="Trebuchet MS" w:cs="Arial"/>
    </w:rPr>
  </w:style>
  <w:style w:type="character" w:customStyle="1" w:styleId="BodyTextIndent3Char">
    <w:name w:val="Body Text Indent 3 Char"/>
    <w:link w:val="BodyTextIndent3"/>
    <w:rsid w:val="00931DBE"/>
    <w:rPr>
      <w:rFonts w:ascii="Trebuchet MS" w:hAnsi="Trebuchet MS" w:cs="Arial"/>
      <w:sz w:val="22"/>
      <w:lang w:val="en-GB" w:eastAsia="en-GB"/>
    </w:rPr>
  </w:style>
  <w:style w:type="paragraph" w:styleId="PlainText">
    <w:name w:val="Plain Text"/>
    <w:basedOn w:val="Normal"/>
    <w:link w:val="PlainTextChar"/>
    <w:rsid w:val="00931DBE"/>
    <w:rPr>
      <w:rFonts w:ascii="Courier New" w:eastAsia="Times New Roman" w:hAnsi="Courier New" w:cs="Courier New"/>
    </w:rPr>
  </w:style>
  <w:style w:type="character" w:customStyle="1" w:styleId="PlainTextChar">
    <w:name w:val="Plain Text Char"/>
    <w:link w:val="PlainText"/>
    <w:rsid w:val="00931DBE"/>
    <w:rPr>
      <w:rFonts w:ascii="Courier New" w:hAnsi="Courier New" w:cs="Courier New"/>
      <w:lang w:val="en-GB" w:eastAsia="en-GB"/>
    </w:rPr>
  </w:style>
  <w:style w:type="paragraph" w:styleId="NormalWeb">
    <w:name w:val="Normal (Web)"/>
    <w:basedOn w:val="Normal"/>
    <w:uiPriority w:val="99"/>
    <w:rsid w:val="00931DBE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PageNumber">
    <w:name w:val="page number"/>
    <w:basedOn w:val="DefaultParagraphFont"/>
    <w:rsid w:val="00931DBE"/>
  </w:style>
  <w:style w:type="paragraph" w:customStyle="1" w:styleId="Formatvorlageberschrift1">
    <w:name w:val="Formatvorlage Überschrift 1"/>
    <w:basedOn w:val="Heading1"/>
    <w:autoRedefine/>
    <w:rsid w:val="00931DBE"/>
    <w:pPr>
      <w:tabs>
        <w:tab w:val="num" w:pos="432"/>
        <w:tab w:val="left" w:pos="539"/>
      </w:tabs>
      <w:spacing w:before="120" w:after="120"/>
      <w:ind w:left="431" w:hanging="431"/>
    </w:pPr>
    <w:rPr>
      <w:rFonts w:eastAsia="Times New Roman"/>
      <w:kern w:val="0"/>
      <w:sz w:val="28"/>
    </w:rPr>
  </w:style>
  <w:style w:type="paragraph" w:customStyle="1" w:styleId="Formatvorlageberschrift2">
    <w:name w:val="Formatvorlage Überschrift 2"/>
    <w:aliases w:val="Chapter Title + Agfa Rotis Sans Serif"/>
    <w:basedOn w:val="Heading2"/>
    <w:autoRedefine/>
    <w:rsid w:val="00931DBE"/>
    <w:pPr>
      <w:tabs>
        <w:tab w:val="left" w:pos="539"/>
        <w:tab w:val="num" w:pos="576"/>
      </w:tabs>
      <w:spacing w:after="120"/>
      <w:ind w:left="576" w:hanging="576"/>
    </w:pPr>
    <w:rPr>
      <w:rFonts w:eastAsia="Times New Roman"/>
      <w:bCs/>
      <w:iCs w:val="0"/>
      <w:kern w:val="0"/>
      <w:sz w:val="24"/>
    </w:rPr>
  </w:style>
  <w:style w:type="paragraph" w:customStyle="1" w:styleId="FormatvorlageTextkrper2AgfaRotisSansSerif11ptSchwarzLinks">
    <w:name w:val="Formatvorlage Textkörper 2 + Agfa Rotis Sans Serif 11 pt Schwarz Links ..."/>
    <w:basedOn w:val="BodyText2"/>
    <w:rsid w:val="00931DBE"/>
    <w:pPr>
      <w:spacing w:before="120" w:after="120"/>
      <w:jc w:val="left"/>
    </w:pPr>
    <w:rPr>
      <w:rFonts w:cs="Times New Roman"/>
      <w:color w:val="000000"/>
    </w:rPr>
  </w:style>
  <w:style w:type="paragraph" w:customStyle="1" w:styleId="FormatvorlageTextkrper2AgfaRotisSansSerif11ptSchwarzLinks1">
    <w:name w:val="Formatvorlage Textkörper 2 + Agfa Rotis Sans Serif 11 pt Schwarz Links ...1"/>
    <w:basedOn w:val="BodyText2"/>
    <w:autoRedefine/>
    <w:rsid w:val="00931DBE"/>
    <w:pPr>
      <w:spacing w:after="60"/>
      <w:jc w:val="left"/>
    </w:pPr>
    <w:rPr>
      <w:rFonts w:cs="Times New Roman"/>
      <w:color w:val="000000"/>
    </w:rPr>
  </w:style>
  <w:style w:type="character" w:customStyle="1" w:styleId="Formatvorlage11pt">
    <w:name w:val="Formatvorlage 11 pt"/>
    <w:rsid w:val="00931DBE"/>
    <w:rPr>
      <w:rFonts w:ascii="Arial" w:hAnsi="Arial"/>
      <w:sz w:val="20"/>
    </w:rPr>
  </w:style>
  <w:style w:type="paragraph" w:customStyle="1" w:styleId="FormatvorlageTextkrper211ptLinksNach3pt">
    <w:name w:val="Formatvorlage Textkörper 2 + 11 pt Links Nach:  3 pt"/>
    <w:basedOn w:val="BodyText2"/>
    <w:autoRedefine/>
    <w:rsid w:val="00931DBE"/>
    <w:pPr>
      <w:jc w:val="left"/>
    </w:pPr>
    <w:rPr>
      <w:rFonts w:cs="Times New Roman"/>
    </w:rPr>
  </w:style>
  <w:style w:type="character" w:styleId="Strong">
    <w:name w:val="Strong"/>
    <w:uiPriority w:val="22"/>
    <w:qFormat/>
    <w:rsid w:val="00931DBE"/>
    <w:rPr>
      <w:b/>
      <w:bCs/>
    </w:rPr>
  </w:style>
  <w:style w:type="character" w:styleId="Emphasis">
    <w:name w:val="Emphasis"/>
    <w:uiPriority w:val="20"/>
    <w:qFormat/>
    <w:rsid w:val="00931DBE"/>
    <w:rPr>
      <w:i/>
      <w:iCs/>
    </w:rPr>
  </w:style>
  <w:style w:type="paragraph" w:styleId="TableofFigures">
    <w:name w:val="table of figures"/>
    <w:basedOn w:val="Normal"/>
    <w:next w:val="Normal"/>
    <w:rsid w:val="00931DBE"/>
    <w:rPr>
      <w:rFonts w:eastAsia="Times New Roman" w:cs="Arial"/>
    </w:rPr>
  </w:style>
  <w:style w:type="paragraph" w:styleId="ListParagraph">
    <w:name w:val="List Paragraph"/>
    <w:aliases w:val="Aufzählun/Bullepoint"/>
    <w:basedOn w:val="Normal"/>
    <w:qFormat/>
    <w:rsid w:val="00E953A2"/>
    <w:pPr>
      <w:numPr>
        <w:numId w:val="45"/>
      </w:numPr>
      <w:spacing w:before="240"/>
      <w:ind w:left="714" w:hanging="357"/>
      <w:contextualSpacing/>
      <w:jc w:val="left"/>
    </w:pPr>
    <w:rPr>
      <w:rFonts w:eastAsia="Calibri" w:cs="Times New Roman"/>
      <w:szCs w:val="22"/>
    </w:rPr>
  </w:style>
  <w:style w:type="paragraph" w:customStyle="1" w:styleId="Formatvorlageberschrift3Vor3ptNach6pt">
    <w:name w:val="Formatvorlage Überschrift 3 + Vor:  3 pt Nach:  6 pt"/>
    <w:basedOn w:val="Heading3"/>
    <w:rsid w:val="00931DBE"/>
    <w:pPr>
      <w:spacing w:before="120" w:after="120"/>
    </w:pPr>
    <w:rPr>
      <w:rFonts w:eastAsia="Times New Roman"/>
    </w:rPr>
  </w:style>
  <w:style w:type="paragraph" w:customStyle="1" w:styleId="Formatvorlageberschrift3Vor3ptNach6pt1">
    <w:name w:val="Formatvorlage Überschrift 3 + Vor:  3 pt Nach:  6 pt1"/>
    <w:basedOn w:val="Heading3"/>
    <w:rsid w:val="00931DBE"/>
    <w:pPr>
      <w:spacing w:after="120"/>
    </w:pPr>
    <w:rPr>
      <w:rFonts w:eastAsia="Times New Roman"/>
    </w:rPr>
  </w:style>
  <w:style w:type="paragraph" w:customStyle="1" w:styleId="AufzhlungBulletpoints1">
    <w:name w:val="Aufzählung/Bulletpoints 1"/>
    <w:basedOn w:val="Normal"/>
    <w:next w:val="ListBullet2"/>
    <w:link w:val="AufzhlungBulletpoints1Zchn"/>
    <w:rsid w:val="0072363C"/>
    <w:pPr>
      <w:numPr>
        <w:numId w:val="40"/>
      </w:numPr>
      <w:jc w:val="left"/>
    </w:pPr>
    <w:rPr>
      <w:rFonts w:cs="Times New Roman"/>
    </w:rPr>
  </w:style>
  <w:style w:type="numbering" w:customStyle="1" w:styleId="neXusBulletpoints2">
    <w:name w:val="neXus Bulletpoints 2"/>
    <w:rsid w:val="00184DCC"/>
    <w:pPr>
      <w:numPr>
        <w:numId w:val="41"/>
      </w:numPr>
    </w:pPr>
  </w:style>
  <w:style w:type="character" w:customStyle="1" w:styleId="AufzhlungBulletpoints1Zchn">
    <w:name w:val="Aufzählung/Bulletpoints 1 Zchn"/>
    <w:link w:val="AufzhlungBulletpoints1"/>
    <w:rsid w:val="0072363C"/>
    <w:rPr>
      <w:rFonts w:eastAsia="MS Mincho"/>
      <w:sz w:val="22"/>
      <w:lang w:val="en-GB"/>
    </w:rPr>
  </w:style>
  <w:style w:type="numbering" w:customStyle="1" w:styleId="AufzhlungszeichenBulletpoints2">
    <w:name w:val="Aufzählungszeichen/Bulletpoints 2"/>
    <w:rsid w:val="00155FF8"/>
    <w:pPr>
      <w:numPr>
        <w:numId w:val="43"/>
      </w:numPr>
    </w:pPr>
  </w:style>
  <w:style w:type="paragraph" w:customStyle="1" w:styleId="Subheading">
    <w:name w:val="Subheading"/>
    <w:basedOn w:val="Normal"/>
    <w:link w:val="SubheadingZchn"/>
    <w:qFormat/>
    <w:rsid w:val="00BC581C"/>
    <w:pPr>
      <w:jc w:val="left"/>
    </w:pPr>
    <w:rPr>
      <w:b/>
      <w:bCs/>
    </w:rPr>
  </w:style>
  <w:style w:type="character" w:customStyle="1" w:styleId="SubheadingZchn">
    <w:name w:val="Subheading Zchn"/>
    <w:link w:val="Subheading"/>
    <w:rsid w:val="00BC581C"/>
    <w:rPr>
      <w:rFonts w:eastAsia="MS Mincho" w:cs="Arial Unicode MS"/>
      <w:b/>
      <w:bCs/>
      <w:sz w:val="22"/>
    </w:rPr>
  </w:style>
  <w:style w:type="paragraph" w:customStyle="1" w:styleId="TableContent">
    <w:name w:val="Table Content"/>
    <w:basedOn w:val="Normal"/>
    <w:link w:val="TableContentZchn"/>
    <w:qFormat/>
    <w:rsid w:val="00BC581C"/>
    <w:pPr>
      <w:jc w:val="left"/>
    </w:pPr>
  </w:style>
  <w:style w:type="character" w:customStyle="1" w:styleId="TableContentZchn">
    <w:name w:val="Table Content Zchn"/>
    <w:basedOn w:val="DefaultParagraphFont"/>
    <w:link w:val="TableContent"/>
    <w:rsid w:val="00BC581C"/>
    <w:rPr>
      <w:rFonts w:eastAsia="MS Mincho" w:cs="Arial Unicode MS"/>
      <w:sz w:val="22"/>
    </w:rPr>
  </w:style>
  <w:style w:type="character" w:styleId="PlaceholderText">
    <w:name w:val="Placeholder Text"/>
    <w:basedOn w:val="DefaultParagraphFont"/>
    <w:uiPriority w:val="99"/>
    <w:semiHidden/>
    <w:rsid w:val="00616B07"/>
    <w:rPr>
      <w:color w:val="808080"/>
    </w:rPr>
  </w:style>
  <w:style w:type="character" w:customStyle="1" w:styleId="A8">
    <w:name w:val="A8"/>
    <w:uiPriority w:val="99"/>
    <w:rsid w:val="008452A1"/>
    <w:rPr>
      <w:rFonts w:cs="Utopia Std"/>
      <w:color w:val="FFFFFF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lang w:val="sv-SE" w:eastAsia="sv-S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9A1"/>
    <w:rPr>
      <w:rFonts w:ascii="Courier New" w:hAnsi="Courier New" w:cs="Courier New"/>
      <w:lang w:val="sv-SE" w:eastAsia="sv-SE" w:bidi="ar-SA"/>
    </w:rPr>
  </w:style>
  <w:style w:type="character" w:customStyle="1" w:styleId="apple-converted-space">
    <w:name w:val="apple-converted-space"/>
    <w:basedOn w:val="DefaultParagraphFont"/>
    <w:rsid w:val="00223268"/>
  </w:style>
  <w:style w:type="character" w:customStyle="1" w:styleId="glossary-item">
    <w:name w:val="glossary-item"/>
    <w:basedOn w:val="DefaultParagraphFont"/>
    <w:rsid w:val="002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pettersson@nexu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5260-5810-478C-9938-7BC8CF73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2098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neXus Letterhead</vt:lpstr>
      <vt:lpstr>neXus Letterhead</vt:lpstr>
      <vt:lpstr>Generic Document Template</vt:lpstr>
    </vt:vector>
  </TitlesOfParts>
  <Company>neXus</Company>
  <LinksUpToDate>false</LinksUpToDate>
  <CharactersWithSpaces>2423</CharactersWithSpaces>
  <SharedDoc>false</SharedDoc>
  <HLinks>
    <vt:vector size="54" baseType="variant"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_Toc367890404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_Toc367890403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_Toc367890402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_Toc367890401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_Toc367890400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_Toc367890399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_Toc367890398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_Toc367890397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_Toc367890396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neXus Letterhead</dc:title>
  <dc:creator>neXus</dc:creator>
  <cp:keywords>Template</cp:keywords>
  <cp:lastModifiedBy>Paula von Porat (ext)</cp:lastModifiedBy>
  <cp:revision>6</cp:revision>
  <cp:lastPrinted>2015-05-11T05:33:00Z</cp:lastPrinted>
  <dcterms:created xsi:type="dcterms:W3CDTF">2015-10-28T10:33:00Z</dcterms:created>
  <dcterms:modified xsi:type="dcterms:W3CDTF">2015-11-20T12:26:00Z</dcterms:modified>
  <cp:category>Generic Document</cp:category>
</cp:coreProperties>
</file>