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6ED" w:rsidRDefault="002C16ED" w:rsidP="002C16ED">
      <w:r>
        <w:t xml:space="preserve">                                                                                                         Visby 30 juni 2015</w:t>
      </w:r>
    </w:p>
    <w:p w:rsidR="002C16ED" w:rsidRDefault="002C16ED">
      <w:pPr>
        <w:rPr>
          <w:b/>
          <w:sz w:val="28"/>
          <w:szCs w:val="28"/>
          <w:u w:val="single"/>
        </w:rPr>
      </w:pPr>
    </w:p>
    <w:p w:rsidR="00705096" w:rsidRDefault="00A5457A">
      <w:pPr>
        <w:rPr>
          <w:b/>
          <w:sz w:val="28"/>
          <w:szCs w:val="28"/>
          <w:u w:val="single"/>
        </w:rPr>
      </w:pPr>
      <w:r w:rsidRPr="00A5457A">
        <w:rPr>
          <w:b/>
          <w:sz w:val="28"/>
          <w:szCs w:val="28"/>
          <w:u w:val="single"/>
        </w:rPr>
        <w:t xml:space="preserve">PRESSMEDDELANDE </w:t>
      </w:r>
      <w:r w:rsidR="002C16ED">
        <w:rPr>
          <w:b/>
          <w:sz w:val="28"/>
          <w:szCs w:val="28"/>
          <w:u w:val="single"/>
        </w:rPr>
        <w:t>: Maktlista för pension och försäkring</w:t>
      </w:r>
    </w:p>
    <w:p w:rsidR="002C16ED" w:rsidRDefault="002C16ED" w:rsidP="002C16ED">
      <w:r>
        <w:t>Skandias koncernchef Bengt-Åke Fagerman är mäktigast i livförsäkringsbranschen och If:s koncernchef Torbjörn Magnusson är mest inflytelserik inom sakförsäkring. Det är ett par av namnen på den maktlista över de mest inflytelserika personerna inom pensions- och försäkringsbranschen, som du kan öppna på denna länk.</w:t>
      </w:r>
    </w:p>
    <w:p w:rsidR="002C16ED" w:rsidRDefault="00BA784A" w:rsidP="002C16ED">
      <w:r>
        <w:t xml:space="preserve">Det är redaktionerna för Pensioner &amp; Förmåner och Risk &amp; Försäkring som i samråd med personer med god insyn i branschen har satt samman denna första maktlista, som ska uppdateras årligen. </w:t>
      </w:r>
      <w:r w:rsidR="002C16ED">
        <w:t xml:space="preserve">Syftet med maktlistan är att lyfta fram de personer som har mest inflytande över branschens utveckling och de som är drivande krafter bakom förändringar. Maktlistan </w:t>
      </w:r>
      <w:r>
        <w:t>rymmer</w:t>
      </w:r>
      <w:r w:rsidR="002C16ED">
        <w:t xml:space="preserve"> såväl synliga som dolda makthavare. </w:t>
      </w:r>
    </w:p>
    <w:p w:rsidR="00BA784A" w:rsidRDefault="00825A94" w:rsidP="00BA784A">
      <w:r>
        <w:t>Maktlistan är indelad</w:t>
      </w:r>
      <w:r w:rsidR="00BA784A">
        <w:t xml:space="preserve"> i åtta olika kategorier m</w:t>
      </w:r>
      <w:r>
        <w:t>ed tio namn i vardera kategorin;</w:t>
      </w:r>
      <w:bookmarkStart w:id="0" w:name="_GoBack"/>
      <w:bookmarkEnd w:id="0"/>
      <w:r w:rsidR="00BA784A">
        <w:t xml:space="preserve"> det är allt från politiker till aktuarier som har ett stort inflytande i denna bransch. </w:t>
      </w:r>
    </w:p>
    <w:p w:rsidR="00413D51" w:rsidRDefault="00BA784A" w:rsidP="00BA784A">
      <w:r w:rsidRPr="00413D51">
        <w:rPr>
          <w:b/>
        </w:rPr>
        <w:t>De</w:t>
      </w:r>
      <w:r w:rsidR="00413D51" w:rsidRPr="00413D51">
        <w:rPr>
          <w:b/>
        </w:rPr>
        <w:t xml:space="preserve"> åtta kategoriernas vinnare är:</w:t>
      </w:r>
      <w:r w:rsidR="00413D51" w:rsidRPr="00413D51">
        <w:rPr>
          <w:b/>
        </w:rPr>
        <w:br/>
      </w:r>
      <w:r>
        <w:t xml:space="preserve">Livförsäkring: Bengt-Åke Fagerman, </w:t>
      </w:r>
      <w:r w:rsidR="00413D51">
        <w:t>koncernchef för Skandia</w:t>
      </w:r>
      <w:r>
        <w:br/>
        <w:t xml:space="preserve">Sakförsäkring: </w:t>
      </w:r>
      <w:r w:rsidR="00413D51">
        <w:t>Torbjörn Magnusson, koncernchef för If</w:t>
      </w:r>
      <w:r w:rsidR="00413D51">
        <w:br/>
        <w:t>Politik &amp; Myndigheter: Per Bolund, finansmarknadsminister</w:t>
      </w:r>
      <w:r w:rsidR="00413D51">
        <w:br/>
        <w:t>Parterna: Hans Gidhagen, Svenskt Näringslivs pensionsexpert</w:t>
      </w:r>
      <w:r w:rsidR="00413D51">
        <w:br/>
        <w:t>Kapitalförvaltare: Hans Sterte, kapitalförvaltningschef på Skandia</w:t>
      </w:r>
      <w:r w:rsidR="00413D51">
        <w:br/>
        <w:t xml:space="preserve">Aktuarier: Anders Munk, chefaktuarie på AMF </w:t>
      </w:r>
      <w:r w:rsidR="00413D51">
        <w:br/>
        <w:t>Hållbarhet: Stina Billinger, planeringschef på näringsdepartementet</w:t>
      </w:r>
      <w:r w:rsidR="00413D51">
        <w:br/>
        <w:t>Bubblare: Walter Nuñes Ovtcharenko, chef för produktutveckling på Söderberg &amp; Partners</w:t>
      </w:r>
    </w:p>
    <w:p w:rsidR="00BA784A" w:rsidRDefault="00BA784A" w:rsidP="00BA784A"/>
    <w:p w:rsidR="00BA784A" w:rsidRDefault="00413D51" w:rsidP="00BA784A">
      <w:r>
        <w:t>Hela Maktl</w:t>
      </w:r>
      <w:r w:rsidR="00BA784A">
        <w:t xml:space="preserve">istan hittar du på: </w:t>
      </w:r>
      <w:hyperlink r:id="rId5" w:history="1">
        <w:r w:rsidRPr="005859AE">
          <w:rPr>
            <w:rStyle w:val="Hyperlnk"/>
          </w:rPr>
          <w:t>http://www.svenskanyhetsbrev.se/Riskochforsakring/</w:t>
        </w:r>
      </w:hyperlink>
      <w:r>
        <w:t xml:space="preserve"> eller </w:t>
      </w:r>
      <w:hyperlink r:id="rId6" w:history="1">
        <w:r w:rsidRPr="005859AE">
          <w:rPr>
            <w:rStyle w:val="Hyperlnk"/>
          </w:rPr>
          <w:t>http://www.svenskanyhetsbrev.se/Pensionerochformaner/</w:t>
        </w:r>
      </w:hyperlink>
      <w:r>
        <w:t xml:space="preserve"> </w:t>
      </w:r>
    </w:p>
    <w:p w:rsidR="002C16ED" w:rsidRDefault="002C16ED">
      <w:pPr>
        <w:rPr>
          <w:b/>
          <w:sz w:val="28"/>
          <w:szCs w:val="28"/>
          <w:u w:val="single"/>
        </w:rPr>
      </w:pPr>
    </w:p>
    <w:p w:rsidR="00721E94" w:rsidRDefault="00721E94" w:rsidP="00A5457A">
      <w:r>
        <w:t>Vid frågor kontakta: Ola Hellblom, redaktör Pensioner &amp; Förmåner.</w:t>
      </w:r>
    </w:p>
    <w:p w:rsidR="00721E94" w:rsidRPr="00721E94" w:rsidRDefault="00721E94" w:rsidP="00A5457A">
      <w:pPr>
        <w:rPr>
          <w:lang w:val="en-US"/>
        </w:rPr>
      </w:pPr>
      <w:r w:rsidRPr="00721E94">
        <w:rPr>
          <w:lang w:val="en-US"/>
        </w:rPr>
        <w:t>Tel: 070-6371122, mail: ola.hellblom@nyhetsbrev.se</w:t>
      </w:r>
    </w:p>
    <w:sectPr w:rsidR="00721E94" w:rsidRPr="00721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57A"/>
    <w:rsid w:val="002C16ED"/>
    <w:rsid w:val="003362B9"/>
    <w:rsid w:val="00413D51"/>
    <w:rsid w:val="005560CE"/>
    <w:rsid w:val="005842D5"/>
    <w:rsid w:val="00705096"/>
    <w:rsid w:val="00721E94"/>
    <w:rsid w:val="007F434C"/>
    <w:rsid w:val="00825A94"/>
    <w:rsid w:val="00945945"/>
    <w:rsid w:val="00A5457A"/>
    <w:rsid w:val="00BA784A"/>
    <w:rsid w:val="00D1496C"/>
    <w:rsid w:val="00E9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13D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13D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venskanyhetsbrev.se/Pensionerochformaner/" TargetMode="External"/><Relationship Id="rId5" Type="http://schemas.openxmlformats.org/officeDocument/2006/relationships/hyperlink" Target="http://www.svenskanyhetsbrev.se/Riskochforsakr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Bonnier Business Media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Hellblom</dc:creator>
  <cp:lastModifiedBy>Katarina Ekspong</cp:lastModifiedBy>
  <cp:revision>3</cp:revision>
  <dcterms:created xsi:type="dcterms:W3CDTF">2015-06-30T06:40:00Z</dcterms:created>
  <dcterms:modified xsi:type="dcterms:W3CDTF">2015-06-30T06:41:00Z</dcterms:modified>
</cp:coreProperties>
</file>