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E" w:rsidRDefault="007D129F" w:rsidP="00FD64DE">
      <w:pPr>
        <w:tabs>
          <w:tab w:val="left" w:pos="2835"/>
          <w:tab w:val="left" w:pos="3969"/>
        </w:tabs>
        <w:ind w:left="2832" w:hanging="2832"/>
        <w:rPr>
          <w:b/>
          <w:sz w:val="22"/>
          <w:szCs w:val="22"/>
          <w:u w:val="single"/>
        </w:rPr>
      </w:pPr>
      <w:r w:rsidRPr="007D129F">
        <w:rPr>
          <w:b/>
          <w:sz w:val="22"/>
          <w:szCs w:val="22"/>
          <w:u w:val="single"/>
        </w:rPr>
        <w:t>Abwicklung von Bauvorhaben</w:t>
      </w:r>
    </w:p>
    <w:p w:rsidR="00655E4B" w:rsidRPr="00655E4B" w:rsidRDefault="00655E4B" w:rsidP="00655E4B">
      <w:pPr>
        <w:tabs>
          <w:tab w:val="left" w:pos="2835"/>
          <w:tab w:val="left" w:pos="3969"/>
        </w:tabs>
        <w:ind w:left="2832" w:hanging="2832"/>
        <w:rPr>
          <w:b/>
        </w:rPr>
      </w:pPr>
      <w:r w:rsidRPr="00655E4B">
        <w:rPr>
          <w:b/>
        </w:rPr>
        <w:t>Von den Grundstücksfragen über Planung und Ausführung bis zur Abnahme</w:t>
      </w:r>
    </w:p>
    <w:p w:rsidR="00B15D02" w:rsidRDefault="00B15D02" w:rsidP="00B15D02"/>
    <w:p w:rsidR="00822208" w:rsidRPr="00FB7A66" w:rsidRDefault="00822208" w:rsidP="00822208">
      <w:pPr>
        <w:rPr>
          <w:b/>
        </w:rPr>
      </w:pPr>
      <w:r>
        <w:t xml:space="preserve">Von </w:t>
      </w:r>
      <w:r w:rsidRPr="00EE44DA">
        <w:t xml:space="preserve">Dipl.-Ing. Oliver </w:t>
      </w:r>
      <w:proofErr w:type="spellStart"/>
      <w:r w:rsidRPr="00EE44DA">
        <w:t>Olzem</w:t>
      </w:r>
      <w:proofErr w:type="spellEnd"/>
      <w:r>
        <w:t xml:space="preserve"> und </w:t>
      </w:r>
      <w:r w:rsidRPr="00EE44DA">
        <w:t xml:space="preserve">Dipl.-Ing. Joachim </w:t>
      </w:r>
      <w:proofErr w:type="spellStart"/>
      <w:r w:rsidRPr="00EE44DA">
        <w:t>Hoffstadt</w:t>
      </w:r>
      <w:proofErr w:type="spellEnd"/>
      <w:r>
        <w:t>.</w:t>
      </w:r>
    </w:p>
    <w:p w:rsidR="00822208" w:rsidRDefault="00822208" w:rsidP="00822208"/>
    <w:p w:rsidR="00822208" w:rsidRDefault="00822208" w:rsidP="00822208">
      <w:pPr>
        <w:autoSpaceDE w:val="0"/>
        <w:autoSpaceDN w:val="0"/>
        <w:adjustRightInd w:val="0"/>
      </w:pPr>
      <w:r>
        <w:t xml:space="preserve">8. Auflage 2018. Buch mit Download-Angebot. 17 x 24 cm. Gebunden. 225 Seiten mit </w:t>
      </w:r>
      <w:r>
        <w:br/>
      </w:r>
      <w:r>
        <w:t>78 Abbildungen und 7 Tabellen.</w:t>
      </w:r>
    </w:p>
    <w:p w:rsidR="00822208" w:rsidRDefault="00822208" w:rsidP="00822208">
      <w:pPr>
        <w:autoSpaceDE w:val="0"/>
        <w:autoSpaceDN w:val="0"/>
        <w:adjustRightInd w:val="0"/>
      </w:pPr>
    </w:p>
    <w:p w:rsidR="00822208" w:rsidRDefault="00822208" w:rsidP="00822208">
      <w:pPr>
        <w:autoSpaceDE w:val="0"/>
        <w:autoSpaceDN w:val="0"/>
        <w:adjustRightInd w:val="0"/>
      </w:pPr>
      <w:r>
        <w:t>EURO 59,–</w:t>
      </w:r>
    </w:p>
    <w:p w:rsidR="00822208" w:rsidRDefault="00822208" w:rsidP="00822208">
      <w:pPr>
        <w:tabs>
          <w:tab w:val="left" w:pos="2835"/>
          <w:tab w:val="left" w:pos="3969"/>
        </w:tabs>
        <w:outlineLvl w:val="0"/>
      </w:pPr>
    </w:p>
    <w:p w:rsidR="00822208" w:rsidRPr="00FD64DE" w:rsidRDefault="00822208" w:rsidP="00822208">
      <w:pPr>
        <w:tabs>
          <w:tab w:val="left" w:pos="2835"/>
          <w:tab w:val="left" w:pos="3969"/>
        </w:tabs>
        <w:outlineLvl w:val="0"/>
      </w:pPr>
      <w:r w:rsidRPr="00FD64DE">
        <w:t xml:space="preserve">ISBN Buch: </w:t>
      </w:r>
      <w:r>
        <w:t>978-3-481-03668-3</w:t>
      </w:r>
    </w:p>
    <w:p w:rsidR="00791969" w:rsidRDefault="00822208" w:rsidP="00822208">
      <w:r w:rsidRPr="00FD64DE">
        <w:t>ISBN E-Book-PDF:</w:t>
      </w:r>
      <w:r>
        <w:t xml:space="preserve"> </w:t>
      </w:r>
      <w:r w:rsidRPr="003520F4">
        <w:t>978-3-481-03672-0</w:t>
      </w:r>
    </w:p>
    <w:p w:rsidR="00822208" w:rsidRDefault="00822208" w:rsidP="00822208"/>
    <w:p w:rsidR="001828FD" w:rsidRDefault="001828FD" w:rsidP="001828FD">
      <w:r>
        <w:t>VERLAGSGESELLSCHAFT RUDOLF MÜLLER GmbH &amp; Co. KG</w:t>
      </w:r>
    </w:p>
    <w:p w:rsidR="001828FD" w:rsidRDefault="001828FD" w:rsidP="001828FD">
      <w:pPr>
        <w:spacing w:line="240" w:lineRule="auto"/>
      </w:pPr>
      <w:r>
        <w:t>Kundenservice: 65341 Eltville</w:t>
      </w:r>
    </w:p>
    <w:p w:rsidR="001828FD" w:rsidRDefault="001828FD" w:rsidP="001828FD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1828FD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7D129F" w:rsidRPr="007D129F" w:rsidRDefault="009F5A7E" w:rsidP="006F0839">
      <w:pPr>
        <w:spacing w:line="300" w:lineRule="exact"/>
      </w:pPr>
      <w:r>
        <w:br/>
      </w:r>
      <w:bookmarkStart w:id="0" w:name="_GoBack"/>
      <w:bookmarkEnd w:id="0"/>
      <w:r w:rsidR="005A0AC0">
        <w:t>„</w:t>
      </w:r>
      <w:r w:rsidR="0005460A" w:rsidRPr="0005460A">
        <w:t xml:space="preserve">Abwicklung von Bauvorhaben“ </w:t>
      </w:r>
      <w:r w:rsidR="007D129F" w:rsidRPr="0005460A">
        <w:t xml:space="preserve">führt </w:t>
      </w:r>
      <w:r w:rsidR="0005460A" w:rsidRPr="0005460A">
        <w:t xml:space="preserve">Architekten, Planer und Bauherren </w:t>
      </w:r>
      <w:r w:rsidR="007D129F" w:rsidRPr="0005460A">
        <w:t xml:space="preserve">Schritt für </w:t>
      </w:r>
      <w:r w:rsidR="007D129F" w:rsidRPr="007D129F">
        <w:t>Schritt durch alle Planungsphasen sowie den gesamten Bauablauf und ermöglicht so eine reibungslose und rechtssichere Abwicklung</w:t>
      </w:r>
      <w:r w:rsidR="0005460A">
        <w:t xml:space="preserve"> und Umsetzung</w:t>
      </w:r>
      <w:r w:rsidR="007D129F" w:rsidRPr="007D129F">
        <w:t xml:space="preserve"> von Bau</w:t>
      </w:r>
      <w:r w:rsidR="0005460A">
        <w:t>projekten</w:t>
      </w:r>
      <w:r w:rsidR="007D129F" w:rsidRPr="007D129F">
        <w:t>.</w:t>
      </w:r>
    </w:p>
    <w:p w:rsidR="00274C15" w:rsidRDefault="00274C15" w:rsidP="006F0839">
      <w:pPr>
        <w:spacing w:line="300" w:lineRule="exact"/>
      </w:pPr>
    </w:p>
    <w:p w:rsidR="005A0AC0" w:rsidRPr="006F0839" w:rsidRDefault="0005460A" w:rsidP="006F0839">
      <w:pPr>
        <w:spacing w:line="300" w:lineRule="exact"/>
      </w:pPr>
      <w:r w:rsidRPr="007D129F">
        <w:t>Vorb</w:t>
      </w:r>
      <w:r>
        <w:t xml:space="preserve">ereitung, Planung und Umsetzung – der </w:t>
      </w:r>
      <w:r w:rsidRPr="007D129F">
        <w:t xml:space="preserve">praxisorientierte Wegweiser </w:t>
      </w:r>
      <w:r w:rsidR="007D129F" w:rsidRPr="007D129F">
        <w:t>unterstützt vom ersten Entwurf</w:t>
      </w:r>
      <w:r>
        <w:t xml:space="preserve"> bis zur Abnahme und Abrechnung und vermittelt praxisnah b</w:t>
      </w:r>
      <w:r w:rsidR="007D129F" w:rsidRPr="007D129F">
        <w:t xml:space="preserve">au- und planungsrechtliche Themen wie Genehmigungsverfahren, Bauvertrag und Bauausführung, Kostenplanung usw. Anhand eines </w:t>
      </w:r>
      <w:r w:rsidR="005A0AC0">
        <w:t xml:space="preserve">konkreten </w:t>
      </w:r>
      <w:r w:rsidR="007D129F" w:rsidRPr="007D129F">
        <w:t xml:space="preserve">Beispielprojektes mit Architektenvertrag, Honorarabrechnung, vollständigen Planunterlagen inklusive Baubeschreibung, Kostenschätzung und -berechnung sowie Ausschreibungsunterlagen erläutern die Autoren </w:t>
      </w:r>
      <w:r w:rsidR="005A0AC0">
        <w:t xml:space="preserve">chronologisch und </w:t>
      </w:r>
      <w:r w:rsidR="007D129F" w:rsidRPr="007D129F">
        <w:t>anschaulich die zeitlichen, rechtlichen und organisatorischen Abläufe.</w:t>
      </w:r>
      <w:r w:rsidR="005A0AC0">
        <w:t xml:space="preserve"> </w:t>
      </w:r>
      <w:r w:rsidR="005A0AC0" w:rsidRPr="006F0839">
        <w:t xml:space="preserve">Die detaillierten Unterlagen des Beispielprojektes dienen als Vorlage für eigene Projekte und stehen im Anhang sowie als Online-Download zur Verfügung.  </w:t>
      </w:r>
    </w:p>
    <w:p w:rsidR="005A0AC0" w:rsidRDefault="005A0AC0" w:rsidP="006F0839">
      <w:pPr>
        <w:spacing w:line="300" w:lineRule="exact"/>
        <w:rPr>
          <w:color w:val="FF0000"/>
        </w:rPr>
      </w:pPr>
    </w:p>
    <w:p w:rsidR="005A0AC0" w:rsidRDefault="005A0AC0" w:rsidP="006F0839">
      <w:pPr>
        <w:spacing w:line="300" w:lineRule="exact"/>
      </w:pPr>
      <w:r w:rsidRPr="007D129F">
        <w:t xml:space="preserve">Die </w:t>
      </w:r>
      <w:r>
        <w:t xml:space="preserve">vorliegende </w:t>
      </w:r>
      <w:r w:rsidRPr="007D129F">
        <w:t xml:space="preserve">8. Auflage </w:t>
      </w:r>
      <w:r>
        <w:t xml:space="preserve">des Werkes </w:t>
      </w:r>
      <w:r w:rsidRPr="007D129F">
        <w:t>wurde anhand der derzeit gültigen baurechtlichen und bautechnischen Re</w:t>
      </w:r>
      <w:r>
        <w:t xml:space="preserve">gelwerke komplett aktualisiert und </w:t>
      </w:r>
      <w:r w:rsidRPr="007D129F">
        <w:t>um ein Kapitel zum Thema BIM im Planungsprozess erweitert.</w:t>
      </w:r>
    </w:p>
    <w:p w:rsidR="005A0AC0" w:rsidRPr="005A0AC0" w:rsidRDefault="005A0AC0" w:rsidP="006F0839">
      <w:pPr>
        <w:spacing w:line="300" w:lineRule="exact"/>
      </w:pPr>
    </w:p>
    <w:p w:rsidR="005B6DA0" w:rsidRDefault="003425D2" w:rsidP="006F0839">
      <w:pPr>
        <w:autoSpaceDE w:val="0"/>
        <w:autoSpaceDN w:val="0"/>
        <w:adjustRightInd w:val="0"/>
        <w:spacing w:line="300" w:lineRule="exact"/>
      </w:pPr>
      <w:r>
        <w:t>1.</w:t>
      </w:r>
      <w:r w:rsidR="006F0839">
        <w:t>7</w:t>
      </w:r>
      <w:r w:rsidR="00822208">
        <w:t>30</w:t>
      </w:r>
      <w:r w:rsidR="00746038" w:rsidRPr="00E25C93">
        <w:t xml:space="preserve"> </w:t>
      </w:r>
      <w:r>
        <w:t>Zeichen</w:t>
      </w:r>
      <w:r w:rsidR="00076F06" w:rsidRPr="00E25C93">
        <w:t xml:space="preserve">/ </w:t>
      </w:r>
      <w:r w:rsidR="00C5442F">
        <w:t>Februar</w:t>
      </w:r>
      <w:r w:rsidR="00D63DE7">
        <w:t xml:space="preserve"> 2018</w:t>
      </w:r>
    </w:p>
    <w:sectPr w:rsidR="005B6DA0" w:rsidSect="00A1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5B19"/>
    <w:multiLevelType w:val="multilevel"/>
    <w:tmpl w:val="328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3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16"/>
  </w:num>
  <w:num w:numId="19">
    <w:abstractNumId w:val="5"/>
  </w:num>
  <w:num w:numId="20">
    <w:abstractNumId w:val="22"/>
  </w:num>
  <w:num w:numId="21">
    <w:abstractNumId w:val="20"/>
  </w:num>
  <w:num w:numId="22">
    <w:abstractNumId w:val="1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3D70"/>
    <w:rsid w:val="0005460A"/>
    <w:rsid w:val="00057623"/>
    <w:rsid w:val="00062A1D"/>
    <w:rsid w:val="00062F0D"/>
    <w:rsid w:val="00063805"/>
    <w:rsid w:val="00065F07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549B"/>
    <w:rsid w:val="000E4863"/>
    <w:rsid w:val="000E693D"/>
    <w:rsid w:val="000F6438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1007"/>
    <w:rsid w:val="001828FD"/>
    <w:rsid w:val="00183F3F"/>
    <w:rsid w:val="00183FCE"/>
    <w:rsid w:val="00186A36"/>
    <w:rsid w:val="00186F00"/>
    <w:rsid w:val="00187764"/>
    <w:rsid w:val="00194E54"/>
    <w:rsid w:val="00195CB0"/>
    <w:rsid w:val="001A0AE9"/>
    <w:rsid w:val="001A29E3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2E8E"/>
    <w:rsid w:val="00246E3B"/>
    <w:rsid w:val="0025473B"/>
    <w:rsid w:val="002549E0"/>
    <w:rsid w:val="00261F26"/>
    <w:rsid w:val="00262442"/>
    <w:rsid w:val="0026383B"/>
    <w:rsid w:val="00274A2A"/>
    <w:rsid w:val="00274C15"/>
    <w:rsid w:val="00275648"/>
    <w:rsid w:val="00275754"/>
    <w:rsid w:val="00280A4B"/>
    <w:rsid w:val="00282A8B"/>
    <w:rsid w:val="0028776C"/>
    <w:rsid w:val="0029047D"/>
    <w:rsid w:val="00294D58"/>
    <w:rsid w:val="002A00B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374DF"/>
    <w:rsid w:val="0034211A"/>
    <w:rsid w:val="003425D2"/>
    <w:rsid w:val="00346DAC"/>
    <w:rsid w:val="0034766A"/>
    <w:rsid w:val="003520F4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9AF"/>
    <w:rsid w:val="003B0E1B"/>
    <w:rsid w:val="003C1F13"/>
    <w:rsid w:val="003C374B"/>
    <w:rsid w:val="003C6890"/>
    <w:rsid w:val="003D7740"/>
    <w:rsid w:val="003E4DA2"/>
    <w:rsid w:val="003E7229"/>
    <w:rsid w:val="003F2B39"/>
    <w:rsid w:val="003F2F81"/>
    <w:rsid w:val="003F77C7"/>
    <w:rsid w:val="00412F17"/>
    <w:rsid w:val="004137D2"/>
    <w:rsid w:val="0042793A"/>
    <w:rsid w:val="0046292C"/>
    <w:rsid w:val="00487942"/>
    <w:rsid w:val="00495C88"/>
    <w:rsid w:val="004A3165"/>
    <w:rsid w:val="004A459F"/>
    <w:rsid w:val="004C30B8"/>
    <w:rsid w:val="004D0279"/>
    <w:rsid w:val="004D0735"/>
    <w:rsid w:val="004D1764"/>
    <w:rsid w:val="004D777F"/>
    <w:rsid w:val="004E05E6"/>
    <w:rsid w:val="004E408A"/>
    <w:rsid w:val="004F404A"/>
    <w:rsid w:val="004F79F7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0AC0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55E4B"/>
    <w:rsid w:val="0065651E"/>
    <w:rsid w:val="00657DB9"/>
    <w:rsid w:val="00670744"/>
    <w:rsid w:val="00672395"/>
    <w:rsid w:val="00676798"/>
    <w:rsid w:val="00677541"/>
    <w:rsid w:val="0068297B"/>
    <w:rsid w:val="0068625E"/>
    <w:rsid w:val="00687C3A"/>
    <w:rsid w:val="006A2AF7"/>
    <w:rsid w:val="006A4B66"/>
    <w:rsid w:val="006C22BC"/>
    <w:rsid w:val="006C28FA"/>
    <w:rsid w:val="006C503C"/>
    <w:rsid w:val="006D2467"/>
    <w:rsid w:val="006D46FC"/>
    <w:rsid w:val="006E29B0"/>
    <w:rsid w:val="006F064B"/>
    <w:rsid w:val="006F083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5F9"/>
    <w:rsid w:val="0071780C"/>
    <w:rsid w:val="0071789E"/>
    <w:rsid w:val="00727819"/>
    <w:rsid w:val="00734E40"/>
    <w:rsid w:val="0074034C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129F"/>
    <w:rsid w:val="007D77CF"/>
    <w:rsid w:val="007F65D2"/>
    <w:rsid w:val="008139B9"/>
    <w:rsid w:val="00815A0D"/>
    <w:rsid w:val="008206FF"/>
    <w:rsid w:val="00822208"/>
    <w:rsid w:val="0082344B"/>
    <w:rsid w:val="00826FE0"/>
    <w:rsid w:val="00835B72"/>
    <w:rsid w:val="0084341A"/>
    <w:rsid w:val="00844A18"/>
    <w:rsid w:val="00850EB3"/>
    <w:rsid w:val="00861274"/>
    <w:rsid w:val="008618BD"/>
    <w:rsid w:val="00894178"/>
    <w:rsid w:val="008B3C13"/>
    <w:rsid w:val="008B5052"/>
    <w:rsid w:val="008B5F41"/>
    <w:rsid w:val="008B7D3B"/>
    <w:rsid w:val="008C5C17"/>
    <w:rsid w:val="008C7771"/>
    <w:rsid w:val="008E2873"/>
    <w:rsid w:val="008E6B07"/>
    <w:rsid w:val="008F088D"/>
    <w:rsid w:val="008F1316"/>
    <w:rsid w:val="008F2ADD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7BFD"/>
    <w:rsid w:val="0098084E"/>
    <w:rsid w:val="009902C7"/>
    <w:rsid w:val="00990E41"/>
    <w:rsid w:val="009B2CD1"/>
    <w:rsid w:val="009C0D0B"/>
    <w:rsid w:val="009D2ED0"/>
    <w:rsid w:val="009D4F57"/>
    <w:rsid w:val="009D60F8"/>
    <w:rsid w:val="009E5159"/>
    <w:rsid w:val="009F5707"/>
    <w:rsid w:val="009F5A7E"/>
    <w:rsid w:val="00A066CF"/>
    <w:rsid w:val="00A157C8"/>
    <w:rsid w:val="00A5354D"/>
    <w:rsid w:val="00A537C1"/>
    <w:rsid w:val="00A56209"/>
    <w:rsid w:val="00A61D0E"/>
    <w:rsid w:val="00A62C05"/>
    <w:rsid w:val="00A633CC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720C6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4BEE"/>
    <w:rsid w:val="00C44210"/>
    <w:rsid w:val="00C45A53"/>
    <w:rsid w:val="00C46658"/>
    <w:rsid w:val="00C5046F"/>
    <w:rsid w:val="00C5442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7EEE"/>
    <w:rsid w:val="00CD641C"/>
    <w:rsid w:val="00CE5798"/>
    <w:rsid w:val="00CE7876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3DE7"/>
    <w:rsid w:val="00D65240"/>
    <w:rsid w:val="00D657B9"/>
    <w:rsid w:val="00D7195D"/>
    <w:rsid w:val="00D71C09"/>
    <w:rsid w:val="00D82EEF"/>
    <w:rsid w:val="00D837DD"/>
    <w:rsid w:val="00D86793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1EE3"/>
    <w:rsid w:val="00E24059"/>
    <w:rsid w:val="00E25C93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28F5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E44DA"/>
    <w:rsid w:val="00EF1CC2"/>
    <w:rsid w:val="00EF7D7D"/>
    <w:rsid w:val="00F04D29"/>
    <w:rsid w:val="00F04D6D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D64DE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4B0F-7314-4C76-B6F0-DB8FAEC4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5</cp:revision>
  <cp:lastPrinted>2011-01-27T09:30:00Z</cp:lastPrinted>
  <dcterms:created xsi:type="dcterms:W3CDTF">2018-02-13T10:35:00Z</dcterms:created>
  <dcterms:modified xsi:type="dcterms:W3CDTF">2018-02-13T15:31:00Z</dcterms:modified>
</cp:coreProperties>
</file>