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DE" w:rsidRDefault="003F01DE" w:rsidP="003F01DE">
      <w:r>
        <w:rPr>
          <w:rFonts w:ascii="Tahoma" w:hAnsi="Tahoma" w:cs="Tahoma"/>
          <w:sz w:val="32"/>
          <w:szCs w:val="32"/>
        </w:rPr>
        <w:t>Smakis och Fruktjuice startar gemensamt bolag för Ekologisk och konventionell Produktion av drycker</w:t>
      </w:r>
    </w:p>
    <w:p w:rsidR="003F01DE" w:rsidRDefault="003F01DE" w:rsidP="003F01DE">
      <w:r>
        <w:rPr>
          <w:rFonts w:ascii="Tahoma" w:hAnsi="Tahoma" w:cs="Tahoma"/>
          <w:sz w:val="20"/>
          <w:szCs w:val="20"/>
        </w:rPr>
        <w:t> </w:t>
      </w:r>
    </w:p>
    <w:p w:rsidR="003F01DE" w:rsidRDefault="003F01DE" w:rsidP="003F01DE">
      <w:r>
        <w:rPr>
          <w:rFonts w:ascii="Calibri" w:hAnsi="Calibri"/>
        </w:rPr>
        <w:t xml:space="preserve">Kalasföretaget Säljprofilen AB (SMAKIS &amp; SUNDIS) och Fruktjuice i Enköping AB startar gemensamt produktionsbolag – Scandinavian Bag In Box </w:t>
      </w:r>
      <w:proofErr w:type="spellStart"/>
      <w:r>
        <w:rPr>
          <w:rFonts w:ascii="Calibri" w:hAnsi="Calibri"/>
        </w:rPr>
        <w:t>Production</w:t>
      </w:r>
      <w:proofErr w:type="spellEnd"/>
      <w:r>
        <w:rPr>
          <w:rFonts w:ascii="Calibri" w:hAnsi="Calibri"/>
        </w:rPr>
        <w:t xml:space="preserve"> AB. </w:t>
      </w:r>
    </w:p>
    <w:p w:rsidR="003F01DE" w:rsidRDefault="003F01DE" w:rsidP="003F01DE">
      <w:r>
        <w:rPr>
          <w:rFonts w:ascii="Calibri" w:hAnsi="Calibri"/>
        </w:rPr>
        <w:t>Tanken med det gemensamt ägda bolaget är att kunna möta den stora efterfrågan på olika smarta ekologiska och konventionella BIB – produkter. </w:t>
      </w:r>
    </w:p>
    <w:p w:rsidR="003F01DE" w:rsidRDefault="003F01DE" w:rsidP="003F01DE">
      <w:r>
        <w:rPr>
          <w:rFonts w:ascii="Calibri" w:hAnsi="Calibri"/>
        </w:rPr>
        <w:t> </w:t>
      </w:r>
    </w:p>
    <w:p w:rsidR="003F01DE" w:rsidRDefault="003F01DE" w:rsidP="003F01DE">
      <w:proofErr w:type="gramStart"/>
      <w:r>
        <w:rPr>
          <w:rFonts w:ascii="Calibri" w:hAnsi="Calibri"/>
        </w:rPr>
        <w:t>-</w:t>
      </w:r>
      <w:proofErr w:type="gramEnd"/>
      <w:r>
        <w:rPr>
          <w:rFonts w:ascii="Calibri" w:hAnsi="Calibri"/>
          <w:i/>
          <w:iCs/>
        </w:rPr>
        <w:t xml:space="preserve"> Bägge våra företag har tillsammans mer än 70 års erfarenhet av dryckesproduktion och försäljning. I och med vårt nya gemensamt ägda produktionsbolag </w:t>
      </w:r>
      <w:r>
        <w:rPr>
          <w:rFonts w:ascii="Calibri" w:hAnsi="Calibri"/>
          <w:i/>
          <w:iCs/>
          <w:color w:val="000000"/>
        </w:rPr>
        <w:t xml:space="preserve">kan vi dra nytta av varandras styrkor och ytterligare förstärka våra erbjudanden i egna varumärken som för </w:t>
      </w:r>
      <w:r>
        <w:rPr>
          <w:rFonts w:ascii="Calibri" w:hAnsi="Calibri"/>
          <w:i/>
          <w:iCs/>
        </w:rPr>
        <w:t xml:space="preserve">EMV-produktion </w:t>
      </w:r>
      <w:r>
        <w:rPr>
          <w:rFonts w:ascii="Calibri" w:hAnsi="Calibri"/>
          <w:i/>
          <w:iCs/>
          <w:color w:val="000000"/>
        </w:rPr>
        <w:t>åt våra kunder.</w:t>
      </w:r>
      <w:r>
        <w:rPr>
          <w:rFonts w:ascii="Calibri" w:hAnsi="Calibri"/>
          <w:i/>
          <w:iCs/>
          <w:color w:val="1F497D"/>
        </w:rPr>
        <w:t xml:space="preserve"> </w:t>
      </w:r>
      <w:r>
        <w:rPr>
          <w:rFonts w:ascii="Calibri" w:hAnsi="Calibri"/>
          <w:i/>
          <w:iCs/>
          <w:color w:val="000000"/>
        </w:rPr>
        <w:t>Förutom en toppmodern BIB-linje finns också en flask</w:t>
      </w:r>
      <w:r>
        <w:rPr>
          <w:rFonts w:ascii="Calibri" w:hAnsi="Calibri"/>
          <w:i/>
          <w:iCs/>
          <w:color w:val="1F497D"/>
        </w:rPr>
        <w:t xml:space="preserve">- </w:t>
      </w:r>
      <w:r>
        <w:rPr>
          <w:rFonts w:ascii="Calibri" w:hAnsi="Calibri"/>
          <w:i/>
          <w:iCs/>
          <w:color w:val="000000"/>
        </w:rPr>
        <w:t xml:space="preserve">och dunklinje som kommer att erbjudas till våra </w:t>
      </w:r>
      <w:r>
        <w:rPr>
          <w:rFonts w:ascii="Calibri" w:hAnsi="Calibri"/>
          <w:i/>
          <w:iCs/>
        </w:rPr>
        <w:t>kunder</w:t>
      </w:r>
      <w:r>
        <w:rPr>
          <w:rFonts w:ascii="Calibri" w:hAnsi="Calibri"/>
        </w:rPr>
        <w:t xml:space="preserve">, säger </w:t>
      </w:r>
      <w:r>
        <w:rPr>
          <w:rFonts w:ascii="Calibri" w:hAnsi="Calibri"/>
          <w:color w:val="000000"/>
        </w:rPr>
        <w:t>Erik Östensson från Smakis.</w:t>
      </w:r>
    </w:p>
    <w:p w:rsidR="003F01DE" w:rsidRDefault="003F01DE" w:rsidP="003F01DE">
      <w:r>
        <w:rPr>
          <w:rFonts w:ascii="Calibri" w:hAnsi="Calibri"/>
          <w:color w:val="1F497D"/>
          <w:sz w:val="22"/>
          <w:szCs w:val="22"/>
        </w:rPr>
        <w:t> </w:t>
      </w:r>
    </w:p>
    <w:p w:rsidR="003F01DE" w:rsidRDefault="003F01DE" w:rsidP="003F01DE">
      <w:proofErr w:type="gramStart"/>
      <w:r>
        <w:rPr>
          <w:rFonts w:ascii="Calibri" w:hAnsi="Calibri"/>
        </w:rPr>
        <w:t>-</w:t>
      </w:r>
      <w:proofErr w:type="gramEnd"/>
      <w:r>
        <w:rPr>
          <w:rFonts w:ascii="Calibri" w:hAnsi="Calibri"/>
        </w:rPr>
        <w:t xml:space="preserve"> </w:t>
      </w:r>
      <w:r>
        <w:rPr>
          <w:rFonts w:ascii="Calibri" w:hAnsi="Calibri"/>
          <w:i/>
          <w:iCs/>
        </w:rPr>
        <w:t xml:space="preserve">Vi ser att marknaden söker efter fler producenter inom denna kategori och tror att Scandinavian </w:t>
      </w:r>
      <w:proofErr w:type="spellStart"/>
      <w:r>
        <w:rPr>
          <w:rFonts w:ascii="Calibri" w:hAnsi="Calibri"/>
          <w:i/>
          <w:iCs/>
        </w:rPr>
        <w:t>BiB</w:t>
      </w:r>
      <w:proofErr w:type="spellEnd"/>
      <w:r>
        <w:rPr>
          <w:rFonts w:ascii="Calibri" w:hAnsi="Calibri"/>
          <w:i/>
          <w:iCs/>
        </w:rPr>
        <w:t xml:space="preserve"> </w:t>
      </w:r>
      <w:proofErr w:type="spellStart"/>
      <w:r>
        <w:rPr>
          <w:rFonts w:ascii="Calibri" w:hAnsi="Calibri"/>
          <w:i/>
          <w:iCs/>
        </w:rPr>
        <w:t>Production</w:t>
      </w:r>
      <w:proofErr w:type="spellEnd"/>
      <w:r>
        <w:rPr>
          <w:rFonts w:ascii="Calibri" w:hAnsi="Calibri"/>
          <w:i/>
          <w:iCs/>
        </w:rPr>
        <w:t xml:space="preserve"> kommer att vara en intressant partner för framtida affärer. Produkterna från Fruktjuice och Smakis kompletterar varandra på ett bra sätt och båda parter har en historia och långsiktighet som bäddar för goda affärer. Fruktjuice tryggar genom detta bolag även vårt ökade produktionsbehov av drycker för Restaurang &amp; Storhushållsmarkn</w:t>
      </w:r>
      <w:r w:rsidR="00B028C0">
        <w:rPr>
          <w:rFonts w:ascii="Calibri" w:hAnsi="Calibri"/>
          <w:i/>
          <w:iCs/>
        </w:rPr>
        <w:t>a</w:t>
      </w:r>
      <w:r>
        <w:rPr>
          <w:rFonts w:ascii="Calibri" w:hAnsi="Calibri"/>
          <w:i/>
          <w:iCs/>
        </w:rPr>
        <w:t xml:space="preserve">den, kommenterar David Wallin från Fruktjuice. </w:t>
      </w:r>
    </w:p>
    <w:p w:rsidR="003F01DE" w:rsidRDefault="003F01DE" w:rsidP="003F01DE">
      <w:r>
        <w:rPr>
          <w:rFonts w:ascii="Calibri" w:hAnsi="Calibri"/>
          <w:color w:val="1F497D"/>
        </w:rPr>
        <w:t> </w:t>
      </w:r>
    </w:p>
    <w:p w:rsidR="003F01DE" w:rsidRDefault="003F01DE" w:rsidP="003F01DE">
      <w:r>
        <w:rPr>
          <w:rFonts w:ascii="Calibri" w:hAnsi="Calibri"/>
          <w:color w:val="1F497D"/>
          <w:sz w:val="22"/>
          <w:szCs w:val="22"/>
        </w:rPr>
        <w:t> </w:t>
      </w:r>
    </w:p>
    <w:p w:rsidR="003F01DE" w:rsidRDefault="003F01DE" w:rsidP="003F01DE">
      <w:r>
        <w:rPr>
          <w:rFonts w:ascii="Calibri" w:hAnsi="Calibri"/>
        </w:rPr>
        <w:t>Kontakt EMV Restaurang &amp; Storkök</w:t>
      </w:r>
    </w:p>
    <w:p w:rsidR="003F01DE" w:rsidRPr="00B028C0" w:rsidRDefault="003F01DE" w:rsidP="003F01DE">
      <w:pPr>
        <w:rPr>
          <w:lang w:val="en-US"/>
        </w:rPr>
      </w:pPr>
      <w:r w:rsidRPr="00B028C0">
        <w:rPr>
          <w:rFonts w:ascii="Calibri" w:hAnsi="Calibri"/>
          <w:lang w:val="en-US"/>
        </w:rPr>
        <w:t xml:space="preserve">David Wallin </w:t>
      </w:r>
      <w:proofErr w:type="spellStart"/>
      <w:r w:rsidRPr="00B028C0">
        <w:rPr>
          <w:rFonts w:ascii="Calibri" w:hAnsi="Calibri"/>
          <w:lang w:val="en-US"/>
        </w:rPr>
        <w:t>tel</w:t>
      </w:r>
      <w:proofErr w:type="spellEnd"/>
      <w:r w:rsidRPr="00B028C0">
        <w:rPr>
          <w:rFonts w:ascii="Calibri" w:hAnsi="Calibri"/>
          <w:lang w:val="en-US"/>
        </w:rPr>
        <w:t xml:space="preserve">: 0708-294506, </w:t>
      </w:r>
      <w:hyperlink r:id="rId5" w:history="1">
        <w:r w:rsidRPr="00B028C0">
          <w:rPr>
            <w:rStyle w:val="Hyperlnk"/>
            <w:rFonts w:ascii="Calibri" w:hAnsi="Calibri"/>
            <w:lang w:val="en-US"/>
          </w:rPr>
          <w:t>david@fruktjuice.se</w:t>
        </w:r>
      </w:hyperlink>
    </w:p>
    <w:p w:rsidR="003F01DE" w:rsidRPr="00B028C0" w:rsidRDefault="003F01DE" w:rsidP="003F01DE">
      <w:pPr>
        <w:rPr>
          <w:lang w:val="en-US"/>
        </w:rPr>
      </w:pPr>
      <w:r w:rsidRPr="00B028C0">
        <w:rPr>
          <w:rFonts w:ascii="Calibri" w:hAnsi="Calibri"/>
          <w:lang w:val="en-US"/>
        </w:rPr>
        <w:t> </w:t>
      </w:r>
    </w:p>
    <w:p w:rsidR="003F01DE" w:rsidRDefault="003F01DE" w:rsidP="003F01DE">
      <w:r>
        <w:rPr>
          <w:rFonts w:ascii="Calibri" w:hAnsi="Calibri"/>
        </w:rPr>
        <w:t xml:space="preserve">Kontakt EMV Dagligvaruhandel </w:t>
      </w:r>
    </w:p>
    <w:p w:rsidR="003F01DE" w:rsidRDefault="003F01DE" w:rsidP="003F01DE">
      <w:r>
        <w:rPr>
          <w:rFonts w:ascii="Calibri" w:hAnsi="Calibri"/>
        </w:rPr>
        <w:t>Erik Östensson</w:t>
      </w:r>
      <w:proofErr w:type="gramStart"/>
      <w:r>
        <w:rPr>
          <w:rFonts w:ascii="Calibri" w:hAnsi="Calibri"/>
        </w:rPr>
        <w:t xml:space="preserve"> 070-7177027</w:t>
      </w:r>
      <w:proofErr w:type="gramEnd"/>
      <w:r>
        <w:rPr>
          <w:rFonts w:ascii="Calibri" w:hAnsi="Calibri"/>
        </w:rPr>
        <w:t xml:space="preserve">, </w:t>
      </w:r>
      <w:hyperlink r:id="rId6" w:history="1">
        <w:r>
          <w:rPr>
            <w:rStyle w:val="Hyperlnk"/>
            <w:rFonts w:ascii="Calibri" w:hAnsi="Calibri"/>
          </w:rPr>
          <w:t>erik@smakis.se</w:t>
        </w:r>
      </w:hyperlink>
    </w:p>
    <w:p w:rsidR="003F01DE" w:rsidRDefault="003F01DE" w:rsidP="003F01DE">
      <w:pPr>
        <w:rPr>
          <w:rFonts w:ascii="Calibri" w:hAnsi="Calibri"/>
          <w:color w:val="1F497D"/>
          <w:sz w:val="22"/>
          <w:szCs w:val="22"/>
        </w:rPr>
      </w:pPr>
    </w:p>
    <w:p w:rsidR="003F01DE" w:rsidRDefault="003F01DE" w:rsidP="003F01DE">
      <w:r>
        <w:rPr>
          <w:rFonts w:ascii="Calibri" w:hAnsi="Calibri"/>
          <w:noProof/>
          <w:color w:val="1F497D"/>
        </w:rPr>
        <w:drawing>
          <wp:inline distT="0" distB="0" distL="0" distR="0">
            <wp:extent cx="1933575" cy="723900"/>
            <wp:effectExtent l="0" t="0" r="9525" b="0"/>
            <wp:docPr id="1" name="Bildobjekt 1" descr="cid:image001.png@01D1B59E.9D92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B59E.9D9283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33575" cy="723900"/>
                    </a:xfrm>
                    <a:prstGeom prst="rect">
                      <a:avLst/>
                    </a:prstGeom>
                    <a:noFill/>
                    <a:ln>
                      <a:noFill/>
                    </a:ln>
                  </pic:spPr>
                </pic:pic>
              </a:graphicData>
            </a:graphic>
          </wp:inline>
        </w:drawing>
      </w:r>
    </w:p>
    <w:p w:rsidR="003F01DE" w:rsidRDefault="003F01DE" w:rsidP="003F01DE">
      <w:r>
        <w:rPr>
          <w:rFonts w:ascii="Calibri" w:hAnsi="Calibri"/>
        </w:rPr>
        <w:t> </w:t>
      </w:r>
    </w:p>
    <w:p w:rsidR="003F01DE" w:rsidRDefault="003F01DE" w:rsidP="003F01DE">
      <w:bookmarkStart w:id="0" w:name="_GoBack"/>
      <w:bookmarkEnd w:id="0"/>
    </w:p>
    <w:p w:rsidR="002A4AE5" w:rsidRDefault="002A4AE5"/>
    <w:sectPr w:rsidR="002A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E"/>
    <w:rsid w:val="002A4AE5"/>
    <w:rsid w:val="003F01DE"/>
    <w:rsid w:val="009E28EB"/>
    <w:rsid w:val="00B02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D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F01DE"/>
    <w:rPr>
      <w:color w:val="0000FF"/>
      <w:u w:val="single"/>
    </w:rPr>
  </w:style>
  <w:style w:type="paragraph" w:styleId="Ballongtext">
    <w:name w:val="Balloon Text"/>
    <w:basedOn w:val="Normal"/>
    <w:link w:val="BallongtextChar"/>
    <w:uiPriority w:val="99"/>
    <w:semiHidden/>
    <w:unhideWhenUsed/>
    <w:rsid w:val="003F01DE"/>
    <w:rPr>
      <w:rFonts w:ascii="Tahoma" w:hAnsi="Tahoma" w:cs="Tahoma"/>
      <w:sz w:val="16"/>
      <w:szCs w:val="16"/>
    </w:rPr>
  </w:style>
  <w:style w:type="character" w:customStyle="1" w:styleId="BallongtextChar">
    <w:name w:val="Ballongtext Char"/>
    <w:basedOn w:val="Standardstycketeckensnitt"/>
    <w:link w:val="Ballongtext"/>
    <w:uiPriority w:val="99"/>
    <w:semiHidden/>
    <w:rsid w:val="003F01DE"/>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D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F01DE"/>
    <w:rPr>
      <w:color w:val="0000FF"/>
      <w:u w:val="single"/>
    </w:rPr>
  </w:style>
  <w:style w:type="paragraph" w:styleId="Ballongtext">
    <w:name w:val="Balloon Text"/>
    <w:basedOn w:val="Normal"/>
    <w:link w:val="BallongtextChar"/>
    <w:uiPriority w:val="99"/>
    <w:semiHidden/>
    <w:unhideWhenUsed/>
    <w:rsid w:val="003F01DE"/>
    <w:rPr>
      <w:rFonts w:ascii="Tahoma" w:hAnsi="Tahoma" w:cs="Tahoma"/>
      <w:sz w:val="16"/>
      <w:szCs w:val="16"/>
    </w:rPr>
  </w:style>
  <w:style w:type="character" w:customStyle="1" w:styleId="BallongtextChar">
    <w:name w:val="Ballongtext Char"/>
    <w:basedOn w:val="Standardstycketeckensnitt"/>
    <w:link w:val="Ballongtext"/>
    <w:uiPriority w:val="99"/>
    <w:semiHidden/>
    <w:rsid w:val="003F01DE"/>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B59E.9D92832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ik@smakis.se" TargetMode="External"/><Relationship Id="rId5" Type="http://schemas.openxmlformats.org/officeDocument/2006/relationships/hyperlink" Target="mailto:david@fruktjuice.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cp:lastModifiedBy>
  <cp:revision>2</cp:revision>
  <dcterms:created xsi:type="dcterms:W3CDTF">2016-05-24T09:02:00Z</dcterms:created>
  <dcterms:modified xsi:type="dcterms:W3CDTF">2016-05-24T09:02:00Z</dcterms:modified>
</cp:coreProperties>
</file>