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es-ES"/>
        </w:rPr>
        <w:br w:type="textWrapping" w:clear="all"/>
      </w:r>
    </w:p>
    <w:p w:rsidR="0041018D" w:rsidRPr="00952ED2" w:rsidRDefault="0041018D" w:rsidP="008A2A90">
      <w:pPr>
        <w:spacing w:after="0" w:line="240" w:lineRule="auto"/>
        <w:rPr>
          <w:rFonts w:ascii="Arial" w:hAnsi="Arial" w:cs="Arial"/>
          <w:color w:val="FF0000"/>
          <w:sz w:val="20"/>
          <w:szCs w:val="20"/>
          <w:highlight w:val="yellow"/>
        </w:rPr>
      </w:pPr>
    </w:p>
    <w:p w:rsidR="004829D3" w:rsidRPr="00952ED2" w:rsidRDefault="004829D3" w:rsidP="001E5BDD">
      <w:pPr>
        <w:spacing w:after="0" w:line="240" w:lineRule="auto"/>
        <w:rPr>
          <w:rFonts w:ascii="Arial" w:hAnsi="Arial" w:cs="Arial"/>
          <w:color w:val="FF0000"/>
          <w:sz w:val="20"/>
          <w:szCs w:val="20"/>
        </w:rPr>
      </w:pPr>
    </w:p>
    <w:p w:rsidR="00822241" w:rsidRPr="00952ED2" w:rsidRDefault="00822241" w:rsidP="00FB7D3F">
      <w:pPr>
        <w:spacing w:after="0" w:line="240" w:lineRule="auto"/>
        <w:ind w:left="3600" w:hanging="3600"/>
        <w:rPr>
          <w:rFonts w:ascii="Arial" w:hAnsi="Arial" w:cs="Arial"/>
          <w:color w:val="FF0000"/>
          <w:sz w:val="20"/>
          <w:szCs w:val="20"/>
        </w:rPr>
      </w:pPr>
    </w:p>
    <w:p w:rsidR="0066014C" w:rsidRPr="00EE7AED" w:rsidRDefault="00242673" w:rsidP="0066014C">
      <w:pPr>
        <w:spacing w:after="0" w:line="240" w:lineRule="auto"/>
        <w:rPr>
          <w:rFonts w:ascii="Arial" w:hAnsi="Arial" w:cs="Arial"/>
          <w:lang w:val="es-ES"/>
        </w:rPr>
      </w:pPr>
      <w:r>
        <w:rPr>
          <w:rFonts w:ascii="Arial" w:hAnsi="Arial" w:cs="Arial"/>
          <w:color w:val="FF0000"/>
          <w:lang w:val="es-ES"/>
        </w:rPr>
        <w:t>PARA SU PUBLICACIÓN INMEDIATA</w:t>
      </w:r>
      <w:r>
        <w:rPr>
          <w:rFonts w:ascii="Arial" w:hAnsi="Arial" w:cs="Arial"/>
          <w:lang w:val="es-ES"/>
        </w:rPr>
        <w:tab/>
        <w:t xml:space="preserve">           </w:t>
      </w:r>
      <w:r w:rsidR="0066014C">
        <w:rPr>
          <w:rFonts w:ascii="Arial" w:hAnsi="Arial" w:cs="Arial"/>
          <w:lang w:val="es-ES"/>
        </w:rPr>
        <w:t xml:space="preserve">Información de contacto para la prensa: </w:t>
      </w:r>
    </w:p>
    <w:p w:rsidR="003C1A37" w:rsidRDefault="00242673" w:rsidP="003C1A37">
      <w:pPr>
        <w:spacing w:after="0" w:line="240" w:lineRule="auto"/>
        <w:rPr>
          <w:rFonts w:ascii="Arial" w:hAnsi="Arial" w:cs="Arial"/>
          <w:lang w:val="es-ES"/>
        </w:rPr>
      </w:pPr>
      <w:r>
        <w:rPr>
          <w:rFonts w:ascii="Arial" w:hAnsi="Arial" w:cs="Arial"/>
          <w:lang w:val="es-ES"/>
        </w:rPr>
        <w:t xml:space="preserve">                                          </w:t>
      </w:r>
      <w:r w:rsidR="003C1A37">
        <w:rPr>
          <w:rFonts w:ascii="Arial" w:hAnsi="Arial" w:cs="Arial"/>
          <w:lang w:val="es-ES"/>
        </w:rPr>
        <w:t xml:space="preserve">                                  </w:t>
      </w:r>
    </w:p>
    <w:p w:rsidR="009A7716" w:rsidRPr="00EE7AED" w:rsidRDefault="00066325" w:rsidP="003C1A37">
      <w:pPr>
        <w:spacing w:after="0" w:line="240" w:lineRule="auto"/>
        <w:ind w:left="5040" w:hanging="5040"/>
        <w:rPr>
          <w:rFonts w:ascii="Arial" w:hAnsi="Arial" w:cs="Arial"/>
          <w:lang w:val="es-ES"/>
        </w:rPr>
      </w:pPr>
      <w:r>
        <w:rPr>
          <w:rFonts w:ascii="Arial" w:hAnsi="Arial" w:cs="Arial"/>
          <w:lang w:val="es-ES"/>
        </w:rPr>
        <w:t>13</w:t>
      </w:r>
      <w:r w:rsidR="008D09E3">
        <w:rPr>
          <w:rFonts w:ascii="Arial" w:hAnsi="Arial" w:cs="Arial"/>
          <w:lang w:val="es-ES"/>
        </w:rPr>
        <w:t xml:space="preserve"> de febrero de 2017      </w:t>
      </w:r>
      <w:r w:rsidR="008D09E3">
        <w:rPr>
          <w:rFonts w:ascii="Arial" w:hAnsi="Arial" w:cs="Arial"/>
          <w:color w:val="FF0000"/>
          <w:lang w:val="es-ES"/>
        </w:rPr>
        <w:t xml:space="preserve">                 </w:t>
      </w:r>
      <w:r w:rsidR="003C1A37">
        <w:rPr>
          <w:rFonts w:ascii="Arial" w:hAnsi="Arial" w:cs="Arial"/>
          <w:color w:val="FF0000"/>
          <w:lang w:val="es-ES"/>
        </w:rPr>
        <w:tab/>
      </w:r>
      <w:r w:rsidR="003C1A37">
        <w:rPr>
          <w:rFonts w:ascii="Arial" w:hAnsi="Arial" w:cs="Arial"/>
        </w:rPr>
        <w:t xml:space="preserve">Saltwater Stone, +44 1202 669244 or </w:t>
      </w:r>
      <w:hyperlink r:id="rId9" w:history="1">
        <w:r w:rsidR="003C1A37" w:rsidRPr="00DC5CD4">
          <w:rPr>
            <w:rStyle w:val="Hyperlink"/>
            <w:rFonts w:ascii="Arial" w:hAnsi="Arial" w:cs="Arial"/>
          </w:rPr>
          <w:t>c.bartlett@saltwater-stone.com</w:t>
        </w:r>
      </w:hyperlink>
    </w:p>
    <w:p w:rsidR="00242673" w:rsidRPr="00EE7AED" w:rsidRDefault="00242673" w:rsidP="00B36AC7">
      <w:pPr>
        <w:spacing w:after="0" w:line="240" w:lineRule="auto"/>
        <w:ind w:left="3600" w:hanging="3600"/>
        <w:jc w:val="center"/>
        <w:rPr>
          <w:rFonts w:ascii="Arial" w:hAnsi="Arial" w:cs="Arial"/>
          <w:lang w:val="es-ES"/>
        </w:rPr>
      </w:pPr>
    </w:p>
    <w:p w:rsidR="00B36AC7" w:rsidRPr="00EE7AED" w:rsidRDefault="00B36AC7" w:rsidP="00B36AC7">
      <w:pPr>
        <w:pStyle w:val="NoSpacing"/>
        <w:jc w:val="center"/>
        <w:rPr>
          <w:rFonts w:ascii="Arial" w:hAnsi="Arial" w:cs="Arial"/>
          <w:b/>
          <w:sz w:val="24"/>
          <w:lang w:val="es-ES"/>
        </w:rPr>
      </w:pPr>
      <w:r>
        <w:rPr>
          <w:rFonts w:ascii="Arial" w:hAnsi="Arial" w:cs="Arial"/>
          <w:b/>
          <w:bCs/>
          <w:sz w:val="24"/>
          <w:lang w:val="es-ES"/>
        </w:rPr>
        <w:t xml:space="preserve">FLIR revela la nueva identidad de la marca </w:t>
      </w:r>
      <w:proofErr w:type="spellStart"/>
      <w:r>
        <w:rPr>
          <w:rFonts w:ascii="Arial" w:hAnsi="Arial" w:cs="Arial"/>
          <w:b/>
          <w:bCs/>
          <w:sz w:val="24"/>
          <w:lang w:val="es-ES"/>
        </w:rPr>
        <w:t>Raymarine</w:t>
      </w:r>
      <w:proofErr w:type="spellEnd"/>
    </w:p>
    <w:p w:rsidR="00B36AC7" w:rsidRPr="00EE7AED" w:rsidRDefault="00B36AC7" w:rsidP="00B36AC7">
      <w:pPr>
        <w:pStyle w:val="NoSpacing"/>
        <w:jc w:val="center"/>
        <w:rPr>
          <w:rFonts w:ascii="Arial" w:hAnsi="Arial" w:cs="Arial"/>
          <w:i/>
          <w:lang w:val="es-ES"/>
        </w:rPr>
      </w:pPr>
      <w:r>
        <w:rPr>
          <w:rFonts w:ascii="Arial" w:hAnsi="Arial" w:cs="Arial"/>
          <w:i/>
          <w:iCs/>
          <w:lang w:val="es-ES"/>
        </w:rPr>
        <w:t>La nueva identidad visual Raymarine expresa el compromiso de ofrecer</w:t>
      </w:r>
    </w:p>
    <w:p w:rsidR="00B36AC7" w:rsidRPr="00EE7AED" w:rsidRDefault="00B36AC7" w:rsidP="00B36AC7">
      <w:pPr>
        <w:pStyle w:val="NoSpacing"/>
        <w:jc w:val="center"/>
        <w:rPr>
          <w:rFonts w:ascii="Arial" w:hAnsi="Arial" w:cs="Arial"/>
          <w:i/>
          <w:lang w:val="es-ES"/>
        </w:rPr>
      </w:pPr>
      <w:proofErr w:type="gramStart"/>
      <w:r>
        <w:rPr>
          <w:rFonts w:ascii="Arial" w:hAnsi="Arial" w:cs="Arial"/>
          <w:i/>
          <w:iCs/>
          <w:lang w:val="es-ES"/>
        </w:rPr>
        <w:t>componentes</w:t>
      </w:r>
      <w:proofErr w:type="gramEnd"/>
      <w:r>
        <w:rPr>
          <w:rFonts w:ascii="Arial" w:hAnsi="Arial" w:cs="Arial"/>
          <w:i/>
          <w:iCs/>
          <w:lang w:val="es-ES"/>
        </w:rPr>
        <w:t xml:space="preserve"> electrónicos náuticos innovadores y de alto rendimiento</w:t>
      </w:r>
    </w:p>
    <w:p w:rsidR="00B36AC7" w:rsidRPr="00EE7AED" w:rsidRDefault="00B36AC7" w:rsidP="00B36AC7">
      <w:pPr>
        <w:pStyle w:val="NoSpacing"/>
        <w:rPr>
          <w:rFonts w:ascii="Arial" w:hAnsi="Arial" w:cs="Arial"/>
          <w:b/>
          <w:sz w:val="24"/>
          <w:lang w:val="es-ES"/>
        </w:rPr>
      </w:pPr>
    </w:p>
    <w:p w:rsidR="005634B1" w:rsidRPr="00EE7AED" w:rsidRDefault="00242673" w:rsidP="003C5296">
      <w:pPr>
        <w:pStyle w:val="NoSpacing"/>
        <w:jc w:val="both"/>
        <w:rPr>
          <w:rFonts w:ascii="Arial" w:hAnsi="Arial" w:cs="Arial"/>
          <w:lang w:val="es-ES"/>
        </w:rPr>
      </w:pPr>
      <w:r>
        <w:rPr>
          <w:rFonts w:ascii="Arial" w:hAnsi="Arial" w:cs="Arial"/>
          <w:b/>
          <w:bCs/>
          <w:lang w:val="es-ES"/>
        </w:rPr>
        <w:t xml:space="preserve">WILSONVILLE, OR </w:t>
      </w:r>
      <w:r>
        <w:rPr>
          <w:rFonts w:ascii="Arial" w:hAnsi="Arial" w:cs="Arial"/>
          <w:lang w:val="es-ES"/>
        </w:rPr>
        <w:t>–</w:t>
      </w:r>
      <w:r>
        <w:rPr>
          <w:rFonts w:ascii="Arial" w:hAnsi="Arial" w:cs="Arial"/>
          <w:b/>
          <w:bCs/>
          <w:lang w:val="es-ES"/>
        </w:rPr>
        <w:t xml:space="preserve"> 8 de febrero de 2017 </w:t>
      </w:r>
      <w:r>
        <w:rPr>
          <w:rFonts w:ascii="Arial" w:hAnsi="Arial" w:cs="Arial"/>
          <w:lang w:val="es-ES"/>
        </w:rPr>
        <w:t>– Hoy FLIR ha revelado un nuevo diseño de la marca Raymarine que incluye novedades en el logotipo, el icono y el eslogan que se utilizarán en todas las actividades de marketing y en todas sus líneas de productos. Tanto el nuevo diseño de la marca como el nuevo eslogan, “Simply Superior” (Simplemente superior) expresan el compromiso de ofrecer componentes electrónicos náuticos de primera clase a través de la marca Raymarine.</w:t>
      </w:r>
    </w:p>
    <w:p w:rsidR="005634B1" w:rsidRPr="00EE7AED" w:rsidRDefault="005634B1" w:rsidP="003C5296">
      <w:pPr>
        <w:pStyle w:val="NoSpacing"/>
        <w:jc w:val="both"/>
        <w:rPr>
          <w:rFonts w:ascii="Arial" w:hAnsi="Arial" w:cs="Arial"/>
          <w:lang w:val="es-ES"/>
        </w:rPr>
      </w:pPr>
    </w:p>
    <w:p w:rsidR="005634B1" w:rsidRPr="00EE7AED" w:rsidRDefault="00CC032B" w:rsidP="003C5296">
      <w:pPr>
        <w:pStyle w:val="NoSpacing"/>
        <w:jc w:val="both"/>
        <w:rPr>
          <w:rFonts w:ascii="Arial" w:hAnsi="Arial" w:cs="Arial"/>
          <w:lang w:val="es-ES"/>
        </w:rPr>
      </w:pPr>
      <w:r>
        <w:rPr>
          <w:rFonts w:ascii="Arial" w:hAnsi="Arial" w:cs="Arial"/>
          <w:lang w:val="es-ES"/>
        </w:rPr>
        <w:t xml:space="preserve">Aunque conserva las características visuales distintivas y reconocibles del icónico logotipo de Raymarine, su nueva identidad adopta un diseño modernizado que hace pensar en energía y en impulso, atributos ambos de una marca dedicada a realizar productos innovadores que ayudan a los navegantes a disfrutar de su tiempo en el agua. La refinada estética del nuevo logotipo y del nuevo diseño de la marca </w:t>
      </w:r>
      <w:proofErr w:type="gramStart"/>
      <w:r>
        <w:rPr>
          <w:rFonts w:ascii="Arial" w:hAnsi="Arial" w:cs="Arial"/>
          <w:lang w:val="es-ES"/>
        </w:rPr>
        <w:t>hablan</w:t>
      </w:r>
      <w:proofErr w:type="gramEnd"/>
      <w:r>
        <w:rPr>
          <w:rFonts w:ascii="Arial" w:hAnsi="Arial" w:cs="Arial"/>
          <w:lang w:val="es-ES"/>
        </w:rPr>
        <w:t xml:space="preserve"> del compromiso de la empresa con el rendimiento, la exactitud, la fiabilidad y la innovación.</w:t>
      </w:r>
    </w:p>
    <w:p w:rsidR="005634B1" w:rsidRPr="00EE7AED" w:rsidRDefault="005634B1" w:rsidP="003C5296">
      <w:pPr>
        <w:pStyle w:val="NoSpacing"/>
        <w:jc w:val="both"/>
        <w:rPr>
          <w:rFonts w:ascii="Arial" w:hAnsi="Arial" w:cs="Arial"/>
          <w:lang w:val="es-ES"/>
        </w:rPr>
      </w:pPr>
    </w:p>
    <w:p w:rsidR="00614A05" w:rsidRPr="00EE7AED" w:rsidRDefault="005634B1" w:rsidP="003C5296">
      <w:pPr>
        <w:pStyle w:val="NoSpacing"/>
        <w:jc w:val="both"/>
        <w:rPr>
          <w:rFonts w:ascii="Arial" w:hAnsi="Arial" w:cs="Arial"/>
          <w:lang w:val="es-ES"/>
        </w:rPr>
      </w:pPr>
      <w:r>
        <w:rPr>
          <w:rFonts w:ascii="Arial" w:hAnsi="Arial" w:cs="Arial"/>
          <w:lang w:val="es-ES"/>
        </w:rPr>
        <w:t xml:space="preserve">Junto con la nueva imagén, Raymarine ha adoptado también un nuevo eslogan “Simply Superior” (Simplemente superior). Esta rotunda afirmación refleja la misión de FLIR de ofrecer productos de un rendimiento superior y una experiencia de usuario potente e </w:t>
      </w:r>
      <w:proofErr w:type="gramStart"/>
      <w:r>
        <w:rPr>
          <w:rFonts w:ascii="Arial" w:hAnsi="Arial" w:cs="Arial"/>
          <w:lang w:val="es-ES"/>
        </w:rPr>
        <w:t>intuitiva</w:t>
      </w:r>
      <w:proofErr w:type="gramEnd"/>
      <w:r>
        <w:rPr>
          <w:rFonts w:ascii="Arial" w:hAnsi="Arial" w:cs="Arial"/>
          <w:lang w:val="es-ES"/>
        </w:rPr>
        <w:t xml:space="preserve"> con la marca Raymarine: desde las galardonadas líneas de productos de la empresa de radares, pilotos automáticos, cámaras termográficas y sondas, hasta las vanguardistas plataformas con pantalla multifunción con el innovador sistema operativo LightHouse.</w:t>
      </w:r>
    </w:p>
    <w:p w:rsidR="009D6DB5" w:rsidRPr="00EE7AED" w:rsidRDefault="009D6DB5" w:rsidP="003C5296">
      <w:pPr>
        <w:pStyle w:val="NoSpacing"/>
        <w:jc w:val="both"/>
        <w:rPr>
          <w:rFonts w:ascii="Arial" w:hAnsi="Arial" w:cs="Arial"/>
          <w:lang w:val="es-ES"/>
        </w:rPr>
      </w:pPr>
    </w:p>
    <w:p w:rsidR="00614A05" w:rsidRPr="00EE7AED" w:rsidRDefault="009D6DB5" w:rsidP="003C5296">
      <w:pPr>
        <w:pStyle w:val="NoSpacing"/>
        <w:jc w:val="both"/>
        <w:rPr>
          <w:rFonts w:ascii="Arial" w:hAnsi="Arial" w:cs="Arial"/>
          <w:lang w:val="es-ES"/>
        </w:rPr>
      </w:pPr>
      <w:r>
        <w:rPr>
          <w:rFonts w:ascii="Arial" w:hAnsi="Arial" w:cs="Arial"/>
          <w:lang w:val="es-ES"/>
        </w:rPr>
        <w:t>“Las novedades en el logotipo, el diseño y el eslogan de Raymarine plasman nuestro compromiso con la innovación y con la creación de componentes electrónicos náuticos</w:t>
      </w:r>
      <w:r>
        <w:rPr>
          <w:rFonts w:ascii="Arial" w:hAnsi="Arial" w:cs="Arial"/>
          <w:i/>
          <w:iCs/>
          <w:lang w:val="es-ES"/>
        </w:rPr>
        <w:t xml:space="preserve"> </w:t>
      </w:r>
      <w:r>
        <w:rPr>
          <w:rFonts w:ascii="Arial" w:hAnsi="Arial" w:cs="Arial"/>
          <w:lang w:val="es-ES"/>
        </w:rPr>
        <w:t>líderes en el mundo”, afirmó Travis Merrill, vicepresidente sénior y director de marketing de FLIR. “Nos emociona la expectativa de presentar a los clientes una nueva era para Raymarine mientras nos preparamos para recibir a socios y clientes en la exposición de barcos Miami International Boat Show de la semana que viene.”</w:t>
      </w:r>
    </w:p>
    <w:p w:rsidR="00BC75B4" w:rsidRPr="00EE7AED" w:rsidRDefault="00BC75B4" w:rsidP="003C5296">
      <w:pPr>
        <w:pStyle w:val="NoSpacing"/>
        <w:jc w:val="both"/>
        <w:rPr>
          <w:rFonts w:ascii="Arial" w:hAnsi="Arial" w:cs="Arial"/>
          <w:lang w:val="es-ES"/>
        </w:rPr>
      </w:pPr>
    </w:p>
    <w:p w:rsidR="009D6DB5" w:rsidRPr="00EE7AED" w:rsidRDefault="003810F5" w:rsidP="003C5296">
      <w:pPr>
        <w:widowControl w:val="0"/>
        <w:autoSpaceDE w:val="0"/>
        <w:autoSpaceDN w:val="0"/>
        <w:adjustRightInd w:val="0"/>
        <w:spacing w:after="240" w:line="240" w:lineRule="auto"/>
        <w:jc w:val="both"/>
        <w:rPr>
          <w:rFonts w:ascii="Arial" w:hAnsi="Arial" w:cs="Arial"/>
          <w:lang w:val="es-ES"/>
        </w:rPr>
      </w:pPr>
      <w:r>
        <w:rPr>
          <w:rFonts w:ascii="Arial" w:hAnsi="Arial" w:cs="Arial"/>
          <w:lang w:val="es-ES"/>
        </w:rPr>
        <w:t>FLIR expondrá la nueva identidad visual de Raymarine la semana próxima en la exposición de barcos Miami International Boat Show en Miami, Florida, del 16 al 20 de febrero, en el stand C362, pabellón C y embarcaderos 875 y 877. Raymarine empezará a integrar su nueva marca en los productos suministrados en 2017.</w:t>
      </w:r>
    </w:p>
    <w:p w:rsidR="00B423AA" w:rsidRPr="00EE7AED" w:rsidRDefault="00793308" w:rsidP="00793308">
      <w:pPr>
        <w:widowControl w:val="0"/>
        <w:autoSpaceDE w:val="0"/>
        <w:autoSpaceDN w:val="0"/>
        <w:adjustRightInd w:val="0"/>
        <w:spacing w:after="0" w:line="240" w:lineRule="auto"/>
        <w:jc w:val="center"/>
        <w:rPr>
          <w:rFonts w:ascii="Arial" w:hAnsi="Arial" w:cs="Arial"/>
          <w:i/>
          <w:sz w:val="20"/>
          <w:szCs w:val="20"/>
          <w:lang w:val="es-ES"/>
        </w:rPr>
      </w:pPr>
      <w:r>
        <w:rPr>
          <w:rFonts w:ascii="Arial" w:hAnsi="Arial" w:cs="Arial"/>
          <w:i/>
          <w:iCs/>
          <w:sz w:val="20"/>
          <w:szCs w:val="20"/>
          <w:lang w:val="es-ES"/>
        </w:rPr>
        <w:t>####</w:t>
      </w:r>
    </w:p>
    <w:p w:rsidR="00793308" w:rsidRPr="00EE7AED" w:rsidRDefault="00793308" w:rsidP="00793308">
      <w:pPr>
        <w:widowControl w:val="0"/>
        <w:autoSpaceDE w:val="0"/>
        <w:autoSpaceDN w:val="0"/>
        <w:adjustRightInd w:val="0"/>
        <w:spacing w:after="0" w:line="240" w:lineRule="auto"/>
        <w:jc w:val="center"/>
        <w:rPr>
          <w:rFonts w:ascii="Arial" w:hAnsi="Arial" w:cs="Arial"/>
          <w:i/>
          <w:sz w:val="20"/>
          <w:szCs w:val="20"/>
          <w:lang w:val="es-ES"/>
        </w:rPr>
      </w:pPr>
    </w:p>
    <w:p w:rsidR="0004141F" w:rsidRDefault="0004141F" w:rsidP="003C5296">
      <w:pPr>
        <w:spacing w:after="0"/>
        <w:jc w:val="both"/>
        <w:rPr>
          <w:rFonts w:ascii="Arial" w:hAnsi="Arial" w:cs="Arial"/>
          <w:b/>
          <w:bCs/>
          <w:sz w:val="16"/>
          <w:szCs w:val="16"/>
          <w:lang w:val="es-ES"/>
        </w:rPr>
      </w:pPr>
    </w:p>
    <w:p w:rsidR="0004141F" w:rsidRDefault="0004141F" w:rsidP="003C5296">
      <w:pPr>
        <w:spacing w:after="0"/>
        <w:jc w:val="both"/>
        <w:rPr>
          <w:rFonts w:ascii="Arial" w:hAnsi="Arial" w:cs="Arial"/>
          <w:b/>
          <w:bCs/>
          <w:sz w:val="16"/>
          <w:szCs w:val="16"/>
          <w:lang w:val="es-ES"/>
        </w:rPr>
      </w:pPr>
    </w:p>
    <w:p w:rsidR="0004141F" w:rsidRDefault="0004141F" w:rsidP="003C5296">
      <w:pPr>
        <w:spacing w:after="0"/>
        <w:jc w:val="both"/>
        <w:rPr>
          <w:rFonts w:ascii="Arial" w:hAnsi="Arial" w:cs="Arial"/>
          <w:b/>
          <w:bCs/>
          <w:sz w:val="16"/>
          <w:szCs w:val="16"/>
          <w:lang w:val="es-ES"/>
        </w:rPr>
      </w:pPr>
    </w:p>
    <w:p w:rsidR="0004141F" w:rsidRDefault="0004141F" w:rsidP="003C5296">
      <w:pPr>
        <w:spacing w:after="0"/>
        <w:jc w:val="both"/>
        <w:rPr>
          <w:rFonts w:ascii="Arial" w:hAnsi="Arial" w:cs="Arial"/>
          <w:b/>
          <w:bCs/>
          <w:sz w:val="16"/>
          <w:szCs w:val="16"/>
          <w:lang w:val="es-ES"/>
        </w:rPr>
      </w:pPr>
    </w:p>
    <w:p w:rsidR="008D09E3" w:rsidRPr="00EE7AED" w:rsidRDefault="008D09E3" w:rsidP="003C5296">
      <w:pPr>
        <w:spacing w:after="0"/>
        <w:jc w:val="both"/>
        <w:rPr>
          <w:rFonts w:ascii="Arial" w:hAnsi="Arial" w:cs="Arial"/>
          <w:b/>
          <w:sz w:val="16"/>
          <w:szCs w:val="16"/>
          <w:lang w:val="es-ES"/>
        </w:rPr>
      </w:pPr>
      <w:bookmarkStart w:id="0" w:name="_GoBack"/>
      <w:r>
        <w:rPr>
          <w:rFonts w:ascii="Arial" w:hAnsi="Arial" w:cs="Arial"/>
          <w:b/>
          <w:bCs/>
          <w:sz w:val="16"/>
          <w:szCs w:val="16"/>
          <w:lang w:val="es-ES"/>
        </w:rPr>
        <w:t xml:space="preserve">Acerca de FLIR </w:t>
      </w:r>
      <w:proofErr w:type="spellStart"/>
      <w:r>
        <w:rPr>
          <w:rFonts w:ascii="Arial" w:hAnsi="Arial" w:cs="Arial"/>
          <w:b/>
          <w:bCs/>
          <w:sz w:val="16"/>
          <w:szCs w:val="16"/>
          <w:lang w:val="es-ES"/>
        </w:rPr>
        <w:t>Systems</w:t>
      </w:r>
      <w:proofErr w:type="spellEnd"/>
    </w:p>
    <w:p w:rsidR="008D09E3" w:rsidRPr="00EE7AED" w:rsidRDefault="008D09E3" w:rsidP="003C5296">
      <w:pPr>
        <w:spacing w:after="0"/>
        <w:jc w:val="both"/>
        <w:rPr>
          <w:rFonts w:ascii="Arial" w:hAnsi="Arial" w:cs="Arial"/>
          <w:i/>
          <w:sz w:val="16"/>
          <w:szCs w:val="16"/>
          <w:lang w:val="es-ES"/>
        </w:rPr>
      </w:pPr>
      <w:r>
        <w:rPr>
          <w:rFonts w:ascii="Arial" w:hAnsi="Arial" w:cs="Arial"/>
          <w:i/>
          <w:iCs/>
          <w:sz w:val="16"/>
          <w:szCs w:val="16"/>
          <w:lang w:val="es-ES"/>
        </w:rPr>
        <w:t xml:space="preserve">FLIR Systems, Inc. es líder mundial en el diseño, la fabricación y la comercialización de sistemas de sensores que mejoran la percepción y el </w:t>
      </w:r>
      <w:r>
        <w:rPr>
          <w:rFonts w:ascii="Arial" w:hAnsi="Arial" w:cs="Arial"/>
          <w:sz w:val="16"/>
          <w:szCs w:val="16"/>
          <w:lang w:val="es-ES"/>
        </w:rPr>
        <w:t>conocimiento del entorno</w:t>
      </w:r>
      <w:r>
        <w:rPr>
          <w:rFonts w:ascii="Arial" w:hAnsi="Arial" w:cs="Arial"/>
          <w:i/>
          <w:iCs/>
          <w:sz w:val="16"/>
          <w:szCs w:val="16"/>
          <w:lang w:val="es-ES"/>
        </w:rPr>
        <w:t xml:space="preserve">. Los sistemas y componentes avanzados de FLIR se utilizan en una gran variedad de aplicaciones termográficas, para el </w:t>
      </w:r>
      <w:r>
        <w:rPr>
          <w:rFonts w:ascii="Arial" w:hAnsi="Arial" w:cs="Arial"/>
          <w:sz w:val="16"/>
          <w:szCs w:val="16"/>
          <w:lang w:val="es-ES"/>
        </w:rPr>
        <w:t>conocimiento del entorno</w:t>
      </w:r>
      <w:r>
        <w:rPr>
          <w:rFonts w:ascii="Arial" w:hAnsi="Arial" w:cs="Arial"/>
          <w:i/>
          <w:iCs/>
          <w:sz w:val="16"/>
          <w:szCs w:val="16"/>
          <w:lang w:val="es-ES"/>
        </w:rPr>
        <w:t xml:space="preserve"> y de seguridad, entre las que se incluyen supervivencia en aire y tierra, supervisión de condiciones, navegación, náutica de recreo, investigación y desarrollo, control de procesos de fabricación, búsqueda y rescate, incautación de drogas, seguridad de transporte, patrullas marítimas y fronterizas, supervisión del medio ambiente y detección de amenazas químicas, biológicas, radiológicas, nucleares y explosivas (QBRNE). Para obtener más información, visite el sitio web de FLIR en www.FLIR.com. </w:t>
      </w:r>
    </w:p>
    <w:p w:rsidR="008D09E3" w:rsidRPr="00EE7AED" w:rsidRDefault="008D09E3" w:rsidP="003C5296">
      <w:pPr>
        <w:spacing w:after="0"/>
        <w:jc w:val="both"/>
        <w:rPr>
          <w:rFonts w:ascii="Arial" w:hAnsi="Arial" w:cs="Arial"/>
          <w:i/>
          <w:sz w:val="20"/>
          <w:szCs w:val="20"/>
          <w:lang w:val="es-ES"/>
        </w:rPr>
      </w:pPr>
    </w:p>
    <w:p w:rsidR="00347C0F" w:rsidRPr="00EE7AED" w:rsidRDefault="00347C0F" w:rsidP="003C5296">
      <w:pPr>
        <w:spacing w:after="0"/>
        <w:jc w:val="both"/>
        <w:rPr>
          <w:rFonts w:ascii="Arial" w:hAnsi="Arial" w:cs="Arial"/>
          <w:b/>
          <w:sz w:val="16"/>
          <w:szCs w:val="16"/>
          <w:lang w:val="es-ES"/>
        </w:rPr>
      </w:pPr>
      <w:r>
        <w:rPr>
          <w:rFonts w:ascii="Arial" w:hAnsi="Arial" w:cs="Arial"/>
          <w:b/>
          <w:bCs/>
          <w:sz w:val="16"/>
          <w:szCs w:val="16"/>
          <w:lang w:val="es-ES"/>
        </w:rPr>
        <w:t xml:space="preserve">Acerca de </w:t>
      </w:r>
      <w:proofErr w:type="spellStart"/>
      <w:r>
        <w:rPr>
          <w:rFonts w:ascii="Arial" w:hAnsi="Arial" w:cs="Arial"/>
          <w:b/>
          <w:bCs/>
          <w:sz w:val="16"/>
          <w:szCs w:val="16"/>
          <w:lang w:val="es-ES"/>
        </w:rPr>
        <w:t>Raymarine</w:t>
      </w:r>
      <w:proofErr w:type="spellEnd"/>
      <w:r>
        <w:rPr>
          <w:rFonts w:ascii="Arial" w:hAnsi="Arial" w:cs="Arial"/>
          <w:b/>
          <w:bCs/>
          <w:sz w:val="16"/>
          <w:szCs w:val="16"/>
          <w:lang w:val="es-ES"/>
        </w:rPr>
        <w:t xml:space="preserve">: </w:t>
      </w:r>
    </w:p>
    <w:p w:rsidR="00347C0F" w:rsidRPr="00EE7AED" w:rsidRDefault="00347C0F" w:rsidP="003C5296">
      <w:pPr>
        <w:spacing w:after="0"/>
        <w:jc w:val="both"/>
        <w:rPr>
          <w:rFonts w:ascii="Arial" w:hAnsi="Arial" w:cs="Arial"/>
          <w:i/>
          <w:sz w:val="16"/>
          <w:szCs w:val="16"/>
          <w:lang w:val="es-ES"/>
        </w:rPr>
      </w:pPr>
      <w:r>
        <w:rPr>
          <w:rFonts w:ascii="Arial" w:hAnsi="Arial" w:cs="Arial"/>
          <w:i/>
          <w:iCs/>
          <w:sz w:val="16"/>
          <w:szCs w:val="16"/>
          <w:lang w:val="es-ES"/>
        </w:rPr>
        <w:t xml:space="preserve">Raymarine, líder mundial en componentes electrónicos náuticos, desarrolla y fabrica la gama más completa de equipos electrónicos para los mercados de embarcaciones de recreo y marina mercante ligera. Diseñados para ofrecer un alto rendimiento y facilidad de uso, sus galardonados productos están disponibles a través de una red internacional de concesionarios y distribuidores. </w:t>
      </w:r>
    </w:p>
    <w:p w:rsidR="007864BA" w:rsidRPr="00EE7AED" w:rsidRDefault="00347C0F" w:rsidP="003C5296">
      <w:pPr>
        <w:spacing w:after="0"/>
        <w:jc w:val="both"/>
        <w:rPr>
          <w:rFonts w:ascii="Arial" w:hAnsi="Arial" w:cs="Arial"/>
          <w:i/>
          <w:sz w:val="20"/>
          <w:szCs w:val="20"/>
          <w:lang w:val="es-ES"/>
        </w:rPr>
      </w:pPr>
      <w:r>
        <w:rPr>
          <w:rFonts w:ascii="Arial" w:hAnsi="Arial" w:cs="Arial"/>
          <w:i/>
          <w:iCs/>
          <w:sz w:val="16"/>
          <w:szCs w:val="16"/>
          <w:lang w:val="es-ES"/>
        </w:rPr>
        <w:t>Las líneas de productos de Raymarine incluyen radar, piloto automático, GPS, instrumentos, sondas, comunicaciones y sistemas integrados.</w:t>
      </w:r>
      <w:r>
        <w:rPr>
          <w:rFonts w:ascii="Arial" w:hAnsi="Arial" w:cs="Arial"/>
          <w:sz w:val="16"/>
          <w:szCs w:val="16"/>
          <w:lang w:val="es-ES"/>
        </w:rPr>
        <w:t xml:space="preserve"> </w:t>
      </w:r>
      <w:r>
        <w:rPr>
          <w:rFonts w:ascii="Arial" w:hAnsi="Arial" w:cs="Arial"/>
          <w:i/>
          <w:iCs/>
          <w:sz w:val="16"/>
          <w:szCs w:val="16"/>
          <w:lang w:val="es-ES"/>
        </w:rPr>
        <w:t xml:space="preserve">Raymarine es una división de FLIR Systems, líder mundial en termografía. Para obtener más información sobre Raymarine, visite </w:t>
      </w:r>
      <w:hyperlink r:id="rId10" w:history="1">
        <w:r>
          <w:rPr>
            <w:rFonts w:ascii="Arial" w:hAnsi="Arial" w:cs="Arial"/>
            <w:i/>
            <w:iCs/>
            <w:sz w:val="16"/>
            <w:szCs w:val="16"/>
            <w:lang w:val="es-ES"/>
          </w:rPr>
          <w:t>www.raymarine.com</w:t>
        </w:r>
      </w:hyperlink>
      <w:r>
        <w:rPr>
          <w:rFonts w:ascii="Arial" w:hAnsi="Arial" w:cs="Arial"/>
          <w:i/>
          <w:iCs/>
          <w:sz w:val="20"/>
          <w:szCs w:val="20"/>
          <w:lang w:val="es-ES"/>
        </w:rPr>
        <w:t xml:space="preserve">. </w:t>
      </w:r>
      <w:bookmarkEnd w:id="0"/>
    </w:p>
    <w:sectPr w:rsidR="007864BA" w:rsidRPr="00EE7AED" w:rsidSect="003C5296">
      <w:headerReference w:type="default" r:id="rId11"/>
      <w:footerReference w:type="default" r:id="rId12"/>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13" w:rsidRDefault="00B26313" w:rsidP="00380C78">
      <w:pPr>
        <w:spacing w:after="0" w:line="240" w:lineRule="auto"/>
      </w:pPr>
      <w:r>
        <w:separator/>
      </w:r>
    </w:p>
  </w:endnote>
  <w:endnote w:type="continuationSeparator" w:id="0">
    <w:p w:rsidR="00B26313" w:rsidRDefault="00B26313"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rsidP="0027439D">
    <w:pPr>
      <w:pStyle w:val="Footer"/>
      <w:jc w:val="right"/>
    </w:pPr>
    <w:r>
      <w:rPr>
        <w:noProof/>
        <w:lang w:val="en-GB" w:eastAsia="en-GB"/>
      </w:rPr>
      <w:drawing>
        <wp:inline distT="0" distB="0" distL="0" distR="0">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8653FD" w:rsidRDefault="0086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13" w:rsidRDefault="00B26313" w:rsidP="00380C78">
      <w:pPr>
        <w:spacing w:after="0" w:line="240" w:lineRule="auto"/>
      </w:pPr>
      <w:r>
        <w:separator/>
      </w:r>
    </w:p>
  </w:footnote>
  <w:footnote w:type="continuationSeparator" w:id="0">
    <w:p w:rsidR="00B26313" w:rsidRDefault="00B26313" w:rsidP="0038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pPr>
      <w:pStyle w:val="Header"/>
    </w:pPr>
    <w:r>
      <w:rPr>
        <w:rFonts w:ascii="Arial" w:hAnsi="Arial" w:cs="Arial"/>
        <w:b/>
        <w:bCs/>
        <w:noProof/>
        <w:sz w:val="20"/>
        <w:szCs w:val="20"/>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77865</wp:posOffset>
          </wp:positionV>
          <wp:extent cx="2771030" cy="4794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2518"/>
    <w:rsid w:val="00003114"/>
    <w:rsid w:val="000124DF"/>
    <w:rsid w:val="00013A2C"/>
    <w:rsid w:val="0001758C"/>
    <w:rsid w:val="00022421"/>
    <w:rsid w:val="00032AF5"/>
    <w:rsid w:val="0004141F"/>
    <w:rsid w:val="000447A0"/>
    <w:rsid w:val="000512FB"/>
    <w:rsid w:val="00051A93"/>
    <w:rsid w:val="00054A20"/>
    <w:rsid w:val="000559C7"/>
    <w:rsid w:val="00062521"/>
    <w:rsid w:val="00065B9A"/>
    <w:rsid w:val="00066325"/>
    <w:rsid w:val="00066B97"/>
    <w:rsid w:val="00067232"/>
    <w:rsid w:val="00070172"/>
    <w:rsid w:val="0007100C"/>
    <w:rsid w:val="00073CEC"/>
    <w:rsid w:val="000753D2"/>
    <w:rsid w:val="00075801"/>
    <w:rsid w:val="00076E81"/>
    <w:rsid w:val="00091A4C"/>
    <w:rsid w:val="00091AD0"/>
    <w:rsid w:val="000922D2"/>
    <w:rsid w:val="00092602"/>
    <w:rsid w:val="000A12EC"/>
    <w:rsid w:val="000A2B6A"/>
    <w:rsid w:val="000A35B9"/>
    <w:rsid w:val="000C22F0"/>
    <w:rsid w:val="000C4D4D"/>
    <w:rsid w:val="000C6460"/>
    <w:rsid w:val="000D0302"/>
    <w:rsid w:val="000E42C1"/>
    <w:rsid w:val="000E49AF"/>
    <w:rsid w:val="000F3ED8"/>
    <w:rsid w:val="000F48E6"/>
    <w:rsid w:val="001005F5"/>
    <w:rsid w:val="00100C6B"/>
    <w:rsid w:val="00105002"/>
    <w:rsid w:val="0011411D"/>
    <w:rsid w:val="00123A4F"/>
    <w:rsid w:val="00123A6A"/>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5DA0"/>
    <w:rsid w:val="00167629"/>
    <w:rsid w:val="001703F7"/>
    <w:rsid w:val="001714B7"/>
    <w:rsid w:val="00181A78"/>
    <w:rsid w:val="001857EE"/>
    <w:rsid w:val="00192235"/>
    <w:rsid w:val="00195785"/>
    <w:rsid w:val="001A131E"/>
    <w:rsid w:val="001A5DE2"/>
    <w:rsid w:val="001A6571"/>
    <w:rsid w:val="001B0EBB"/>
    <w:rsid w:val="001B55F1"/>
    <w:rsid w:val="001C0350"/>
    <w:rsid w:val="001C21F7"/>
    <w:rsid w:val="001C2264"/>
    <w:rsid w:val="001C2E07"/>
    <w:rsid w:val="001C2E4B"/>
    <w:rsid w:val="001C37BE"/>
    <w:rsid w:val="001D2346"/>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15649"/>
    <w:rsid w:val="00220C3F"/>
    <w:rsid w:val="00220F02"/>
    <w:rsid w:val="00222369"/>
    <w:rsid w:val="00227AD4"/>
    <w:rsid w:val="00234596"/>
    <w:rsid w:val="00242673"/>
    <w:rsid w:val="00252EBB"/>
    <w:rsid w:val="002539AB"/>
    <w:rsid w:val="00254117"/>
    <w:rsid w:val="0025776F"/>
    <w:rsid w:val="0026520E"/>
    <w:rsid w:val="00270F30"/>
    <w:rsid w:val="00271A7A"/>
    <w:rsid w:val="0027439D"/>
    <w:rsid w:val="0028050A"/>
    <w:rsid w:val="00282C15"/>
    <w:rsid w:val="002914D7"/>
    <w:rsid w:val="00295AE3"/>
    <w:rsid w:val="00296A30"/>
    <w:rsid w:val="002A4367"/>
    <w:rsid w:val="002C025E"/>
    <w:rsid w:val="002C179A"/>
    <w:rsid w:val="002E41F0"/>
    <w:rsid w:val="002E58E1"/>
    <w:rsid w:val="002E60A7"/>
    <w:rsid w:val="002F1828"/>
    <w:rsid w:val="002F2576"/>
    <w:rsid w:val="003072B4"/>
    <w:rsid w:val="0031114C"/>
    <w:rsid w:val="00315240"/>
    <w:rsid w:val="0031695F"/>
    <w:rsid w:val="00325F69"/>
    <w:rsid w:val="00326F16"/>
    <w:rsid w:val="003333D7"/>
    <w:rsid w:val="0034088C"/>
    <w:rsid w:val="00342395"/>
    <w:rsid w:val="00347C0F"/>
    <w:rsid w:val="0035238B"/>
    <w:rsid w:val="00357736"/>
    <w:rsid w:val="00374032"/>
    <w:rsid w:val="00374C09"/>
    <w:rsid w:val="00376216"/>
    <w:rsid w:val="0038048F"/>
    <w:rsid w:val="00380C78"/>
    <w:rsid w:val="003810F5"/>
    <w:rsid w:val="00393B9F"/>
    <w:rsid w:val="00394621"/>
    <w:rsid w:val="003A1304"/>
    <w:rsid w:val="003A52EA"/>
    <w:rsid w:val="003B02C4"/>
    <w:rsid w:val="003C1A37"/>
    <w:rsid w:val="003C4748"/>
    <w:rsid w:val="003C5296"/>
    <w:rsid w:val="003C52DF"/>
    <w:rsid w:val="003D7498"/>
    <w:rsid w:val="003E0362"/>
    <w:rsid w:val="003E14C6"/>
    <w:rsid w:val="003E594C"/>
    <w:rsid w:val="003E7E0E"/>
    <w:rsid w:val="003F65E0"/>
    <w:rsid w:val="00404D46"/>
    <w:rsid w:val="0040517B"/>
    <w:rsid w:val="0041018D"/>
    <w:rsid w:val="00411481"/>
    <w:rsid w:val="00414233"/>
    <w:rsid w:val="0042741F"/>
    <w:rsid w:val="004332B7"/>
    <w:rsid w:val="0043592B"/>
    <w:rsid w:val="00435B4A"/>
    <w:rsid w:val="00437051"/>
    <w:rsid w:val="004370F9"/>
    <w:rsid w:val="004439C0"/>
    <w:rsid w:val="00453A76"/>
    <w:rsid w:val="00454B6F"/>
    <w:rsid w:val="00460490"/>
    <w:rsid w:val="004628A5"/>
    <w:rsid w:val="00467DD9"/>
    <w:rsid w:val="004703E8"/>
    <w:rsid w:val="0047771D"/>
    <w:rsid w:val="004801E2"/>
    <w:rsid w:val="004829D3"/>
    <w:rsid w:val="00485B1C"/>
    <w:rsid w:val="004877F1"/>
    <w:rsid w:val="0049331E"/>
    <w:rsid w:val="00493BF9"/>
    <w:rsid w:val="0049434A"/>
    <w:rsid w:val="00494863"/>
    <w:rsid w:val="004965A0"/>
    <w:rsid w:val="004A1310"/>
    <w:rsid w:val="004A1A7C"/>
    <w:rsid w:val="004A78E0"/>
    <w:rsid w:val="004C3112"/>
    <w:rsid w:val="004C37AB"/>
    <w:rsid w:val="004C43B9"/>
    <w:rsid w:val="004D2918"/>
    <w:rsid w:val="004D3A19"/>
    <w:rsid w:val="004E6801"/>
    <w:rsid w:val="004E6F2F"/>
    <w:rsid w:val="004F08A6"/>
    <w:rsid w:val="00501B11"/>
    <w:rsid w:val="00501BCB"/>
    <w:rsid w:val="00506C4D"/>
    <w:rsid w:val="00507A10"/>
    <w:rsid w:val="00511F0A"/>
    <w:rsid w:val="005129D7"/>
    <w:rsid w:val="00527832"/>
    <w:rsid w:val="0054642A"/>
    <w:rsid w:val="00546458"/>
    <w:rsid w:val="005610AB"/>
    <w:rsid w:val="005634B1"/>
    <w:rsid w:val="00564B28"/>
    <w:rsid w:val="00566187"/>
    <w:rsid w:val="00570A96"/>
    <w:rsid w:val="00571D0C"/>
    <w:rsid w:val="00580060"/>
    <w:rsid w:val="005823F0"/>
    <w:rsid w:val="00582A0B"/>
    <w:rsid w:val="00582BA9"/>
    <w:rsid w:val="0058368C"/>
    <w:rsid w:val="005901F9"/>
    <w:rsid w:val="00590322"/>
    <w:rsid w:val="00591F25"/>
    <w:rsid w:val="005941C6"/>
    <w:rsid w:val="00594AD3"/>
    <w:rsid w:val="00594F81"/>
    <w:rsid w:val="005962FC"/>
    <w:rsid w:val="005A4653"/>
    <w:rsid w:val="005A4CD8"/>
    <w:rsid w:val="005A5D26"/>
    <w:rsid w:val="005A68BA"/>
    <w:rsid w:val="005A6CA3"/>
    <w:rsid w:val="005B0046"/>
    <w:rsid w:val="005B180D"/>
    <w:rsid w:val="005B41CB"/>
    <w:rsid w:val="005B69B5"/>
    <w:rsid w:val="005C058A"/>
    <w:rsid w:val="005D0CB6"/>
    <w:rsid w:val="005D1C6C"/>
    <w:rsid w:val="005D54FC"/>
    <w:rsid w:val="005E2848"/>
    <w:rsid w:val="005E5EBD"/>
    <w:rsid w:val="005F206C"/>
    <w:rsid w:val="005F28AB"/>
    <w:rsid w:val="005F6F5B"/>
    <w:rsid w:val="006000D2"/>
    <w:rsid w:val="00600A24"/>
    <w:rsid w:val="00605DB4"/>
    <w:rsid w:val="00613245"/>
    <w:rsid w:val="00613794"/>
    <w:rsid w:val="00614A05"/>
    <w:rsid w:val="006246E4"/>
    <w:rsid w:val="006302D8"/>
    <w:rsid w:val="006353FC"/>
    <w:rsid w:val="00647241"/>
    <w:rsid w:val="0065600B"/>
    <w:rsid w:val="00657E5B"/>
    <w:rsid w:val="0066014C"/>
    <w:rsid w:val="006611B4"/>
    <w:rsid w:val="006650DC"/>
    <w:rsid w:val="00667A6E"/>
    <w:rsid w:val="00672DC8"/>
    <w:rsid w:val="00677711"/>
    <w:rsid w:val="006863E0"/>
    <w:rsid w:val="00692C44"/>
    <w:rsid w:val="006A713B"/>
    <w:rsid w:val="006B067E"/>
    <w:rsid w:val="006B4176"/>
    <w:rsid w:val="006C56CC"/>
    <w:rsid w:val="006C5B6E"/>
    <w:rsid w:val="006D3398"/>
    <w:rsid w:val="006E26EA"/>
    <w:rsid w:val="006E4761"/>
    <w:rsid w:val="006F0164"/>
    <w:rsid w:val="00701D5C"/>
    <w:rsid w:val="00701EE5"/>
    <w:rsid w:val="00701FE5"/>
    <w:rsid w:val="00704A69"/>
    <w:rsid w:val="00706187"/>
    <w:rsid w:val="00712BFB"/>
    <w:rsid w:val="00717B2E"/>
    <w:rsid w:val="00732722"/>
    <w:rsid w:val="00732894"/>
    <w:rsid w:val="00734B6B"/>
    <w:rsid w:val="00735AC7"/>
    <w:rsid w:val="0075090A"/>
    <w:rsid w:val="00750C52"/>
    <w:rsid w:val="00751436"/>
    <w:rsid w:val="00762E8F"/>
    <w:rsid w:val="00771F14"/>
    <w:rsid w:val="00783364"/>
    <w:rsid w:val="00783E81"/>
    <w:rsid w:val="007854D0"/>
    <w:rsid w:val="007864BA"/>
    <w:rsid w:val="00786A88"/>
    <w:rsid w:val="00793308"/>
    <w:rsid w:val="00794568"/>
    <w:rsid w:val="007A01C6"/>
    <w:rsid w:val="007A0EF0"/>
    <w:rsid w:val="007A310C"/>
    <w:rsid w:val="007A6F3F"/>
    <w:rsid w:val="007B2449"/>
    <w:rsid w:val="007B4429"/>
    <w:rsid w:val="007B5E1E"/>
    <w:rsid w:val="007B5EFA"/>
    <w:rsid w:val="007B6CF9"/>
    <w:rsid w:val="007C5059"/>
    <w:rsid w:val="007C5A62"/>
    <w:rsid w:val="007D2454"/>
    <w:rsid w:val="007D40F1"/>
    <w:rsid w:val="007D55CD"/>
    <w:rsid w:val="007E4FD5"/>
    <w:rsid w:val="007F5802"/>
    <w:rsid w:val="007F5B21"/>
    <w:rsid w:val="00805F2F"/>
    <w:rsid w:val="00806FDC"/>
    <w:rsid w:val="00813526"/>
    <w:rsid w:val="00821B22"/>
    <w:rsid w:val="00822241"/>
    <w:rsid w:val="008251B8"/>
    <w:rsid w:val="008342FC"/>
    <w:rsid w:val="0083785E"/>
    <w:rsid w:val="0084549C"/>
    <w:rsid w:val="008508EC"/>
    <w:rsid w:val="00860692"/>
    <w:rsid w:val="008629B9"/>
    <w:rsid w:val="00864AAC"/>
    <w:rsid w:val="008653FD"/>
    <w:rsid w:val="00865A78"/>
    <w:rsid w:val="00870723"/>
    <w:rsid w:val="00870E03"/>
    <w:rsid w:val="00875A21"/>
    <w:rsid w:val="00891E1C"/>
    <w:rsid w:val="00895A59"/>
    <w:rsid w:val="008A2A90"/>
    <w:rsid w:val="008A7BE4"/>
    <w:rsid w:val="008B6458"/>
    <w:rsid w:val="008C1FBF"/>
    <w:rsid w:val="008C489F"/>
    <w:rsid w:val="008D0620"/>
    <w:rsid w:val="008D09E3"/>
    <w:rsid w:val="008D2736"/>
    <w:rsid w:val="008D2A3A"/>
    <w:rsid w:val="008E08E7"/>
    <w:rsid w:val="008E371F"/>
    <w:rsid w:val="008E5AE8"/>
    <w:rsid w:val="008F1DCA"/>
    <w:rsid w:val="00905D9B"/>
    <w:rsid w:val="00906A25"/>
    <w:rsid w:val="00920693"/>
    <w:rsid w:val="00923911"/>
    <w:rsid w:val="00925EEC"/>
    <w:rsid w:val="00927F3B"/>
    <w:rsid w:val="00935E78"/>
    <w:rsid w:val="00937992"/>
    <w:rsid w:val="0095169F"/>
    <w:rsid w:val="00952ED2"/>
    <w:rsid w:val="0095411C"/>
    <w:rsid w:val="00960CE7"/>
    <w:rsid w:val="00963014"/>
    <w:rsid w:val="009676FB"/>
    <w:rsid w:val="009702C4"/>
    <w:rsid w:val="0097299B"/>
    <w:rsid w:val="00974D2A"/>
    <w:rsid w:val="00975C17"/>
    <w:rsid w:val="009826E1"/>
    <w:rsid w:val="009853E9"/>
    <w:rsid w:val="00993D3B"/>
    <w:rsid w:val="009A3FA9"/>
    <w:rsid w:val="009A6DE7"/>
    <w:rsid w:val="009A75A6"/>
    <w:rsid w:val="009A7716"/>
    <w:rsid w:val="009B3B50"/>
    <w:rsid w:val="009C3D46"/>
    <w:rsid w:val="009C4718"/>
    <w:rsid w:val="009D554B"/>
    <w:rsid w:val="009D6DB5"/>
    <w:rsid w:val="009E2F17"/>
    <w:rsid w:val="009E3290"/>
    <w:rsid w:val="009F1A3E"/>
    <w:rsid w:val="00A0106F"/>
    <w:rsid w:val="00A02879"/>
    <w:rsid w:val="00A053D2"/>
    <w:rsid w:val="00A06514"/>
    <w:rsid w:val="00A30915"/>
    <w:rsid w:val="00A31746"/>
    <w:rsid w:val="00A32B3A"/>
    <w:rsid w:val="00A346BD"/>
    <w:rsid w:val="00A37026"/>
    <w:rsid w:val="00A3758C"/>
    <w:rsid w:val="00A424C5"/>
    <w:rsid w:val="00A426B0"/>
    <w:rsid w:val="00A46306"/>
    <w:rsid w:val="00A53A2D"/>
    <w:rsid w:val="00A60AE8"/>
    <w:rsid w:val="00A61E1D"/>
    <w:rsid w:val="00A701A2"/>
    <w:rsid w:val="00A70B59"/>
    <w:rsid w:val="00A72CDE"/>
    <w:rsid w:val="00A76425"/>
    <w:rsid w:val="00A817E8"/>
    <w:rsid w:val="00A91A0A"/>
    <w:rsid w:val="00A95A6D"/>
    <w:rsid w:val="00AA511E"/>
    <w:rsid w:val="00AA5831"/>
    <w:rsid w:val="00AA5DD7"/>
    <w:rsid w:val="00AB1D2F"/>
    <w:rsid w:val="00AB3277"/>
    <w:rsid w:val="00AB57E0"/>
    <w:rsid w:val="00AB5C9A"/>
    <w:rsid w:val="00AB7A51"/>
    <w:rsid w:val="00AC07D9"/>
    <w:rsid w:val="00AC6031"/>
    <w:rsid w:val="00AD0EC4"/>
    <w:rsid w:val="00AD62F1"/>
    <w:rsid w:val="00AD7ED5"/>
    <w:rsid w:val="00AF1370"/>
    <w:rsid w:val="00AF43F0"/>
    <w:rsid w:val="00AF45D0"/>
    <w:rsid w:val="00AF767B"/>
    <w:rsid w:val="00B1758F"/>
    <w:rsid w:val="00B26313"/>
    <w:rsid w:val="00B278D9"/>
    <w:rsid w:val="00B30D29"/>
    <w:rsid w:val="00B36AC7"/>
    <w:rsid w:val="00B423AA"/>
    <w:rsid w:val="00B43A18"/>
    <w:rsid w:val="00B50450"/>
    <w:rsid w:val="00B56301"/>
    <w:rsid w:val="00B60CBC"/>
    <w:rsid w:val="00B65EBD"/>
    <w:rsid w:val="00B71136"/>
    <w:rsid w:val="00B820D0"/>
    <w:rsid w:val="00B86943"/>
    <w:rsid w:val="00B86E73"/>
    <w:rsid w:val="00B97553"/>
    <w:rsid w:val="00BA7C63"/>
    <w:rsid w:val="00BB17B8"/>
    <w:rsid w:val="00BB1EC1"/>
    <w:rsid w:val="00BB344B"/>
    <w:rsid w:val="00BC07D6"/>
    <w:rsid w:val="00BC75B4"/>
    <w:rsid w:val="00BD1569"/>
    <w:rsid w:val="00BD727A"/>
    <w:rsid w:val="00BE046E"/>
    <w:rsid w:val="00BE294E"/>
    <w:rsid w:val="00BE50A3"/>
    <w:rsid w:val="00BE7259"/>
    <w:rsid w:val="00C01F6F"/>
    <w:rsid w:val="00C078CB"/>
    <w:rsid w:val="00C112C0"/>
    <w:rsid w:val="00C13AC7"/>
    <w:rsid w:val="00C13BEB"/>
    <w:rsid w:val="00C161F7"/>
    <w:rsid w:val="00C167C2"/>
    <w:rsid w:val="00C17101"/>
    <w:rsid w:val="00C257CE"/>
    <w:rsid w:val="00C263DC"/>
    <w:rsid w:val="00C31533"/>
    <w:rsid w:val="00C33EB6"/>
    <w:rsid w:val="00C3561E"/>
    <w:rsid w:val="00C4199F"/>
    <w:rsid w:val="00C42291"/>
    <w:rsid w:val="00C43423"/>
    <w:rsid w:val="00C53B33"/>
    <w:rsid w:val="00C617C0"/>
    <w:rsid w:val="00C63FE1"/>
    <w:rsid w:val="00C7350C"/>
    <w:rsid w:val="00C736E9"/>
    <w:rsid w:val="00C821DF"/>
    <w:rsid w:val="00C83881"/>
    <w:rsid w:val="00C85282"/>
    <w:rsid w:val="00C8722F"/>
    <w:rsid w:val="00C9035C"/>
    <w:rsid w:val="00C91217"/>
    <w:rsid w:val="00C94BCB"/>
    <w:rsid w:val="00C96B89"/>
    <w:rsid w:val="00CA328E"/>
    <w:rsid w:val="00CA3DA3"/>
    <w:rsid w:val="00CA4766"/>
    <w:rsid w:val="00CA72ED"/>
    <w:rsid w:val="00CB0609"/>
    <w:rsid w:val="00CC032B"/>
    <w:rsid w:val="00CC1F0D"/>
    <w:rsid w:val="00CD2F7C"/>
    <w:rsid w:val="00CD4E5F"/>
    <w:rsid w:val="00CF0218"/>
    <w:rsid w:val="00CF0DA4"/>
    <w:rsid w:val="00D054AD"/>
    <w:rsid w:val="00D05A1B"/>
    <w:rsid w:val="00D13808"/>
    <w:rsid w:val="00D141A3"/>
    <w:rsid w:val="00D149E3"/>
    <w:rsid w:val="00D228C4"/>
    <w:rsid w:val="00D23920"/>
    <w:rsid w:val="00D26F6D"/>
    <w:rsid w:val="00D3120F"/>
    <w:rsid w:val="00D32E99"/>
    <w:rsid w:val="00D33EB6"/>
    <w:rsid w:val="00D404A9"/>
    <w:rsid w:val="00D433EC"/>
    <w:rsid w:val="00D43DA2"/>
    <w:rsid w:val="00D50C4B"/>
    <w:rsid w:val="00D50E69"/>
    <w:rsid w:val="00D54545"/>
    <w:rsid w:val="00D55991"/>
    <w:rsid w:val="00D55E0B"/>
    <w:rsid w:val="00D61317"/>
    <w:rsid w:val="00D63A23"/>
    <w:rsid w:val="00D735AB"/>
    <w:rsid w:val="00D74BAA"/>
    <w:rsid w:val="00D75DDF"/>
    <w:rsid w:val="00D818B2"/>
    <w:rsid w:val="00D81CB7"/>
    <w:rsid w:val="00D84C6D"/>
    <w:rsid w:val="00D87A65"/>
    <w:rsid w:val="00D87C1A"/>
    <w:rsid w:val="00D90018"/>
    <w:rsid w:val="00D906E0"/>
    <w:rsid w:val="00D9273B"/>
    <w:rsid w:val="00D956CC"/>
    <w:rsid w:val="00D97A3D"/>
    <w:rsid w:val="00DA137E"/>
    <w:rsid w:val="00DA1B5F"/>
    <w:rsid w:val="00DA2C9C"/>
    <w:rsid w:val="00DB3577"/>
    <w:rsid w:val="00DB3F1E"/>
    <w:rsid w:val="00DB6627"/>
    <w:rsid w:val="00DC5CB6"/>
    <w:rsid w:val="00DC7223"/>
    <w:rsid w:val="00DD13DC"/>
    <w:rsid w:val="00DD638F"/>
    <w:rsid w:val="00DE670F"/>
    <w:rsid w:val="00DF05BF"/>
    <w:rsid w:val="00DF06FF"/>
    <w:rsid w:val="00DF203A"/>
    <w:rsid w:val="00DF436F"/>
    <w:rsid w:val="00DF64C9"/>
    <w:rsid w:val="00DF6E04"/>
    <w:rsid w:val="00E02F8E"/>
    <w:rsid w:val="00E030B6"/>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3D7F"/>
    <w:rsid w:val="00E974BB"/>
    <w:rsid w:val="00EA7516"/>
    <w:rsid w:val="00EB2BC2"/>
    <w:rsid w:val="00EC2AEA"/>
    <w:rsid w:val="00EC5B7C"/>
    <w:rsid w:val="00EC5C45"/>
    <w:rsid w:val="00EC6E32"/>
    <w:rsid w:val="00ED00EB"/>
    <w:rsid w:val="00ED0562"/>
    <w:rsid w:val="00ED49A2"/>
    <w:rsid w:val="00EE0D3F"/>
    <w:rsid w:val="00EE714E"/>
    <w:rsid w:val="00EE7AED"/>
    <w:rsid w:val="00EF6C4F"/>
    <w:rsid w:val="00F10533"/>
    <w:rsid w:val="00F14ACB"/>
    <w:rsid w:val="00F1638D"/>
    <w:rsid w:val="00F16A2B"/>
    <w:rsid w:val="00F16FCC"/>
    <w:rsid w:val="00F24FAD"/>
    <w:rsid w:val="00F258D5"/>
    <w:rsid w:val="00F3096E"/>
    <w:rsid w:val="00F322B1"/>
    <w:rsid w:val="00F346E7"/>
    <w:rsid w:val="00F34735"/>
    <w:rsid w:val="00F36B43"/>
    <w:rsid w:val="00F445AB"/>
    <w:rsid w:val="00F50E6F"/>
    <w:rsid w:val="00F52E3F"/>
    <w:rsid w:val="00F668EC"/>
    <w:rsid w:val="00F67C29"/>
    <w:rsid w:val="00F82017"/>
    <w:rsid w:val="00F82763"/>
    <w:rsid w:val="00F85343"/>
    <w:rsid w:val="00F85396"/>
    <w:rsid w:val="00F8631E"/>
    <w:rsid w:val="00F918E9"/>
    <w:rsid w:val="00F93D7F"/>
    <w:rsid w:val="00FA02E1"/>
    <w:rsid w:val="00FA1DE7"/>
    <w:rsid w:val="00FA7C12"/>
    <w:rsid w:val="00FB0E03"/>
    <w:rsid w:val="00FB24A3"/>
    <w:rsid w:val="00FB59C2"/>
    <w:rsid w:val="00FB5ED8"/>
    <w:rsid w:val="00FB7CFC"/>
    <w:rsid w:val="00FB7D3F"/>
    <w:rsid w:val="00FC1BE7"/>
    <w:rsid w:val="00FC2A17"/>
    <w:rsid w:val="00FC5F1A"/>
    <w:rsid w:val="00FD233A"/>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099445854">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ymarine.com" TargetMode="External"/><Relationship Id="rId4" Type="http://schemas.microsoft.com/office/2007/relationships/stylesWithEffects" Target="stylesWithEffects.xml"/><Relationship Id="rId9" Type="http://schemas.openxmlformats.org/officeDocument/2006/relationships/hyperlink" Target="mailto:c.bartlett@saltwater-sto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1EC0-EFEF-4EA9-BED7-A5B8E41C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2017-02-13T11:37:00Z</dcterms:created>
  <dcterms:modified xsi:type="dcterms:W3CDTF">2017-02-13T12:26:00Z</dcterms:modified>
</cp:coreProperties>
</file>