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C0" w:rsidRDefault="007301C0" w:rsidP="004C1CA7">
      <w:pPr>
        <w:spacing w:before="100" w:beforeAutospacing="1" w:after="100" w:afterAutospacing="1" w:line="240" w:lineRule="auto"/>
        <w:outlineLvl w:val="1"/>
        <w:rPr>
          <w:rFonts w:ascii="Arial" w:eastAsia="Times New Roman" w:hAnsi="Arial" w:cs="Arial"/>
          <w:b/>
          <w:bCs/>
          <w:color w:val="3D3D3D"/>
          <w:sz w:val="36"/>
          <w:szCs w:val="36"/>
          <w:lang w:eastAsia="sv-SE"/>
        </w:rPr>
      </w:pPr>
    </w:p>
    <w:p w:rsidR="007301C0" w:rsidRDefault="007301C0" w:rsidP="004C1CA7">
      <w:pPr>
        <w:spacing w:before="100" w:beforeAutospacing="1" w:after="100" w:afterAutospacing="1" w:line="240" w:lineRule="auto"/>
        <w:outlineLvl w:val="1"/>
        <w:rPr>
          <w:rFonts w:ascii="Arial" w:eastAsia="Times New Roman" w:hAnsi="Arial" w:cs="Arial"/>
          <w:b/>
          <w:bCs/>
          <w:color w:val="3D3D3D"/>
          <w:sz w:val="36"/>
          <w:szCs w:val="36"/>
          <w:lang w:eastAsia="sv-SE"/>
        </w:rPr>
      </w:pPr>
    </w:p>
    <w:p w:rsidR="007301C0" w:rsidRPr="00536CBA" w:rsidRDefault="007301C0" w:rsidP="001F3271">
      <w:pPr>
        <w:spacing w:before="100" w:beforeAutospacing="1" w:after="100" w:afterAutospacing="1" w:line="240" w:lineRule="auto"/>
        <w:outlineLvl w:val="1"/>
        <w:rPr>
          <w:rFonts w:eastAsia="Times New Roman" w:cs="Arial"/>
          <w:b/>
          <w:bCs/>
          <w:sz w:val="36"/>
          <w:szCs w:val="40"/>
          <w:lang w:eastAsia="sv-SE"/>
        </w:rPr>
      </w:pPr>
      <w:r w:rsidRPr="009C2BFD">
        <w:rPr>
          <w:noProof/>
          <w:sz w:val="36"/>
          <w:szCs w:val="40"/>
          <w:lang w:eastAsia="sv-SE"/>
        </w:rPr>
        <w:drawing>
          <wp:anchor distT="0" distB="0" distL="114300" distR="114300" simplePos="0" relativeHeight="251658240" behindDoc="0" locked="0" layoutInCell="1" allowOverlap="1" wp14:anchorId="34CA5DB0" wp14:editId="5278EA59">
            <wp:simplePos x="895350" y="895350"/>
            <wp:positionH relativeFrom="margin">
              <wp:align>right</wp:align>
            </wp:positionH>
            <wp:positionV relativeFrom="margin">
              <wp:align>top</wp:align>
            </wp:positionV>
            <wp:extent cx="2162175" cy="619125"/>
            <wp:effectExtent l="0" t="0" r="9525" b="9525"/>
            <wp:wrapSquare wrapText="bothSides"/>
            <wp:docPr id="1" name="Bildobjekt 1"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r w:rsidR="006B3676">
        <w:rPr>
          <w:rFonts w:eastAsia="Times New Roman" w:cs="Arial"/>
          <w:b/>
          <w:bCs/>
          <w:sz w:val="36"/>
          <w:szCs w:val="40"/>
          <w:lang w:eastAsia="sv-SE"/>
        </w:rPr>
        <w:t>Ny mäklarprognos: A</w:t>
      </w:r>
      <w:r w:rsidR="00D173DF">
        <w:rPr>
          <w:rFonts w:eastAsia="Times New Roman" w:cs="Arial"/>
          <w:b/>
          <w:bCs/>
          <w:sz w:val="36"/>
          <w:szCs w:val="40"/>
          <w:lang w:eastAsia="sv-SE"/>
        </w:rPr>
        <w:t>nnan utvecklin</w:t>
      </w:r>
      <w:r w:rsidR="00E54DD5">
        <w:rPr>
          <w:rFonts w:eastAsia="Times New Roman" w:cs="Arial"/>
          <w:b/>
          <w:bCs/>
          <w:sz w:val="36"/>
          <w:szCs w:val="40"/>
          <w:lang w:eastAsia="sv-SE"/>
        </w:rPr>
        <w:t>g i Sverige jämfört med övriga N</w:t>
      </w:r>
      <w:bookmarkStart w:id="0" w:name="_GoBack"/>
      <w:bookmarkEnd w:id="0"/>
      <w:r w:rsidR="00D173DF">
        <w:rPr>
          <w:rFonts w:eastAsia="Times New Roman" w:cs="Arial"/>
          <w:b/>
          <w:bCs/>
          <w:sz w:val="36"/>
          <w:szCs w:val="40"/>
          <w:lang w:eastAsia="sv-SE"/>
        </w:rPr>
        <w:t>orden</w:t>
      </w:r>
      <w:r w:rsidR="000C2A05" w:rsidRPr="004A2698">
        <w:rPr>
          <w:rFonts w:eastAsia="Times New Roman" w:cs="Arial"/>
          <w:b/>
          <w:bCs/>
          <w:sz w:val="36"/>
          <w:szCs w:val="40"/>
          <w:lang w:eastAsia="sv-SE"/>
        </w:rPr>
        <w:br/>
      </w:r>
      <w:r w:rsidR="00234F08">
        <w:rPr>
          <w:rFonts w:ascii="Arial" w:eastAsia="Times New Roman" w:hAnsi="Arial" w:cs="Arial"/>
          <w:color w:val="595959" w:themeColor="text1" w:themeTint="A6"/>
          <w:sz w:val="20"/>
          <w:szCs w:val="20"/>
          <w:lang w:eastAsia="sv-SE"/>
        </w:rPr>
        <w:br/>
      </w:r>
      <w:r w:rsidRPr="00536CBA">
        <w:rPr>
          <w:rFonts w:ascii="Arial" w:eastAsia="Times New Roman" w:hAnsi="Arial" w:cs="Arial"/>
          <w:sz w:val="20"/>
          <w:szCs w:val="20"/>
          <w:lang w:eastAsia="sv-SE"/>
        </w:rPr>
        <w:t xml:space="preserve">Pressmeddelande den </w:t>
      </w:r>
      <w:r w:rsidR="00ED615F" w:rsidRPr="00536CBA">
        <w:rPr>
          <w:rFonts w:ascii="Arial" w:eastAsia="Times New Roman" w:hAnsi="Arial" w:cs="Arial"/>
          <w:sz w:val="20"/>
          <w:szCs w:val="20"/>
          <w:lang w:eastAsia="sv-SE"/>
        </w:rPr>
        <w:t xml:space="preserve">18 juni </w:t>
      </w:r>
      <w:r w:rsidR="006B3676">
        <w:rPr>
          <w:rFonts w:ascii="Arial" w:eastAsia="Times New Roman" w:hAnsi="Arial" w:cs="Arial"/>
          <w:sz w:val="20"/>
          <w:szCs w:val="20"/>
          <w:lang w:eastAsia="sv-SE"/>
        </w:rPr>
        <w:t>2015</w:t>
      </w:r>
    </w:p>
    <w:p w:rsidR="00A24D32" w:rsidRDefault="00ED615F" w:rsidP="00536CBA">
      <w:pPr>
        <w:spacing w:before="100" w:beforeAutospacing="1" w:after="100" w:afterAutospacing="1" w:line="240" w:lineRule="auto"/>
        <w:outlineLvl w:val="1"/>
        <w:rPr>
          <w:rFonts w:ascii="TradeGothicLTStd" w:hAnsi="TradeGothicLTStd" w:cs="TradeGothicLTStd"/>
          <w:sz w:val="20"/>
          <w:szCs w:val="20"/>
        </w:rPr>
      </w:pPr>
      <w:r w:rsidRPr="00536CBA">
        <w:rPr>
          <w:rFonts w:ascii="Arial" w:eastAsia="Times New Roman" w:hAnsi="Arial" w:cs="Arial"/>
          <w:b/>
          <w:sz w:val="20"/>
          <w:szCs w:val="20"/>
          <w:lang w:eastAsia="sv-SE"/>
        </w:rPr>
        <w:t xml:space="preserve">I </w:t>
      </w:r>
      <w:r w:rsidR="00D173DF">
        <w:rPr>
          <w:rFonts w:ascii="Arial" w:eastAsia="Times New Roman" w:hAnsi="Arial" w:cs="Arial"/>
          <w:b/>
          <w:sz w:val="20"/>
          <w:szCs w:val="20"/>
          <w:lang w:eastAsia="sv-SE"/>
        </w:rPr>
        <w:t xml:space="preserve">dag släpper Mäklarsamfundet </w:t>
      </w:r>
      <w:r w:rsidRPr="00536CBA">
        <w:rPr>
          <w:rFonts w:ascii="Arial" w:eastAsia="Times New Roman" w:hAnsi="Arial" w:cs="Arial"/>
          <w:b/>
          <w:sz w:val="20"/>
          <w:szCs w:val="20"/>
          <w:lang w:eastAsia="sv-SE"/>
        </w:rPr>
        <w:t xml:space="preserve">vårens </w:t>
      </w:r>
      <w:r w:rsidR="00D173DF">
        <w:rPr>
          <w:rFonts w:ascii="Arial" w:eastAsia="Times New Roman" w:hAnsi="Arial" w:cs="Arial"/>
          <w:b/>
          <w:sz w:val="20"/>
          <w:szCs w:val="20"/>
          <w:lang w:eastAsia="sv-SE"/>
        </w:rPr>
        <w:t>Nordic Housing Insight. Den visar att</w:t>
      </w:r>
      <w:r w:rsidR="008B18CB" w:rsidRPr="00536CBA">
        <w:rPr>
          <w:rFonts w:ascii="Arial" w:eastAsia="Times New Roman" w:hAnsi="Arial" w:cs="Arial"/>
          <w:b/>
          <w:sz w:val="20"/>
          <w:szCs w:val="20"/>
          <w:lang w:eastAsia="sv-SE"/>
        </w:rPr>
        <w:t xml:space="preserve"> </w:t>
      </w:r>
      <w:r w:rsidRPr="00536CBA">
        <w:rPr>
          <w:rFonts w:ascii="Arial" w:eastAsia="Times New Roman" w:hAnsi="Arial" w:cs="Arial"/>
          <w:b/>
          <w:sz w:val="20"/>
          <w:szCs w:val="20"/>
          <w:lang w:eastAsia="sv-SE"/>
        </w:rPr>
        <w:t xml:space="preserve">80 procent av de tillfrågade </w:t>
      </w:r>
      <w:r w:rsidR="008B18CB" w:rsidRPr="00536CBA">
        <w:rPr>
          <w:rFonts w:ascii="Arial" w:eastAsia="Times New Roman" w:hAnsi="Arial" w:cs="Arial"/>
          <w:b/>
          <w:sz w:val="20"/>
          <w:szCs w:val="20"/>
          <w:lang w:eastAsia="sv-SE"/>
        </w:rPr>
        <w:t>fas</w:t>
      </w:r>
      <w:r w:rsidRPr="00536CBA">
        <w:rPr>
          <w:rFonts w:ascii="Arial" w:eastAsia="Times New Roman" w:hAnsi="Arial" w:cs="Arial"/>
          <w:b/>
          <w:sz w:val="20"/>
          <w:szCs w:val="20"/>
          <w:lang w:eastAsia="sv-SE"/>
        </w:rPr>
        <w:t>tighetsmäklarna i Sverige</w:t>
      </w:r>
      <w:r w:rsidR="00D173DF">
        <w:rPr>
          <w:rFonts w:ascii="Arial" w:eastAsia="Times New Roman" w:hAnsi="Arial" w:cs="Arial"/>
          <w:b/>
          <w:sz w:val="20"/>
          <w:szCs w:val="20"/>
          <w:lang w:eastAsia="sv-SE"/>
        </w:rPr>
        <w:t xml:space="preserve"> bedömer</w:t>
      </w:r>
      <w:r w:rsidRPr="00536CBA">
        <w:rPr>
          <w:rFonts w:ascii="Arial" w:eastAsia="Times New Roman" w:hAnsi="Arial" w:cs="Arial"/>
          <w:b/>
          <w:sz w:val="20"/>
          <w:szCs w:val="20"/>
          <w:lang w:eastAsia="sv-SE"/>
        </w:rPr>
        <w:t xml:space="preserve"> </w:t>
      </w:r>
      <w:r w:rsidR="00D173DF">
        <w:rPr>
          <w:rFonts w:ascii="Arial" w:eastAsia="Times New Roman" w:hAnsi="Arial" w:cs="Arial"/>
          <w:b/>
          <w:sz w:val="20"/>
          <w:szCs w:val="20"/>
          <w:lang w:eastAsia="sv-SE"/>
        </w:rPr>
        <w:t xml:space="preserve">att det låga utbudet </w:t>
      </w:r>
      <w:r w:rsidRPr="00536CBA">
        <w:rPr>
          <w:rFonts w:ascii="Arial" w:eastAsia="Times New Roman" w:hAnsi="Arial" w:cs="Arial"/>
          <w:b/>
          <w:sz w:val="20"/>
          <w:szCs w:val="20"/>
          <w:lang w:eastAsia="sv-SE"/>
        </w:rPr>
        <w:t>påverkar marknaden allra mest.</w:t>
      </w:r>
      <w:r w:rsidR="008B18CB" w:rsidRPr="00536CBA">
        <w:rPr>
          <w:rFonts w:ascii="Arial" w:eastAsia="Times New Roman" w:hAnsi="Arial" w:cs="Arial"/>
          <w:b/>
          <w:sz w:val="20"/>
          <w:szCs w:val="20"/>
          <w:lang w:eastAsia="sv-SE"/>
        </w:rPr>
        <w:t xml:space="preserve"> I Norge och D</w:t>
      </w:r>
      <w:r w:rsidRPr="00536CBA">
        <w:rPr>
          <w:rFonts w:ascii="Arial" w:eastAsia="Times New Roman" w:hAnsi="Arial" w:cs="Arial"/>
          <w:b/>
          <w:sz w:val="20"/>
          <w:szCs w:val="20"/>
          <w:lang w:eastAsia="sv-SE"/>
        </w:rPr>
        <w:t xml:space="preserve">anmark </w:t>
      </w:r>
      <w:r w:rsidR="001407A7">
        <w:rPr>
          <w:rFonts w:ascii="Arial" w:eastAsia="Times New Roman" w:hAnsi="Arial" w:cs="Arial"/>
          <w:b/>
          <w:sz w:val="20"/>
          <w:szCs w:val="20"/>
          <w:lang w:eastAsia="sv-SE"/>
        </w:rPr>
        <w:t xml:space="preserve">bedömer </w:t>
      </w:r>
      <w:r w:rsidRPr="00536CBA">
        <w:rPr>
          <w:rFonts w:ascii="Arial" w:eastAsia="Times New Roman" w:hAnsi="Arial" w:cs="Arial"/>
          <w:b/>
          <w:sz w:val="20"/>
          <w:szCs w:val="20"/>
          <w:lang w:eastAsia="sv-SE"/>
        </w:rPr>
        <w:t>ungefär lika stor andel att det är räntan som väger tyngst</w:t>
      </w:r>
      <w:r w:rsidR="008B18CB" w:rsidRPr="00536CBA">
        <w:rPr>
          <w:rFonts w:ascii="Arial" w:eastAsia="Times New Roman" w:hAnsi="Arial" w:cs="Arial"/>
          <w:b/>
          <w:sz w:val="20"/>
          <w:szCs w:val="20"/>
          <w:lang w:eastAsia="sv-SE"/>
        </w:rPr>
        <w:t xml:space="preserve"> just nu. </w:t>
      </w:r>
      <w:r w:rsidR="00536CBA">
        <w:rPr>
          <w:rFonts w:ascii="Arial" w:eastAsia="Times New Roman" w:hAnsi="Arial" w:cs="Arial"/>
          <w:b/>
          <w:sz w:val="20"/>
          <w:szCs w:val="20"/>
          <w:lang w:eastAsia="sv-SE"/>
        </w:rPr>
        <w:br/>
      </w:r>
      <w:r w:rsidR="00536CBA">
        <w:rPr>
          <w:rFonts w:ascii="Arial" w:eastAsia="Times New Roman" w:hAnsi="Arial" w:cs="Arial"/>
          <w:b/>
          <w:sz w:val="20"/>
          <w:szCs w:val="20"/>
          <w:lang w:eastAsia="sv-SE"/>
        </w:rPr>
        <w:br/>
      </w:r>
      <w:r w:rsidR="00536CBA" w:rsidRPr="00536CBA">
        <w:rPr>
          <w:rFonts w:ascii="Arial" w:eastAsia="Times New Roman" w:hAnsi="Arial" w:cs="Arial"/>
          <w:sz w:val="20"/>
          <w:szCs w:val="20"/>
          <w:lang w:eastAsia="sv-SE"/>
        </w:rPr>
        <w:t xml:space="preserve">Prognoserna avseende förväntad </w:t>
      </w:r>
      <w:r w:rsidR="00536CBA" w:rsidRPr="00A24D32">
        <w:rPr>
          <w:rFonts w:ascii="Arial" w:eastAsia="Times New Roman" w:hAnsi="Arial" w:cs="Arial"/>
          <w:b/>
          <w:sz w:val="20"/>
          <w:szCs w:val="20"/>
          <w:lang w:eastAsia="sv-SE"/>
        </w:rPr>
        <w:t>prisutveckling</w:t>
      </w:r>
      <w:r w:rsidR="00536CBA" w:rsidRPr="00536CBA">
        <w:rPr>
          <w:rFonts w:ascii="Arial" w:eastAsia="Times New Roman" w:hAnsi="Arial" w:cs="Arial"/>
          <w:sz w:val="20"/>
          <w:szCs w:val="20"/>
          <w:lang w:eastAsia="sv-SE"/>
        </w:rPr>
        <w:t xml:space="preserve"> i de nordiska länderna skiljer sig åt. </w:t>
      </w:r>
      <w:r w:rsidRPr="00536CBA">
        <w:rPr>
          <w:rFonts w:ascii="TradeGothicLTStd" w:hAnsi="TradeGothicLTStd" w:cs="TradeGothicLTStd"/>
          <w:sz w:val="20"/>
          <w:szCs w:val="20"/>
        </w:rPr>
        <w:t>6</w:t>
      </w:r>
      <w:r w:rsidR="0039095B" w:rsidRPr="00536CBA">
        <w:rPr>
          <w:rFonts w:ascii="TradeGothicLTStd" w:hAnsi="TradeGothicLTStd" w:cs="TradeGothicLTStd"/>
          <w:sz w:val="20"/>
          <w:szCs w:val="20"/>
        </w:rPr>
        <w:t xml:space="preserve">9 procent av de norska mäklarna </w:t>
      </w:r>
      <w:r w:rsidRPr="00536CBA">
        <w:rPr>
          <w:rFonts w:ascii="TradeGothicLTStd" w:hAnsi="TradeGothicLTStd" w:cs="TradeGothicLTStd"/>
          <w:sz w:val="20"/>
          <w:szCs w:val="20"/>
        </w:rPr>
        <w:t>bedömer</w:t>
      </w:r>
      <w:r w:rsidR="0039095B" w:rsidRPr="00536CBA">
        <w:rPr>
          <w:rFonts w:ascii="TradeGothicLTStd" w:hAnsi="TradeGothicLTStd" w:cs="TradeGothicLTStd"/>
          <w:sz w:val="20"/>
          <w:szCs w:val="20"/>
        </w:rPr>
        <w:t xml:space="preserve"> att priserna kommer att stiga</w:t>
      </w:r>
      <w:r w:rsidR="006B3676">
        <w:rPr>
          <w:rFonts w:ascii="TradeGothicLTStd" w:hAnsi="TradeGothicLTStd" w:cs="TradeGothicLTStd"/>
          <w:sz w:val="20"/>
          <w:szCs w:val="20"/>
        </w:rPr>
        <w:t xml:space="preserve"> på småhusmarknaden</w:t>
      </w:r>
      <w:r w:rsidR="0039095B" w:rsidRPr="00536CBA">
        <w:rPr>
          <w:rFonts w:ascii="TradeGothicLTStd" w:hAnsi="TradeGothicLTStd" w:cs="TradeGothicLTStd"/>
          <w:sz w:val="20"/>
          <w:szCs w:val="20"/>
        </w:rPr>
        <w:t>, medan m</w:t>
      </w:r>
      <w:r w:rsidRPr="00536CBA">
        <w:rPr>
          <w:rFonts w:ascii="TradeGothicLTStd" w:hAnsi="TradeGothicLTStd" w:cs="TradeGothicLTStd"/>
          <w:sz w:val="20"/>
          <w:szCs w:val="20"/>
        </w:rPr>
        <w:t>otsvarande siffra i Sverige och Danmark är 53 respektive 52</w:t>
      </w:r>
      <w:r w:rsidR="00536CBA">
        <w:rPr>
          <w:rFonts w:ascii="TradeGothicLTStd" w:hAnsi="TradeGothicLTStd" w:cs="TradeGothicLTStd"/>
          <w:sz w:val="20"/>
          <w:szCs w:val="20"/>
        </w:rPr>
        <w:t xml:space="preserve"> procent.</w:t>
      </w:r>
      <w:r w:rsidR="00536CBA">
        <w:rPr>
          <w:rFonts w:ascii="TradeGothicLTStd" w:hAnsi="TradeGothicLTStd" w:cs="TradeGothicLTStd"/>
          <w:sz w:val="20"/>
          <w:szCs w:val="20"/>
        </w:rPr>
        <w:br/>
      </w:r>
      <w:r w:rsidR="00536CBA">
        <w:rPr>
          <w:rFonts w:ascii="TradeGothicLTStd" w:hAnsi="TradeGothicLTStd" w:cs="TradeGothicLTStd"/>
          <w:sz w:val="20"/>
          <w:szCs w:val="20"/>
        </w:rPr>
        <w:br/>
        <w:t>På</w:t>
      </w:r>
      <w:r w:rsidRPr="00536CBA">
        <w:rPr>
          <w:rFonts w:ascii="TradeGothicLTStd" w:hAnsi="TradeGothicLTStd" w:cs="TradeGothicLTStd"/>
          <w:b/>
          <w:sz w:val="20"/>
          <w:szCs w:val="20"/>
        </w:rPr>
        <w:t xml:space="preserve"> bostadsrättsmarknaden</w:t>
      </w:r>
      <w:r w:rsidR="00536CBA">
        <w:rPr>
          <w:rFonts w:ascii="TradeGothicLTStd" w:hAnsi="TradeGothicLTStd" w:cs="TradeGothicLTStd"/>
          <w:sz w:val="20"/>
          <w:szCs w:val="20"/>
        </w:rPr>
        <w:t xml:space="preserve"> i </w:t>
      </w:r>
      <w:r w:rsidRPr="00536CBA">
        <w:rPr>
          <w:rFonts w:ascii="TradeGothicLTStd" w:hAnsi="TradeGothicLTStd" w:cs="TradeGothicLTStd"/>
          <w:sz w:val="20"/>
          <w:szCs w:val="20"/>
        </w:rPr>
        <w:t>Norge bedömer</w:t>
      </w:r>
      <w:r w:rsidR="0039095B" w:rsidRPr="00536CBA">
        <w:rPr>
          <w:rFonts w:ascii="TradeGothicLTStd" w:hAnsi="TradeGothicLTStd" w:cs="TradeGothicLTStd"/>
          <w:sz w:val="20"/>
          <w:szCs w:val="20"/>
        </w:rPr>
        <w:t xml:space="preserve"> en klar majoritet av mäklarna, </w:t>
      </w:r>
      <w:r w:rsidRPr="00536CBA">
        <w:rPr>
          <w:rFonts w:ascii="TradeGothicLTStd" w:hAnsi="TradeGothicLTStd" w:cs="TradeGothicLTStd"/>
          <w:sz w:val="20"/>
          <w:szCs w:val="20"/>
        </w:rPr>
        <w:t>78 procen</w:t>
      </w:r>
      <w:r w:rsidR="00536CBA">
        <w:rPr>
          <w:rFonts w:ascii="TradeGothicLTStd" w:hAnsi="TradeGothicLTStd" w:cs="TradeGothicLTStd"/>
          <w:sz w:val="20"/>
          <w:szCs w:val="20"/>
        </w:rPr>
        <w:t xml:space="preserve">t, att </w:t>
      </w:r>
      <w:r w:rsidR="00536CBA" w:rsidRPr="00536CBA">
        <w:rPr>
          <w:rFonts w:ascii="TradeGothicLTStd" w:hAnsi="TradeGothicLTStd" w:cs="TradeGothicLTStd"/>
          <w:b/>
          <w:sz w:val="20"/>
          <w:szCs w:val="20"/>
        </w:rPr>
        <w:t>utbudet</w:t>
      </w:r>
      <w:r w:rsidR="00536CBA">
        <w:rPr>
          <w:rFonts w:ascii="TradeGothicLTStd" w:hAnsi="TradeGothicLTStd" w:cs="TradeGothicLTStd"/>
          <w:sz w:val="20"/>
          <w:szCs w:val="20"/>
        </w:rPr>
        <w:t xml:space="preserve"> av </w:t>
      </w:r>
      <w:r w:rsidRPr="00536CBA">
        <w:rPr>
          <w:rFonts w:ascii="TradeGothicLTStd" w:hAnsi="TradeGothicLTStd" w:cs="TradeGothicLTStd"/>
          <w:sz w:val="20"/>
          <w:szCs w:val="20"/>
        </w:rPr>
        <w:t>kommer att öka. Även i Danmark tr</w:t>
      </w:r>
      <w:r w:rsidR="0039095B" w:rsidRPr="00536CBA">
        <w:rPr>
          <w:rFonts w:ascii="TradeGothicLTStd" w:hAnsi="TradeGothicLTStd" w:cs="TradeGothicLTStd"/>
          <w:sz w:val="20"/>
          <w:szCs w:val="20"/>
        </w:rPr>
        <w:t xml:space="preserve">or en </w:t>
      </w:r>
      <w:r w:rsidR="00536CBA">
        <w:rPr>
          <w:rFonts w:ascii="TradeGothicLTStd" w:hAnsi="TradeGothicLTStd" w:cs="TradeGothicLTStd"/>
          <w:sz w:val="20"/>
          <w:szCs w:val="20"/>
        </w:rPr>
        <w:t xml:space="preserve">majoritet, 50 procent, </w:t>
      </w:r>
      <w:r w:rsidRPr="00536CBA">
        <w:rPr>
          <w:rFonts w:ascii="TradeGothicLTStd" w:hAnsi="TradeGothicLTStd" w:cs="TradeGothicLTStd"/>
          <w:sz w:val="20"/>
          <w:szCs w:val="20"/>
        </w:rPr>
        <w:t xml:space="preserve">på fler bostadsrätter till salu, </w:t>
      </w:r>
      <w:r w:rsidRPr="00536CBA">
        <w:rPr>
          <w:rFonts w:ascii="TradeGothicLTStd" w:hAnsi="TradeGothicLTStd" w:cs="TradeGothicLTStd"/>
          <w:sz w:val="20"/>
          <w:szCs w:val="20"/>
        </w:rPr>
        <w:lastRenderedPageBreak/>
        <w:t xml:space="preserve">men i Sverige bedömer lika stor </w:t>
      </w:r>
      <w:r w:rsidR="0039095B" w:rsidRPr="00536CBA">
        <w:rPr>
          <w:rFonts w:ascii="TradeGothicLTStd" w:hAnsi="TradeGothicLTStd" w:cs="TradeGothicLTStd"/>
          <w:sz w:val="20"/>
          <w:szCs w:val="20"/>
        </w:rPr>
        <w:t xml:space="preserve">andel att utbudet kommer förbli </w:t>
      </w:r>
      <w:r w:rsidRPr="00536CBA">
        <w:rPr>
          <w:rFonts w:ascii="TradeGothicLTStd" w:hAnsi="TradeGothicLTStd" w:cs="TradeGothicLTStd"/>
          <w:sz w:val="20"/>
          <w:szCs w:val="20"/>
        </w:rPr>
        <w:t>oförändrat.</w:t>
      </w:r>
    </w:p>
    <w:p w:rsidR="00ED615F" w:rsidRPr="00536CBA" w:rsidRDefault="00A24D32" w:rsidP="00A24D32">
      <w:pPr>
        <w:spacing w:before="100" w:beforeAutospacing="1" w:after="100" w:afterAutospacing="1" w:line="240" w:lineRule="auto"/>
        <w:outlineLvl w:val="1"/>
        <w:rPr>
          <w:rFonts w:ascii="TradeGothicLTStd" w:hAnsi="TradeGothicLTStd" w:cs="TradeGothicLTStd"/>
          <w:sz w:val="20"/>
          <w:szCs w:val="20"/>
        </w:rPr>
      </w:pPr>
      <w:r>
        <w:rPr>
          <w:rFonts w:ascii="TradeGothicLTStd" w:hAnsi="TradeGothicLTStd" w:cs="TradeGothicLTStd"/>
          <w:sz w:val="20"/>
          <w:szCs w:val="20"/>
        </w:rPr>
        <w:t xml:space="preserve">Andelen svenska mäklare som bedömer att utbudet på </w:t>
      </w:r>
      <w:r w:rsidRPr="00A24D32">
        <w:rPr>
          <w:rFonts w:ascii="TradeGothicLTStd" w:hAnsi="TradeGothicLTStd" w:cs="TradeGothicLTStd"/>
          <w:b/>
          <w:sz w:val="20"/>
          <w:szCs w:val="20"/>
        </w:rPr>
        <w:t>småhusmarknaden</w:t>
      </w:r>
      <w:r>
        <w:rPr>
          <w:rFonts w:ascii="TradeGothicLTStd" w:hAnsi="TradeGothicLTStd" w:cs="TradeGothicLTStd"/>
          <w:sz w:val="20"/>
          <w:szCs w:val="20"/>
        </w:rPr>
        <w:t xml:space="preserve"> kommer att öka under perioden har ökat med 34 procentenheter till 60 procent sedan förra undersökningen. En möjlig förklaring till den stora ökningen är att de på grund av årstiden tagit med fritidshusmarknaden i sina bedömningar. Även i Danmark har a</w:t>
      </w:r>
      <w:r w:rsidR="00D173DF">
        <w:rPr>
          <w:rFonts w:ascii="TradeGothicLTStd" w:hAnsi="TradeGothicLTStd" w:cs="TradeGothicLTStd"/>
          <w:sz w:val="20"/>
          <w:szCs w:val="20"/>
        </w:rPr>
        <w:t xml:space="preserve">ndelen ökat, </w:t>
      </w:r>
      <w:r>
        <w:rPr>
          <w:rFonts w:ascii="TradeGothicLTStd" w:hAnsi="TradeGothicLTStd" w:cs="TradeGothicLTStd"/>
          <w:sz w:val="20"/>
          <w:szCs w:val="20"/>
        </w:rPr>
        <w:t xml:space="preserve">från 48 procent till 59 procent. Störst tilltro till ökat utbud bland småhusen återfinns dock i Norge, </w:t>
      </w:r>
      <w:r w:rsidR="00D173DF">
        <w:rPr>
          <w:rFonts w:ascii="TradeGothicLTStd" w:hAnsi="TradeGothicLTStd" w:cs="TradeGothicLTStd"/>
          <w:sz w:val="20"/>
          <w:szCs w:val="20"/>
        </w:rPr>
        <w:t xml:space="preserve">där </w:t>
      </w:r>
      <w:r>
        <w:rPr>
          <w:rFonts w:ascii="TradeGothicLTStd" w:hAnsi="TradeGothicLTStd" w:cs="TradeGothicLTStd"/>
          <w:sz w:val="20"/>
          <w:szCs w:val="20"/>
        </w:rPr>
        <w:t xml:space="preserve">78 procent av de tillfrågade tror på en ökning. </w:t>
      </w:r>
      <w:r>
        <w:rPr>
          <w:rFonts w:ascii="TradeGothicLTStd" w:hAnsi="TradeGothicLTStd" w:cs="TradeGothicLTStd"/>
          <w:sz w:val="20"/>
          <w:szCs w:val="20"/>
        </w:rPr>
        <w:br/>
      </w:r>
      <w:r>
        <w:rPr>
          <w:rFonts w:ascii="TradeGothicLTStd" w:hAnsi="TradeGothicLTStd" w:cs="TradeGothicLTStd"/>
          <w:sz w:val="20"/>
          <w:szCs w:val="20"/>
        </w:rPr>
        <w:br/>
      </w:r>
      <w:r w:rsidR="00ED615F" w:rsidRPr="00536CBA">
        <w:rPr>
          <w:rFonts w:ascii="TradeGothicLTStd" w:hAnsi="TradeGothicLTStd" w:cs="TradeGothicLTStd"/>
          <w:sz w:val="20"/>
          <w:szCs w:val="20"/>
        </w:rPr>
        <w:t xml:space="preserve">Räntan påverkar marknaden allt mer och toppar nu listan över </w:t>
      </w:r>
      <w:r w:rsidR="00ED615F" w:rsidRPr="00536CBA">
        <w:rPr>
          <w:rFonts w:ascii="TradeGothicLTStd" w:hAnsi="TradeGothicLTStd" w:cs="TradeGothicLTStd"/>
          <w:b/>
          <w:sz w:val="20"/>
          <w:szCs w:val="20"/>
        </w:rPr>
        <w:t>påverkansfaktorer</w:t>
      </w:r>
      <w:r w:rsidR="00ED615F" w:rsidRPr="00536CBA">
        <w:rPr>
          <w:rFonts w:ascii="TradeGothicLTStd" w:hAnsi="TradeGothicLTStd" w:cs="TradeGothicLTStd"/>
          <w:sz w:val="20"/>
          <w:szCs w:val="20"/>
        </w:rPr>
        <w:t xml:space="preserve"> i Norge</w:t>
      </w:r>
      <w:r>
        <w:rPr>
          <w:rFonts w:ascii="TradeGothicLTStd" w:hAnsi="TradeGothicLTStd" w:cs="TradeGothicLTStd"/>
          <w:sz w:val="20"/>
          <w:szCs w:val="20"/>
        </w:rPr>
        <w:t xml:space="preserve"> och Danmark </w:t>
      </w:r>
      <w:r w:rsidR="00ED615F" w:rsidRPr="00536CBA">
        <w:rPr>
          <w:rFonts w:ascii="TradeGothicLTStd" w:hAnsi="TradeGothicLTStd" w:cs="TradeGothicLTStd"/>
          <w:sz w:val="20"/>
          <w:szCs w:val="20"/>
        </w:rPr>
        <w:t xml:space="preserve">både </w:t>
      </w:r>
      <w:r>
        <w:rPr>
          <w:rFonts w:ascii="TradeGothicLTStd" w:hAnsi="TradeGothicLTStd" w:cs="TradeGothicLTStd"/>
          <w:sz w:val="20"/>
          <w:szCs w:val="20"/>
        </w:rPr>
        <w:t xml:space="preserve">för </w:t>
      </w:r>
      <w:r w:rsidR="00ED615F" w:rsidRPr="00536CBA">
        <w:rPr>
          <w:rFonts w:ascii="TradeGothicLTStd" w:hAnsi="TradeGothicLTStd" w:cs="TradeGothicLTStd"/>
          <w:sz w:val="20"/>
          <w:szCs w:val="20"/>
        </w:rPr>
        <w:t>småhus och bostadsrätter. I Norge svarar 51 procent av mäklarna att rä</w:t>
      </w:r>
      <w:r w:rsidR="0039095B" w:rsidRPr="00536CBA">
        <w:rPr>
          <w:rFonts w:ascii="TradeGothicLTStd" w:hAnsi="TradeGothicLTStd" w:cs="TradeGothicLTStd"/>
          <w:sz w:val="20"/>
          <w:szCs w:val="20"/>
        </w:rPr>
        <w:t xml:space="preserve">ntan har stor påverkan just nu. </w:t>
      </w:r>
      <w:r w:rsidR="00ED615F" w:rsidRPr="00536CBA">
        <w:rPr>
          <w:rFonts w:ascii="TradeGothicLTStd" w:hAnsi="TradeGothicLTStd" w:cs="TradeGothicLTStd"/>
          <w:sz w:val="20"/>
          <w:szCs w:val="20"/>
        </w:rPr>
        <w:t>I Danmark svarar 77 procent av mäklarna som förmedlar småhus och 82 pr</w:t>
      </w:r>
      <w:r w:rsidR="0039095B" w:rsidRPr="00536CBA">
        <w:rPr>
          <w:rFonts w:ascii="TradeGothicLTStd" w:hAnsi="TradeGothicLTStd" w:cs="TradeGothicLTStd"/>
          <w:sz w:val="20"/>
          <w:szCs w:val="20"/>
        </w:rPr>
        <w:t xml:space="preserve">ocent av mäklarna som förmedlar </w:t>
      </w:r>
      <w:r w:rsidR="00ED615F" w:rsidRPr="00536CBA">
        <w:rPr>
          <w:rFonts w:ascii="TradeGothicLTStd" w:hAnsi="TradeGothicLTStd" w:cs="TradeGothicLTStd"/>
          <w:sz w:val="20"/>
          <w:szCs w:val="20"/>
        </w:rPr>
        <w:t>bostadsrätter att räntan har stor påverkan. I Sverige bedömer cirka 70 pro</w:t>
      </w:r>
      <w:r w:rsidR="0039095B" w:rsidRPr="00536CBA">
        <w:rPr>
          <w:rFonts w:ascii="TradeGothicLTStd" w:hAnsi="TradeGothicLTStd" w:cs="TradeGothicLTStd"/>
          <w:sz w:val="20"/>
          <w:szCs w:val="20"/>
        </w:rPr>
        <w:t xml:space="preserve">cent av mäklarna att räntan har </w:t>
      </w:r>
      <w:r w:rsidR="00D173DF">
        <w:rPr>
          <w:rFonts w:ascii="TradeGothicLTStd" w:hAnsi="TradeGothicLTStd" w:cs="TradeGothicLTStd"/>
          <w:sz w:val="20"/>
          <w:szCs w:val="20"/>
        </w:rPr>
        <w:t>stor påverkan på bostadsmark</w:t>
      </w:r>
      <w:r w:rsidR="00ED615F" w:rsidRPr="00536CBA">
        <w:rPr>
          <w:rFonts w:ascii="TradeGothicLTStd" w:hAnsi="TradeGothicLTStd" w:cs="TradeGothicLTStd"/>
          <w:sz w:val="20"/>
          <w:szCs w:val="20"/>
        </w:rPr>
        <w:t>n</w:t>
      </w:r>
      <w:r w:rsidR="00D173DF">
        <w:rPr>
          <w:rFonts w:ascii="TradeGothicLTStd" w:hAnsi="TradeGothicLTStd" w:cs="TradeGothicLTStd"/>
          <w:sz w:val="20"/>
          <w:szCs w:val="20"/>
        </w:rPr>
        <w:t xml:space="preserve">aden. </w:t>
      </w:r>
      <w:r w:rsidR="00ED615F" w:rsidRPr="00536CBA">
        <w:rPr>
          <w:rFonts w:ascii="TradeGothicLTStd" w:hAnsi="TradeGothicLTStd" w:cs="TradeGothicLTStd"/>
          <w:sz w:val="20"/>
          <w:szCs w:val="20"/>
        </w:rPr>
        <w:t>En större andel av mäklarna, cirka 8</w:t>
      </w:r>
      <w:r w:rsidR="0039095B" w:rsidRPr="00536CBA">
        <w:rPr>
          <w:rFonts w:ascii="TradeGothicLTStd" w:hAnsi="TradeGothicLTStd" w:cs="TradeGothicLTStd"/>
          <w:sz w:val="20"/>
          <w:szCs w:val="20"/>
        </w:rPr>
        <w:t xml:space="preserve">0 procent, bedömer att det låga </w:t>
      </w:r>
      <w:r w:rsidR="00ED615F" w:rsidRPr="00536CBA">
        <w:rPr>
          <w:rFonts w:ascii="TradeGothicLTStd" w:hAnsi="TradeGothicLTStd" w:cs="TradeGothicLTStd"/>
          <w:sz w:val="20"/>
          <w:szCs w:val="20"/>
        </w:rPr>
        <w:t>utbudet har stor påverkan just nu. Aldrig tidigare har andelen varit så hög</w:t>
      </w:r>
      <w:r w:rsidR="00A92D7B">
        <w:rPr>
          <w:rFonts w:ascii="TradeGothicLTStd" w:hAnsi="TradeGothicLTStd" w:cs="TradeGothicLTStd"/>
          <w:sz w:val="20"/>
          <w:szCs w:val="20"/>
        </w:rPr>
        <w:t>.</w:t>
      </w:r>
    </w:p>
    <w:p w:rsidR="008B18CB" w:rsidRPr="00D173DF" w:rsidRDefault="00D173DF" w:rsidP="008B18CB">
      <w:pPr>
        <w:pStyle w:val="Liststycke"/>
        <w:numPr>
          <w:ilvl w:val="0"/>
          <w:numId w:val="2"/>
        </w:numPr>
        <w:tabs>
          <w:tab w:val="left" w:pos="2550"/>
        </w:tabs>
        <w:spacing w:before="100" w:beforeAutospacing="1" w:after="120" w:afterAutospacing="1" w:line="240" w:lineRule="auto"/>
        <w:outlineLvl w:val="1"/>
        <w:rPr>
          <w:rFonts w:ascii="Arial" w:hAnsi="Arial" w:cs="Arial"/>
          <w:sz w:val="20"/>
          <w:szCs w:val="20"/>
        </w:rPr>
      </w:pPr>
      <w:r>
        <w:rPr>
          <w:rFonts w:ascii="Arial" w:eastAsia="Times New Roman" w:hAnsi="Arial" w:cs="Arial"/>
          <w:sz w:val="20"/>
          <w:szCs w:val="20"/>
          <w:lang w:eastAsia="sv-SE"/>
        </w:rPr>
        <w:t>När vi pratar om den förväntade utvecklingen på</w:t>
      </w:r>
      <w:r w:rsidR="0039095B" w:rsidRPr="00536CBA">
        <w:rPr>
          <w:rFonts w:ascii="Arial" w:eastAsia="Times New Roman" w:hAnsi="Arial" w:cs="Arial"/>
          <w:sz w:val="20"/>
          <w:szCs w:val="20"/>
          <w:lang w:eastAsia="sv-SE"/>
        </w:rPr>
        <w:t xml:space="preserve"> bostadsmarknaden är det viktigt att komma ihåg att det är bostadsbristen som är</w:t>
      </w:r>
      <w:r w:rsidR="00234F08" w:rsidRPr="00536CBA">
        <w:rPr>
          <w:rFonts w:ascii="Arial" w:eastAsia="Times New Roman" w:hAnsi="Arial" w:cs="Arial"/>
          <w:sz w:val="20"/>
          <w:szCs w:val="20"/>
          <w:lang w:eastAsia="sv-SE"/>
        </w:rPr>
        <w:t xml:space="preserve"> </w:t>
      </w:r>
      <w:r w:rsidR="0039095B" w:rsidRPr="00536CBA">
        <w:rPr>
          <w:rFonts w:ascii="Arial" w:eastAsia="Times New Roman" w:hAnsi="Arial" w:cs="Arial"/>
          <w:sz w:val="20"/>
          <w:szCs w:val="20"/>
          <w:lang w:eastAsia="sv-SE"/>
        </w:rPr>
        <w:t>grundproblemet</w:t>
      </w:r>
      <w:r>
        <w:rPr>
          <w:rFonts w:ascii="Arial" w:eastAsia="Times New Roman" w:hAnsi="Arial" w:cs="Arial"/>
          <w:sz w:val="20"/>
          <w:szCs w:val="20"/>
          <w:lang w:eastAsia="sv-SE"/>
        </w:rPr>
        <w:t xml:space="preserve"> i Sverige, och att det finns andra utmaningar och förutsättningar i våra nordiska </w:t>
      </w:r>
      <w:r>
        <w:rPr>
          <w:rFonts w:ascii="Arial" w:eastAsia="Times New Roman" w:hAnsi="Arial" w:cs="Arial"/>
          <w:sz w:val="20"/>
          <w:szCs w:val="20"/>
          <w:lang w:eastAsia="sv-SE"/>
        </w:rPr>
        <w:lastRenderedPageBreak/>
        <w:t xml:space="preserve">grannländer. De svenska mäklarnas svar indikerar att prisutvecklingen förväntas lugna ner sig något, </w:t>
      </w:r>
      <w:r w:rsidR="008B18CB" w:rsidRPr="00536CBA">
        <w:rPr>
          <w:rFonts w:ascii="Arial" w:eastAsia="Times New Roman" w:hAnsi="Arial" w:cs="Arial"/>
          <w:sz w:val="20"/>
          <w:szCs w:val="20"/>
          <w:lang w:eastAsia="sv-SE"/>
        </w:rPr>
        <w:t xml:space="preserve">säger Josefine Uppling, analys- och kommunikationschef på Mäklarsamfundet.  </w:t>
      </w:r>
      <w:r>
        <w:rPr>
          <w:rFonts w:ascii="Arial" w:eastAsia="Times New Roman" w:hAnsi="Arial" w:cs="Arial"/>
          <w:sz w:val="20"/>
          <w:szCs w:val="20"/>
          <w:lang w:eastAsia="sv-SE"/>
        </w:rPr>
        <w:br/>
      </w:r>
    </w:p>
    <w:p w:rsidR="008B18CB" w:rsidRPr="00D173DF" w:rsidRDefault="00D173DF" w:rsidP="008B18CB">
      <w:pPr>
        <w:pStyle w:val="Liststycke"/>
        <w:numPr>
          <w:ilvl w:val="0"/>
          <w:numId w:val="2"/>
        </w:numPr>
        <w:tabs>
          <w:tab w:val="left" w:pos="2550"/>
        </w:tabs>
        <w:spacing w:before="100" w:beforeAutospacing="1" w:after="120" w:afterAutospacing="1" w:line="240" w:lineRule="auto"/>
        <w:outlineLvl w:val="1"/>
        <w:rPr>
          <w:rFonts w:ascii="Arial" w:hAnsi="Arial" w:cs="Arial"/>
          <w:sz w:val="20"/>
          <w:szCs w:val="20"/>
        </w:rPr>
      </w:pPr>
      <w:r w:rsidRPr="00D173DF">
        <w:rPr>
          <w:rFonts w:ascii="Arial" w:hAnsi="Arial" w:cs="Arial"/>
          <w:sz w:val="20"/>
          <w:szCs w:val="20"/>
        </w:rPr>
        <w:t xml:space="preserve">Det är inte särskilt förvånande att vi får en toppnotering på hur mycket det låga utbudet påverkar marknaden. Det råder bostadsbrist där folk vill bo i Sverige, och det ställer väldigt höga krav på fastighetsmäklarna som ska förmedla de relativt sett få objekt som bjuds ut på marknaden, säger Josefine Uppling. </w:t>
      </w:r>
    </w:p>
    <w:p w:rsidR="0043246C" w:rsidRPr="007F1523" w:rsidRDefault="004C1CA7" w:rsidP="008B18CB">
      <w:pPr>
        <w:tabs>
          <w:tab w:val="left" w:pos="2550"/>
        </w:tabs>
        <w:spacing w:before="100" w:beforeAutospacing="1" w:after="120" w:afterAutospacing="1" w:line="240" w:lineRule="auto"/>
        <w:outlineLvl w:val="1"/>
        <w:rPr>
          <w:rFonts w:ascii="Arial" w:eastAsia="Times New Roman" w:hAnsi="Arial" w:cs="Arial"/>
          <w:i/>
          <w:sz w:val="20"/>
          <w:szCs w:val="20"/>
          <w:lang w:eastAsia="sv-SE"/>
        </w:rPr>
      </w:pPr>
      <w:r w:rsidRPr="00536CBA">
        <w:rPr>
          <w:rFonts w:ascii="Arial" w:eastAsia="Times New Roman" w:hAnsi="Arial" w:cs="Arial"/>
          <w:bCs/>
          <w:sz w:val="20"/>
          <w:szCs w:val="20"/>
          <w:u w:val="single"/>
          <w:lang w:eastAsia="sv-SE"/>
        </w:rPr>
        <w:t>För ytterligare information kontakta:</w:t>
      </w:r>
      <w:r w:rsidRPr="00536CBA">
        <w:rPr>
          <w:rFonts w:ascii="Arial" w:eastAsia="Times New Roman" w:hAnsi="Arial" w:cs="Arial"/>
          <w:sz w:val="20"/>
          <w:szCs w:val="20"/>
          <w:u w:val="single"/>
          <w:lang w:eastAsia="sv-SE"/>
        </w:rPr>
        <w:br/>
      </w:r>
      <w:r w:rsidR="00E96270" w:rsidRPr="00536CBA">
        <w:rPr>
          <w:rFonts w:ascii="Arial" w:eastAsia="Times New Roman" w:hAnsi="Arial" w:cs="Arial"/>
          <w:sz w:val="20"/>
          <w:szCs w:val="20"/>
          <w:lang w:eastAsia="sv-SE"/>
        </w:rPr>
        <w:t xml:space="preserve">Josefine Uppling, </w:t>
      </w:r>
      <w:r w:rsidR="007F1523">
        <w:rPr>
          <w:rFonts w:ascii="Arial" w:eastAsia="Times New Roman" w:hAnsi="Arial" w:cs="Arial"/>
          <w:sz w:val="20"/>
          <w:szCs w:val="20"/>
          <w:lang w:eastAsia="sv-SE"/>
        </w:rPr>
        <w:t>A</w:t>
      </w:r>
      <w:r w:rsidR="00E96270" w:rsidRPr="00536CBA">
        <w:rPr>
          <w:rFonts w:ascii="Arial" w:eastAsia="Times New Roman" w:hAnsi="Arial" w:cs="Arial"/>
          <w:sz w:val="20"/>
          <w:szCs w:val="20"/>
          <w:lang w:eastAsia="sv-SE"/>
        </w:rPr>
        <w:t>nalys- och kommunikationschef, Mäklarsamfundet, 070-050 80 76</w:t>
      </w:r>
      <w:r w:rsidR="007F1523">
        <w:rPr>
          <w:rFonts w:ascii="Arial" w:eastAsia="Times New Roman" w:hAnsi="Arial" w:cs="Arial"/>
          <w:sz w:val="20"/>
          <w:szCs w:val="20"/>
          <w:lang w:eastAsia="sv-SE"/>
        </w:rPr>
        <w:t>.</w:t>
      </w:r>
      <w:r w:rsidR="007301C0" w:rsidRPr="00536CBA">
        <w:rPr>
          <w:rFonts w:ascii="Arial" w:eastAsia="Times New Roman" w:hAnsi="Arial" w:cs="Arial"/>
          <w:sz w:val="20"/>
          <w:szCs w:val="20"/>
          <w:lang w:eastAsia="sv-SE"/>
        </w:rPr>
        <w:br/>
      </w:r>
      <w:r w:rsidR="00CA5799" w:rsidRPr="00536CBA">
        <w:rPr>
          <w:rFonts w:ascii="Arial" w:eastAsia="Times New Roman" w:hAnsi="Arial" w:cs="Arial"/>
          <w:sz w:val="20"/>
          <w:szCs w:val="20"/>
          <w:lang w:eastAsia="sv-SE"/>
        </w:rPr>
        <w:t xml:space="preserve">Caroline Berg, </w:t>
      </w:r>
      <w:r w:rsidR="007F1523">
        <w:rPr>
          <w:rFonts w:ascii="Arial" w:eastAsia="Times New Roman" w:hAnsi="Arial" w:cs="Arial"/>
          <w:sz w:val="20"/>
          <w:szCs w:val="20"/>
          <w:lang w:eastAsia="sv-SE"/>
        </w:rPr>
        <w:t>P</w:t>
      </w:r>
      <w:r w:rsidR="007301C0" w:rsidRPr="00536CBA">
        <w:rPr>
          <w:rFonts w:ascii="Arial" w:eastAsia="Times New Roman" w:hAnsi="Arial" w:cs="Arial"/>
          <w:sz w:val="20"/>
          <w:szCs w:val="20"/>
          <w:lang w:eastAsia="sv-SE"/>
        </w:rPr>
        <w:t xml:space="preserve">resskontakt, </w:t>
      </w:r>
      <w:r w:rsidR="00E96270" w:rsidRPr="00536CBA">
        <w:rPr>
          <w:rFonts w:ascii="Arial" w:eastAsia="Times New Roman" w:hAnsi="Arial" w:cs="Arial"/>
          <w:sz w:val="20"/>
          <w:szCs w:val="20"/>
          <w:lang w:eastAsia="sv-SE"/>
        </w:rPr>
        <w:t xml:space="preserve">Mäklarsamfundet, </w:t>
      </w:r>
      <w:r w:rsidR="009A1670" w:rsidRPr="00536CBA">
        <w:rPr>
          <w:rFonts w:ascii="Arial" w:eastAsia="Times New Roman" w:hAnsi="Arial" w:cs="Arial"/>
          <w:sz w:val="20"/>
          <w:szCs w:val="20"/>
          <w:lang w:eastAsia="sv-SE"/>
        </w:rPr>
        <w:t>072-373 66 58</w:t>
      </w:r>
      <w:r w:rsidR="007F1523">
        <w:rPr>
          <w:rFonts w:ascii="Arial" w:eastAsia="Times New Roman" w:hAnsi="Arial" w:cs="Arial"/>
          <w:sz w:val="20"/>
          <w:szCs w:val="20"/>
          <w:lang w:eastAsia="sv-SE"/>
        </w:rPr>
        <w:t>.</w:t>
      </w:r>
      <w:r w:rsidR="009939D1" w:rsidRPr="00536CBA">
        <w:rPr>
          <w:rFonts w:ascii="Arial" w:eastAsia="Times New Roman" w:hAnsi="Arial" w:cs="Arial"/>
          <w:sz w:val="20"/>
          <w:szCs w:val="20"/>
          <w:lang w:eastAsia="sv-SE"/>
        </w:rPr>
        <w:br/>
      </w:r>
      <w:r w:rsidRPr="00536CBA">
        <w:rPr>
          <w:rFonts w:ascii="Arial" w:eastAsia="Times New Roman" w:hAnsi="Arial" w:cs="Arial"/>
          <w:sz w:val="20"/>
          <w:szCs w:val="20"/>
          <w:lang w:eastAsia="sv-SE"/>
        </w:rPr>
        <w:br/>
      </w:r>
      <w:r w:rsidR="007301C0" w:rsidRPr="007F1523">
        <w:rPr>
          <w:rFonts w:ascii="Arial" w:eastAsia="Times New Roman" w:hAnsi="Arial" w:cs="Arial"/>
          <w:i/>
          <w:sz w:val="20"/>
          <w:szCs w:val="20"/>
          <w:lang w:eastAsia="sv-SE"/>
        </w:rPr>
        <w:t xml:space="preserve">Nordic Housing Insight är en återkommande undersökning där fastighetsmäklare i de nordiska länderna bedömer utbud, efterfrågan och försäljningspriser för det kommande kvartalet. </w:t>
      </w:r>
      <w:r w:rsidR="00F61F59" w:rsidRPr="007F1523">
        <w:rPr>
          <w:rFonts w:ascii="Arial" w:eastAsia="Times New Roman" w:hAnsi="Arial" w:cs="Arial"/>
          <w:i/>
          <w:sz w:val="20"/>
          <w:szCs w:val="20"/>
          <w:lang w:eastAsia="sv-SE"/>
        </w:rPr>
        <w:t>Undersökningen innefattar småhus och bostadsrätter/ägarlägenheter/lägenheter</w:t>
      </w:r>
      <w:r w:rsidR="00902A01" w:rsidRPr="007F1523">
        <w:rPr>
          <w:rFonts w:ascii="Arial" w:eastAsia="Times New Roman" w:hAnsi="Arial" w:cs="Arial"/>
          <w:i/>
          <w:sz w:val="20"/>
          <w:szCs w:val="20"/>
          <w:lang w:eastAsia="sv-SE"/>
        </w:rPr>
        <w:t>,</w:t>
      </w:r>
      <w:r w:rsidR="003C227D" w:rsidRPr="007F1523">
        <w:rPr>
          <w:rFonts w:ascii="Arial" w:eastAsia="Times New Roman" w:hAnsi="Arial" w:cs="Arial"/>
          <w:i/>
          <w:sz w:val="20"/>
          <w:szCs w:val="20"/>
          <w:lang w:eastAsia="sv-SE"/>
        </w:rPr>
        <w:t xml:space="preserve"> </w:t>
      </w:r>
      <w:r w:rsidR="00F61F59" w:rsidRPr="007F1523">
        <w:rPr>
          <w:rFonts w:ascii="Arial" w:eastAsia="Times New Roman" w:hAnsi="Arial" w:cs="Arial"/>
          <w:i/>
          <w:sz w:val="20"/>
          <w:szCs w:val="20"/>
          <w:lang w:eastAsia="sv-SE"/>
        </w:rPr>
        <w:t>och mäter även påverkan på</w:t>
      </w:r>
      <w:r w:rsidR="00902A01" w:rsidRPr="007F1523">
        <w:rPr>
          <w:rFonts w:ascii="Arial" w:eastAsia="Times New Roman" w:hAnsi="Arial" w:cs="Arial"/>
          <w:i/>
          <w:sz w:val="20"/>
          <w:szCs w:val="20"/>
          <w:lang w:eastAsia="sv-SE"/>
        </w:rPr>
        <w:t xml:space="preserve"> den nordiska bostadsmarknaden. Den här undersök</w:t>
      </w:r>
      <w:r w:rsidR="00ED615F" w:rsidRPr="007F1523">
        <w:rPr>
          <w:rFonts w:ascii="Arial" w:eastAsia="Times New Roman" w:hAnsi="Arial" w:cs="Arial"/>
          <w:i/>
          <w:sz w:val="20"/>
          <w:szCs w:val="20"/>
          <w:lang w:eastAsia="sv-SE"/>
        </w:rPr>
        <w:t>ningen rör det andra kvartalet 2015. Sammanlagt har 1919</w:t>
      </w:r>
      <w:r w:rsidR="00BD1A95" w:rsidRPr="007F1523">
        <w:rPr>
          <w:rFonts w:ascii="Arial" w:eastAsia="Times New Roman" w:hAnsi="Arial" w:cs="Arial"/>
          <w:i/>
          <w:sz w:val="20"/>
          <w:szCs w:val="20"/>
          <w:lang w:eastAsia="sv-SE"/>
        </w:rPr>
        <w:t xml:space="preserve"> </w:t>
      </w:r>
      <w:r w:rsidR="00902A01" w:rsidRPr="007F1523">
        <w:rPr>
          <w:rFonts w:ascii="Arial" w:eastAsia="Times New Roman" w:hAnsi="Arial" w:cs="Arial"/>
          <w:i/>
          <w:sz w:val="20"/>
          <w:szCs w:val="20"/>
          <w:lang w:eastAsia="sv-SE"/>
        </w:rPr>
        <w:t>fastighetsmäklare besvarat frågor i Sverige, Norge och Danmark.</w:t>
      </w:r>
    </w:p>
    <w:sectPr w:rsidR="0043246C" w:rsidRPr="007F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66C3"/>
    <w:multiLevelType w:val="hybridMultilevel"/>
    <w:tmpl w:val="880CC6C0"/>
    <w:lvl w:ilvl="0" w:tplc="F4F64C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2F43AD"/>
    <w:multiLevelType w:val="hybridMultilevel"/>
    <w:tmpl w:val="83CE0122"/>
    <w:lvl w:ilvl="0" w:tplc="BB2652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A7"/>
    <w:rsid w:val="00047F5D"/>
    <w:rsid w:val="00092DD2"/>
    <w:rsid w:val="000C2A05"/>
    <w:rsid w:val="000E3799"/>
    <w:rsid w:val="001407A7"/>
    <w:rsid w:val="001A6BA2"/>
    <w:rsid w:val="001F3271"/>
    <w:rsid w:val="00234F08"/>
    <w:rsid w:val="00235E35"/>
    <w:rsid w:val="0024370F"/>
    <w:rsid w:val="002474FC"/>
    <w:rsid w:val="002553AA"/>
    <w:rsid w:val="00257CFB"/>
    <w:rsid w:val="002833FC"/>
    <w:rsid w:val="00310BAB"/>
    <w:rsid w:val="00314B1A"/>
    <w:rsid w:val="00353A84"/>
    <w:rsid w:val="0039095B"/>
    <w:rsid w:val="003C227D"/>
    <w:rsid w:val="003C55B9"/>
    <w:rsid w:val="003E0402"/>
    <w:rsid w:val="003F3267"/>
    <w:rsid w:val="003F7FD2"/>
    <w:rsid w:val="00434FE3"/>
    <w:rsid w:val="00495F72"/>
    <w:rsid w:val="00496CFC"/>
    <w:rsid w:val="004A2698"/>
    <w:rsid w:val="004B0722"/>
    <w:rsid w:val="004C1A2D"/>
    <w:rsid w:val="004C1CA7"/>
    <w:rsid w:val="004C5CD2"/>
    <w:rsid w:val="004D4145"/>
    <w:rsid w:val="00527566"/>
    <w:rsid w:val="00536CBA"/>
    <w:rsid w:val="005626D4"/>
    <w:rsid w:val="005629FF"/>
    <w:rsid w:val="005711D6"/>
    <w:rsid w:val="005852A3"/>
    <w:rsid w:val="005910EE"/>
    <w:rsid w:val="005F5C5A"/>
    <w:rsid w:val="0060296A"/>
    <w:rsid w:val="00655F49"/>
    <w:rsid w:val="006835D9"/>
    <w:rsid w:val="006B3676"/>
    <w:rsid w:val="006C041B"/>
    <w:rsid w:val="00701AEE"/>
    <w:rsid w:val="00715195"/>
    <w:rsid w:val="007301C0"/>
    <w:rsid w:val="007D7175"/>
    <w:rsid w:val="007F1523"/>
    <w:rsid w:val="00801D7D"/>
    <w:rsid w:val="0082681A"/>
    <w:rsid w:val="00835AAD"/>
    <w:rsid w:val="00837731"/>
    <w:rsid w:val="008604BB"/>
    <w:rsid w:val="00897A34"/>
    <w:rsid w:val="008B18CB"/>
    <w:rsid w:val="008E62DB"/>
    <w:rsid w:val="00902A01"/>
    <w:rsid w:val="00951700"/>
    <w:rsid w:val="009939D1"/>
    <w:rsid w:val="009A1670"/>
    <w:rsid w:val="009C2BFD"/>
    <w:rsid w:val="009C7516"/>
    <w:rsid w:val="009E55E8"/>
    <w:rsid w:val="009E7B51"/>
    <w:rsid w:val="00A16534"/>
    <w:rsid w:val="00A24D32"/>
    <w:rsid w:val="00A374A3"/>
    <w:rsid w:val="00A54B9A"/>
    <w:rsid w:val="00A920C7"/>
    <w:rsid w:val="00A92D7B"/>
    <w:rsid w:val="00AD3F94"/>
    <w:rsid w:val="00AF01B1"/>
    <w:rsid w:val="00B736D5"/>
    <w:rsid w:val="00BD1A95"/>
    <w:rsid w:val="00C1014A"/>
    <w:rsid w:val="00C375B1"/>
    <w:rsid w:val="00C704BD"/>
    <w:rsid w:val="00C94192"/>
    <w:rsid w:val="00CA5799"/>
    <w:rsid w:val="00CA7488"/>
    <w:rsid w:val="00CB4F82"/>
    <w:rsid w:val="00CE1A87"/>
    <w:rsid w:val="00D15F7C"/>
    <w:rsid w:val="00D173DF"/>
    <w:rsid w:val="00D730BC"/>
    <w:rsid w:val="00DB1857"/>
    <w:rsid w:val="00DE5CEC"/>
    <w:rsid w:val="00DE6352"/>
    <w:rsid w:val="00E0547F"/>
    <w:rsid w:val="00E2014E"/>
    <w:rsid w:val="00E454F2"/>
    <w:rsid w:val="00E54DD5"/>
    <w:rsid w:val="00E96270"/>
    <w:rsid w:val="00ED615F"/>
    <w:rsid w:val="00F42429"/>
    <w:rsid w:val="00F61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6E586-A5D6-4D92-BBDE-9DEA3DC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4C1CA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C1CA7"/>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4C1CA7"/>
    <w:rPr>
      <w:i/>
      <w:iCs/>
    </w:rPr>
  </w:style>
  <w:style w:type="character" w:styleId="Stark">
    <w:name w:val="Strong"/>
    <w:basedOn w:val="Standardstycketeckensnitt"/>
    <w:uiPriority w:val="22"/>
    <w:qFormat/>
    <w:rsid w:val="004C1CA7"/>
    <w:rPr>
      <w:b/>
      <w:bCs/>
    </w:rPr>
  </w:style>
  <w:style w:type="paragraph" w:styleId="Ballongtext">
    <w:name w:val="Balloon Text"/>
    <w:basedOn w:val="Normal"/>
    <w:link w:val="BallongtextChar"/>
    <w:uiPriority w:val="99"/>
    <w:semiHidden/>
    <w:unhideWhenUsed/>
    <w:rsid w:val="004C1C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1CA7"/>
    <w:rPr>
      <w:rFonts w:ascii="Tahoma" w:hAnsi="Tahoma" w:cs="Tahoma"/>
      <w:sz w:val="16"/>
      <w:szCs w:val="16"/>
    </w:rPr>
  </w:style>
  <w:style w:type="paragraph" w:styleId="Liststycke">
    <w:name w:val="List Paragraph"/>
    <w:basedOn w:val="Normal"/>
    <w:uiPriority w:val="34"/>
    <w:qFormat/>
    <w:rsid w:val="00951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5710">
      <w:bodyDiv w:val="1"/>
      <w:marLeft w:val="0"/>
      <w:marRight w:val="0"/>
      <w:marTop w:val="0"/>
      <w:marBottom w:val="0"/>
      <w:divBdr>
        <w:top w:val="none" w:sz="0" w:space="0" w:color="auto"/>
        <w:left w:val="none" w:sz="0" w:space="0" w:color="auto"/>
        <w:bottom w:val="none" w:sz="0" w:space="0" w:color="auto"/>
        <w:right w:val="none" w:sz="0" w:space="0" w:color="auto"/>
      </w:divBdr>
      <w:divsChild>
        <w:div w:id="704525355">
          <w:marLeft w:val="0"/>
          <w:marRight w:val="0"/>
          <w:marTop w:val="0"/>
          <w:marBottom w:val="0"/>
          <w:divBdr>
            <w:top w:val="none" w:sz="0" w:space="0" w:color="auto"/>
            <w:left w:val="none" w:sz="0" w:space="0" w:color="auto"/>
            <w:bottom w:val="none" w:sz="0" w:space="0" w:color="auto"/>
            <w:right w:val="none" w:sz="0" w:space="0" w:color="auto"/>
          </w:divBdr>
          <w:divsChild>
            <w:div w:id="1701392345">
              <w:marLeft w:val="0"/>
              <w:marRight w:val="0"/>
              <w:marTop w:val="0"/>
              <w:marBottom w:val="0"/>
              <w:divBdr>
                <w:top w:val="none" w:sz="0" w:space="0" w:color="auto"/>
                <w:left w:val="none" w:sz="0" w:space="0" w:color="auto"/>
                <w:bottom w:val="none" w:sz="0" w:space="0" w:color="auto"/>
                <w:right w:val="none" w:sz="0" w:space="0" w:color="auto"/>
              </w:divBdr>
              <w:divsChild>
                <w:div w:id="1171485510">
                  <w:marLeft w:val="0"/>
                  <w:marRight w:val="0"/>
                  <w:marTop w:val="0"/>
                  <w:marBottom w:val="0"/>
                  <w:divBdr>
                    <w:top w:val="none" w:sz="0" w:space="0" w:color="auto"/>
                    <w:left w:val="none" w:sz="0" w:space="0" w:color="auto"/>
                    <w:bottom w:val="none" w:sz="0" w:space="0" w:color="auto"/>
                    <w:right w:val="none" w:sz="0" w:space="0" w:color="auto"/>
                  </w:divBdr>
                  <w:divsChild>
                    <w:div w:id="127476353">
                      <w:marLeft w:val="0"/>
                      <w:marRight w:val="0"/>
                      <w:marTop w:val="0"/>
                      <w:marBottom w:val="0"/>
                      <w:divBdr>
                        <w:top w:val="none" w:sz="0" w:space="0" w:color="auto"/>
                        <w:left w:val="none" w:sz="0" w:space="0" w:color="auto"/>
                        <w:bottom w:val="none" w:sz="0" w:space="0" w:color="auto"/>
                        <w:right w:val="none" w:sz="0" w:space="0" w:color="auto"/>
                      </w:divBdr>
                      <w:divsChild>
                        <w:div w:id="2024748049">
                          <w:marLeft w:val="0"/>
                          <w:marRight w:val="0"/>
                          <w:marTop w:val="0"/>
                          <w:marBottom w:val="0"/>
                          <w:divBdr>
                            <w:top w:val="none" w:sz="0" w:space="0" w:color="auto"/>
                            <w:left w:val="none" w:sz="0" w:space="0" w:color="auto"/>
                            <w:bottom w:val="none" w:sz="0" w:space="0" w:color="auto"/>
                            <w:right w:val="none" w:sz="0" w:space="0" w:color="auto"/>
                          </w:divBdr>
                          <w:divsChild>
                            <w:div w:id="1387528956">
                              <w:marLeft w:val="0"/>
                              <w:marRight w:val="0"/>
                              <w:marTop w:val="0"/>
                              <w:marBottom w:val="0"/>
                              <w:divBdr>
                                <w:top w:val="none" w:sz="0" w:space="0" w:color="auto"/>
                                <w:left w:val="none" w:sz="0" w:space="0" w:color="auto"/>
                                <w:bottom w:val="none" w:sz="0" w:space="0" w:color="auto"/>
                                <w:right w:val="none" w:sz="0" w:space="0" w:color="auto"/>
                              </w:divBdr>
                              <w:divsChild>
                                <w:div w:id="1364862187">
                                  <w:marLeft w:val="0"/>
                                  <w:marRight w:val="0"/>
                                  <w:marTop w:val="0"/>
                                  <w:marBottom w:val="0"/>
                                  <w:divBdr>
                                    <w:top w:val="none" w:sz="0" w:space="0" w:color="auto"/>
                                    <w:left w:val="none" w:sz="0" w:space="0" w:color="auto"/>
                                    <w:bottom w:val="none" w:sz="0" w:space="0" w:color="auto"/>
                                    <w:right w:val="none" w:sz="0" w:space="0" w:color="auto"/>
                                  </w:divBdr>
                                  <w:divsChild>
                                    <w:div w:id="1372799700">
                                      <w:marLeft w:val="0"/>
                                      <w:marRight w:val="0"/>
                                      <w:marTop w:val="0"/>
                                      <w:marBottom w:val="0"/>
                                      <w:divBdr>
                                        <w:top w:val="none" w:sz="0" w:space="0" w:color="auto"/>
                                        <w:left w:val="none" w:sz="0" w:space="0" w:color="auto"/>
                                        <w:bottom w:val="none" w:sz="0" w:space="0" w:color="auto"/>
                                        <w:right w:val="none" w:sz="0" w:space="0" w:color="auto"/>
                                      </w:divBdr>
                                      <w:divsChild>
                                        <w:div w:id="1881242998">
                                          <w:marLeft w:val="0"/>
                                          <w:marRight w:val="0"/>
                                          <w:marTop w:val="0"/>
                                          <w:marBottom w:val="0"/>
                                          <w:divBdr>
                                            <w:top w:val="none" w:sz="0" w:space="0" w:color="auto"/>
                                            <w:left w:val="none" w:sz="0" w:space="0" w:color="auto"/>
                                            <w:bottom w:val="none" w:sz="0" w:space="0" w:color="auto"/>
                                            <w:right w:val="none" w:sz="0" w:space="0" w:color="auto"/>
                                          </w:divBdr>
                                          <w:divsChild>
                                            <w:div w:id="4149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533</Words>
  <Characters>2825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mf_inei</dc:creator>
  <cp:lastModifiedBy>Caroline Berg</cp:lastModifiedBy>
  <cp:revision>7</cp:revision>
  <cp:lastPrinted>2014-12-04T16:01:00Z</cp:lastPrinted>
  <dcterms:created xsi:type="dcterms:W3CDTF">2015-06-17T17:41:00Z</dcterms:created>
  <dcterms:modified xsi:type="dcterms:W3CDTF">2015-06-17T17:49:00Z</dcterms:modified>
</cp:coreProperties>
</file>