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C8" w:rsidRPr="00603FC8" w:rsidRDefault="00352547" w:rsidP="00684BC8">
      <w:pPr>
        <w:rPr>
          <w:rFonts w:ascii="Arial" w:hAnsi="Arial" w:cs="Arial"/>
          <w:sz w:val="20"/>
          <w:szCs w:val="20"/>
        </w:rPr>
      </w:pPr>
      <w:bookmarkStart w:id="0" w:name="OLE_LINK1"/>
      <w:bookmarkStart w:id="1" w:name="OLE_LINK2"/>
      <w:r>
        <w:rPr>
          <w:rFonts w:ascii="Arial" w:hAnsi="Arial" w:cs="Arial"/>
          <w:b/>
          <w:bCs/>
          <w:sz w:val="20"/>
          <w:szCs w:val="20"/>
          <w:u w:val="single"/>
        </w:rPr>
        <w:t>NYHET</w:t>
      </w:r>
      <w:r w:rsidR="00684BC8" w:rsidRPr="00603FC8">
        <w:rPr>
          <w:rFonts w:ascii="Arial" w:hAnsi="Arial" w:cs="Arial"/>
          <w:sz w:val="20"/>
          <w:szCs w:val="20"/>
        </w:rPr>
        <w:t xml:space="preserve"> </w:t>
      </w:r>
      <w:r w:rsidR="0090096E">
        <w:rPr>
          <w:rFonts w:ascii="Arial" w:hAnsi="Arial" w:cs="Arial"/>
          <w:b/>
          <w:bCs/>
          <w:sz w:val="20"/>
          <w:szCs w:val="20"/>
        </w:rPr>
        <w:t> </w:t>
      </w:r>
      <w:r w:rsidR="0090096E">
        <w:rPr>
          <w:rFonts w:ascii="Arial" w:hAnsi="Arial" w:cs="Arial"/>
          <w:b/>
          <w:bCs/>
          <w:sz w:val="20"/>
          <w:szCs w:val="20"/>
        </w:rPr>
        <w:tab/>
      </w:r>
      <w:r>
        <w:rPr>
          <w:rFonts w:ascii="Arial" w:hAnsi="Arial" w:cs="Arial"/>
          <w:b/>
          <w:bCs/>
          <w:sz w:val="20"/>
          <w:szCs w:val="20"/>
        </w:rPr>
        <w:tab/>
        <w:t xml:space="preserve">                       </w:t>
      </w:r>
      <w:r w:rsidR="0090096E">
        <w:rPr>
          <w:rFonts w:ascii="Arial" w:hAnsi="Arial" w:cs="Arial"/>
          <w:b/>
          <w:bCs/>
          <w:sz w:val="20"/>
          <w:szCs w:val="20"/>
        </w:rPr>
        <w:tab/>
      </w:r>
      <w:r w:rsidR="0090096E">
        <w:rPr>
          <w:rFonts w:ascii="Arial" w:hAnsi="Arial" w:cs="Arial"/>
          <w:b/>
          <w:bCs/>
          <w:sz w:val="20"/>
          <w:szCs w:val="20"/>
        </w:rPr>
        <w:tab/>
        <w:t xml:space="preserve">              Malmö, </w:t>
      </w:r>
      <w:r>
        <w:rPr>
          <w:rFonts w:ascii="Arial" w:hAnsi="Arial" w:cs="Arial"/>
          <w:b/>
          <w:bCs/>
          <w:sz w:val="20"/>
          <w:szCs w:val="20"/>
        </w:rPr>
        <w:t>22</w:t>
      </w:r>
      <w:r w:rsidR="00E445A9">
        <w:rPr>
          <w:rFonts w:ascii="Arial" w:hAnsi="Arial" w:cs="Arial"/>
          <w:b/>
          <w:bCs/>
          <w:sz w:val="20"/>
          <w:szCs w:val="20"/>
        </w:rPr>
        <w:t xml:space="preserve"> </w:t>
      </w:r>
      <w:r>
        <w:rPr>
          <w:rFonts w:ascii="Arial" w:hAnsi="Arial" w:cs="Arial"/>
          <w:b/>
          <w:bCs/>
          <w:sz w:val="20"/>
          <w:szCs w:val="20"/>
        </w:rPr>
        <w:t>maj</w:t>
      </w:r>
      <w:r w:rsidR="00E445A9">
        <w:rPr>
          <w:rFonts w:ascii="Arial" w:hAnsi="Arial" w:cs="Arial"/>
          <w:b/>
          <w:bCs/>
          <w:sz w:val="20"/>
          <w:szCs w:val="20"/>
        </w:rPr>
        <w:t xml:space="preserve"> </w:t>
      </w:r>
      <w:r w:rsidR="00890AFA" w:rsidRPr="00603FC8">
        <w:rPr>
          <w:rFonts w:ascii="Arial" w:hAnsi="Arial" w:cs="Arial"/>
          <w:b/>
          <w:bCs/>
          <w:sz w:val="20"/>
          <w:szCs w:val="20"/>
        </w:rPr>
        <w:t>201</w:t>
      </w:r>
      <w:r w:rsidR="00E445A9">
        <w:rPr>
          <w:rFonts w:ascii="Arial" w:hAnsi="Arial" w:cs="Arial"/>
          <w:b/>
          <w:bCs/>
          <w:sz w:val="20"/>
          <w:szCs w:val="20"/>
        </w:rPr>
        <w:t>4</w:t>
      </w:r>
    </w:p>
    <w:p w:rsidR="00684BC8" w:rsidRDefault="00352547" w:rsidP="00684BC8">
      <w:pPr>
        <w:pStyle w:val="Ingetavstnd"/>
        <w:rPr>
          <w:rFonts w:ascii="Arial" w:eastAsia="Times New Roman" w:hAnsi="Arial" w:cs="Arial"/>
          <w:sz w:val="24"/>
          <w:szCs w:val="24"/>
          <w:lang w:eastAsia="sv-SE"/>
        </w:rPr>
      </w:pPr>
      <w:r>
        <w:rPr>
          <w:rFonts w:ascii="Arial" w:eastAsia="Times New Roman" w:hAnsi="Arial" w:cs="Arial"/>
          <w:sz w:val="24"/>
          <w:szCs w:val="24"/>
          <w:lang w:eastAsia="sv-SE"/>
        </w:rPr>
        <w:br/>
      </w:r>
      <w:r>
        <w:rPr>
          <w:rFonts w:ascii="Arial" w:eastAsia="Times New Roman" w:hAnsi="Arial" w:cs="Arial"/>
          <w:sz w:val="24"/>
          <w:szCs w:val="24"/>
          <w:lang w:eastAsia="sv-SE"/>
        </w:rPr>
        <w:br/>
      </w:r>
      <w:r>
        <w:rPr>
          <w:rFonts w:ascii="Arial" w:eastAsia="Times New Roman" w:hAnsi="Arial" w:cs="Arial"/>
          <w:sz w:val="24"/>
          <w:szCs w:val="24"/>
          <w:lang w:eastAsia="sv-SE"/>
        </w:rPr>
        <w:br/>
      </w:r>
    </w:p>
    <w:p w:rsidR="003359C9" w:rsidRDefault="003359C9" w:rsidP="00684BC8">
      <w:pPr>
        <w:pStyle w:val="Ingetavstnd"/>
        <w:rPr>
          <w:rFonts w:ascii="Arial" w:hAnsi="Arial" w:cs="Arial"/>
          <w:b/>
        </w:rPr>
      </w:pPr>
    </w:p>
    <w:p w:rsidR="0090096E" w:rsidRPr="003706CC" w:rsidRDefault="00352547" w:rsidP="00684BC8">
      <w:pPr>
        <w:pStyle w:val="Ingetavstnd"/>
        <w:rPr>
          <w:rFonts w:ascii="Arial" w:hAnsi="Arial" w:cs="Arial"/>
          <w:b/>
          <w:sz w:val="28"/>
          <w:szCs w:val="28"/>
        </w:rPr>
      </w:pPr>
      <w:r>
        <w:rPr>
          <w:rFonts w:ascii="Arial" w:hAnsi="Arial" w:cs="Arial"/>
          <w:b/>
          <w:sz w:val="28"/>
          <w:szCs w:val="28"/>
        </w:rPr>
        <w:br/>
      </w:r>
      <w:r w:rsidRPr="00352547">
        <w:rPr>
          <w:rFonts w:ascii="Arial" w:hAnsi="Arial" w:cs="Arial"/>
          <w:b/>
          <w:sz w:val="28"/>
          <w:szCs w:val="28"/>
        </w:rPr>
        <w:t>Månadens resa med Solresor: Lofoten och Hurtigruten</w:t>
      </w:r>
    </w:p>
    <w:p w:rsidR="005E0B2F" w:rsidRDefault="005E0B2F" w:rsidP="00365543">
      <w:pPr>
        <w:rPr>
          <w:rFonts w:ascii="Arial" w:hAnsi="Arial" w:cs="Arial"/>
          <w:b/>
          <w:bCs/>
          <w:sz w:val="20"/>
          <w:szCs w:val="20"/>
        </w:rPr>
      </w:pPr>
    </w:p>
    <w:p w:rsidR="00317B3A" w:rsidRDefault="00352547" w:rsidP="00365543">
      <w:pPr>
        <w:rPr>
          <w:rFonts w:ascii="Arial" w:hAnsi="Arial" w:cs="Arial"/>
          <w:b/>
          <w:bCs/>
          <w:sz w:val="20"/>
          <w:szCs w:val="20"/>
        </w:rPr>
      </w:pPr>
      <w:r w:rsidRPr="00352547">
        <w:rPr>
          <w:rFonts w:ascii="Arial" w:hAnsi="Arial" w:cs="Arial"/>
          <w:b/>
          <w:bCs/>
          <w:sz w:val="20"/>
          <w:szCs w:val="20"/>
        </w:rPr>
        <w:t>Solresor släpper idag en ny rundresa i Norge. Resan sker vid ett tillfälle med avgång i slutet av september.</w:t>
      </w:r>
      <w:r w:rsidR="00317B3A">
        <w:rPr>
          <w:rFonts w:ascii="Arial" w:hAnsi="Arial" w:cs="Arial"/>
          <w:b/>
          <w:bCs/>
          <w:sz w:val="20"/>
          <w:szCs w:val="20"/>
        </w:rPr>
        <w:t xml:space="preserve"> </w:t>
      </w:r>
    </w:p>
    <w:p w:rsidR="00317B3A" w:rsidRDefault="00317B3A" w:rsidP="00365543">
      <w:pPr>
        <w:rPr>
          <w:rFonts w:ascii="Arial" w:hAnsi="Arial" w:cs="Arial"/>
          <w:b/>
          <w:bCs/>
          <w:sz w:val="20"/>
          <w:szCs w:val="20"/>
        </w:rPr>
      </w:pPr>
    </w:p>
    <w:p w:rsidR="00317B3A" w:rsidRDefault="00352547" w:rsidP="00365543">
      <w:pPr>
        <w:rPr>
          <w:rFonts w:ascii="Arial" w:hAnsi="Arial" w:cs="Arial"/>
          <w:bCs/>
          <w:sz w:val="20"/>
          <w:szCs w:val="20"/>
        </w:rPr>
      </w:pPr>
      <w:r w:rsidRPr="00352547">
        <w:rPr>
          <w:rFonts w:ascii="Arial" w:hAnsi="Arial" w:cs="Arial"/>
          <w:bCs/>
          <w:sz w:val="20"/>
          <w:szCs w:val="20"/>
        </w:rPr>
        <w:t xml:space="preserve">Lofoten är något av det vackraste Norge har att erbjuda och få naturområden är så dramatiska och mäktiga som den norska kusten. Solresor erbjuder nu en resa med Hurtigruten och MS Polarlys från Tromsö genom Raftsundet och Trollfjorden till Lofotens huvudstad </w:t>
      </w:r>
      <w:proofErr w:type="spellStart"/>
      <w:r w:rsidRPr="00352547">
        <w:rPr>
          <w:rFonts w:ascii="Arial" w:hAnsi="Arial" w:cs="Arial"/>
          <w:bCs/>
          <w:sz w:val="20"/>
          <w:szCs w:val="20"/>
        </w:rPr>
        <w:t>Svolvær</w:t>
      </w:r>
      <w:proofErr w:type="spellEnd"/>
      <w:r w:rsidRPr="00352547">
        <w:rPr>
          <w:rFonts w:ascii="Arial" w:hAnsi="Arial" w:cs="Arial"/>
          <w:bCs/>
          <w:sz w:val="20"/>
          <w:szCs w:val="20"/>
        </w:rPr>
        <w:t>. Efter två nätter i land med unika upplevelser tar MS Richard With resenärerna vidare längs Helgelandskusten till Trondheim. Resan till Nordnorge sker då landskapet är färgat av höstens nyanser och då luften är klar och hög.</w:t>
      </w:r>
      <w:r w:rsidR="00317B3A">
        <w:rPr>
          <w:rFonts w:ascii="Arial" w:hAnsi="Arial" w:cs="Arial"/>
          <w:bCs/>
          <w:sz w:val="20"/>
          <w:szCs w:val="20"/>
        </w:rPr>
        <w:t xml:space="preserve"> </w:t>
      </w:r>
    </w:p>
    <w:p w:rsidR="005E0B2F" w:rsidRDefault="00352547" w:rsidP="005E0B2F">
      <w:pPr>
        <w:rPr>
          <w:rFonts w:ascii="Arial" w:hAnsi="Arial" w:cs="Arial"/>
          <w:sz w:val="20"/>
          <w:szCs w:val="20"/>
        </w:rPr>
      </w:pPr>
      <w:r>
        <w:rPr>
          <w:rFonts w:ascii="Arial" w:hAnsi="Arial" w:cs="Arial"/>
          <w:bCs/>
          <w:sz w:val="20"/>
          <w:szCs w:val="20"/>
        </w:rPr>
        <w:br/>
      </w:r>
    </w:p>
    <w:p w:rsidR="006C36B5" w:rsidRPr="003706CC" w:rsidRDefault="006C36B5" w:rsidP="006C36B5">
      <w:pPr>
        <w:rPr>
          <w:rFonts w:ascii="Arial" w:hAnsi="Arial" w:cs="Arial"/>
          <w:sz w:val="20"/>
          <w:szCs w:val="20"/>
        </w:rPr>
      </w:pPr>
    </w:p>
    <w:p w:rsidR="00352547" w:rsidRPr="00352547" w:rsidRDefault="00352547" w:rsidP="00352547">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52547">
        <w:rPr>
          <w:rFonts w:ascii="Arial" w:hAnsi="Arial" w:cs="Arial"/>
          <w:b/>
          <w:sz w:val="20"/>
          <w:szCs w:val="20"/>
        </w:rPr>
        <w:t>Fakta:</w:t>
      </w:r>
    </w:p>
    <w:p w:rsidR="00352547" w:rsidRPr="00352547" w:rsidRDefault="00352547" w:rsidP="00352547">
      <w:pPr>
        <w:pBdr>
          <w:top w:val="single" w:sz="4" w:space="1" w:color="auto"/>
          <w:left w:val="single" w:sz="4" w:space="4" w:color="auto"/>
          <w:bottom w:val="single" w:sz="4" w:space="1" w:color="auto"/>
          <w:right w:val="single" w:sz="4" w:space="4" w:color="auto"/>
        </w:pBdr>
        <w:rPr>
          <w:rFonts w:ascii="Arial" w:hAnsi="Arial" w:cs="Arial"/>
          <w:sz w:val="20"/>
          <w:szCs w:val="20"/>
        </w:rPr>
      </w:pPr>
      <w:r w:rsidRPr="00352547">
        <w:rPr>
          <w:rFonts w:ascii="Arial" w:hAnsi="Arial" w:cs="Arial"/>
          <w:sz w:val="20"/>
          <w:szCs w:val="20"/>
        </w:rPr>
        <w:t>Reslängd: 6 dagar</w:t>
      </w:r>
    </w:p>
    <w:p w:rsidR="00352547" w:rsidRPr="00352547" w:rsidRDefault="00352547" w:rsidP="00352547">
      <w:pPr>
        <w:pBdr>
          <w:top w:val="single" w:sz="4" w:space="1" w:color="auto"/>
          <w:left w:val="single" w:sz="4" w:space="4" w:color="auto"/>
          <w:bottom w:val="single" w:sz="4" w:space="1" w:color="auto"/>
          <w:right w:val="single" w:sz="4" w:space="4" w:color="auto"/>
        </w:pBdr>
        <w:rPr>
          <w:rFonts w:ascii="Arial" w:hAnsi="Arial" w:cs="Arial"/>
          <w:sz w:val="20"/>
          <w:szCs w:val="20"/>
        </w:rPr>
      </w:pPr>
      <w:r w:rsidRPr="00352547">
        <w:rPr>
          <w:rFonts w:ascii="Arial" w:hAnsi="Arial" w:cs="Arial"/>
          <w:sz w:val="20"/>
          <w:szCs w:val="20"/>
        </w:rPr>
        <w:t xml:space="preserve">Pris: från 12 </w:t>
      </w:r>
      <w:proofErr w:type="gramStart"/>
      <w:r w:rsidRPr="00352547">
        <w:rPr>
          <w:rFonts w:ascii="Arial" w:hAnsi="Arial" w:cs="Arial"/>
          <w:sz w:val="20"/>
          <w:szCs w:val="20"/>
        </w:rPr>
        <w:t>585 :</w:t>
      </w:r>
      <w:proofErr w:type="gramEnd"/>
      <w:r w:rsidRPr="00352547">
        <w:rPr>
          <w:rFonts w:ascii="Arial" w:hAnsi="Arial" w:cs="Arial"/>
          <w:sz w:val="20"/>
          <w:szCs w:val="20"/>
        </w:rPr>
        <w:t>- per person i delat dubbelrum</w:t>
      </w:r>
    </w:p>
    <w:p w:rsidR="00352547" w:rsidRPr="00352547" w:rsidRDefault="00352547" w:rsidP="00352547">
      <w:pPr>
        <w:pBdr>
          <w:top w:val="single" w:sz="4" w:space="1" w:color="auto"/>
          <w:left w:val="single" w:sz="4" w:space="4" w:color="auto"/>
          <w:bottom w:val="single" w:sz="4" w:space="1" w:color="auto"/>
          <w:right w:val="single" w:sz="4" w:space="4" w:color="auto"/>
        </w:pBdr>
        <w:rPr>
          <w:rFonts w:ascii="Arial" w:hAnsi="Arial" w:cs="Arial"/>
          <w:sz w:val="20"/>
          <w:szCs w:val="20"/>
        </w:rPr>
      </w:pPr>
      <w:r w:rsidRPr="00352547">
        <w:rPr>
          <w:rFonts w:ascii="Arial" w:hAnsi="Arial" w:cs="Arial"/>
          <w:sz w:val="20"/>
          <w:szCs w:val="20"/>
        </w:rPr>
        <w:t>Avresa: 28 september 2014 från Arlanda och Kastrup</w:t>
      </w:r>
    </w:p>
    <w:p w:rsidR="00352547" w:rsidRPr="00352547" w:rsidRDefault="00352547" w:rsidP="00352547">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br/>
      </w:r>
      <w:r w:rsidRPr="00352547">
        <w:rPr>
          <w:rFonts w:ascii="Arial" w:hAnsi="Arial" w:cs="Arial"/>
          <w:b/>
          <w:sz w:val="20"/>
          <w:szCs w:val="20"/>
        </w:rPr>
        <w:t>Månadens resa:</w:t>
      </w:r>
    </w:p>
    <w:p w:rsidR="0050557E" w:rsidRPr="00352547" w:rsidRDefault="00352547" w:rsidP="00352547">
      <w:pPr>
        <w:pBdr>
          <w:top w:val="single" w:sz="4" w:space="1" w:color="auto"/>
          <w:left w:val="single" w:sz="4" w:space="4" w:color="auto"/>
          <w:bottom w:val="single" w:sz="4" w:space="1" w:color="auto"/>
          <w:right w:val="single" w:sz="4" w:space="4" w:color="auto"/>
        </w:pBdr>
        <w:rPr>
          <w:rFonts w:ascii="Arial" w:hAnsi="Arial" w:cs="Arial"/>
          <w:sz w:val="20"/>
          <w:szCs w:val="20"/>
        </w:rPr>
      </w:pPr>
      <w:r w:rsidRPr="00352547">
        <w:rPr>
          <w:rFonts w:ascii="Arial" w:hAnsi="Arial" w:cs="Arial"/>
          <w:sz w:val="20"/>
          <w:szCs w:val="20"/>
        </w:rPr>
        <w:t>Varje månad presenterar Solresor en extraordinär resa med fokus på upplevelser. Resan kan gå till ett befintligt eller nytt resmål och har ett särskilt utformat reseprogram.</w:t>
      </w:r>
      <w:r w:rsidR="00DD6A2A" w:rsidRPr="00352547">
        <w:rPr>
          <w:rFonts w:ascii="Arial" w:hAnsi="Arial" w:cs="Arial"/>
          <w:sz w:val="20"/>
          <w:szCs w:val="20"/>
        </w:rPr>
        <w:t xml:space="preserve"> </w:t>
      </w:r>
    </w:p>
    <w:p w:rsidR="00937347" w:rsidRDefault="00937347" w:rsidP="00D93CA7">
      <w:pPr>
        <w:rPr>
          <w:rFonts w:ascii="Arial" w:hAnsi="Arial" w:cs="Arial"/>
          <w:sz w:val="20"/>
          <w:szCs w:val="20"/>
        </w:rPr>
      </w:pPr>
    </w:p>
    <w:p w:rsidR="0050557E" w:rsidRPr="003706CC" w:rsidRDefault="0050557E" w:rsidP="00D93CA7">
      <w:pPr>
        <w:rPr>
          <w:rFonts w:ascii="Arial" w:hAnsi="Arial" w:cs="Arial"/>
          <w:sz w:val="20"/>
          <w:szCs w:val="20"/>
        </w:rPr>
      </w:pPr>
    </w:p>
    <w:p w:rsidR="00684BC8" w:rsidRPr="003706CC" w:rsidRDefault="00684BC8" w:rsidP="00684BC8">
      <w:pPr>
        <w:rPr>
          <w:rFonts w:ascii="Arial" w:hAnsi="Arial" w:cs="Arial"/>
          <w:b/>
          <w:bCs/>
          <w:sz w:val="20"/>
          <w:szCs w:val="20"/>
          <w:u w:val="single"/>
        </w:rPr>
      </w:pPr>
    </w:p>
    <w:p w:rsidR="00684BC8" w:rsidRPr="003706CC" w:rsidRDefault="00684BC8" w:rsidP="00684BC8">
      <w:pPr>
        <w:rPr>
          <w:rFonts w:ascii="Arial" w:hAnsi="Arial" w:cs="Arial"/>
          <w:sz w:val="20"/>
          <w:szCs w:val="20"/>
        </w:rPr>
      </w:pPr>
      <w:r w:rsidRPr="003706CC">
        <w:rPr>
          <w:rFonts w:ascii="Arial" w:hAnsi="Arial" w:cs="Arial"/>
          <w:b/>
          <w:bCs/>
          <w:sz w:val="20"/>
          <w:szCs w:val="20"/>
          <w:u w:val="single"/>
        </w:rPr>
        <w:t>För ytterligare information vänligen kontakta:</w:t>
      </w:r>
      <w:r w:rsidRPr="003706CC">
        <w:rPr>
          <w:rFonts w:ascii="Arial" w:hAnsi="Arial" w:cs="Arial"/>
          <w:b/>
          <w:bCs/>
          <w:sz w:val="20"/>
          <w:szCs w:val="20"/>
          <w:u w:val="single"/>
        </w:rPr>
        <w:br/>
      </w:r>
      <w:r w:rsidRPr="003706CC">
        <w:rPr>
          <w:rFonts w:ascii="Arial" w:hAnsi="Arial" w:cs="Arial"/>
          <w:sz w:val="20"/>
          <w:szCs w:val="20"/>
        </w:rPr>
        <w:t>Pauline Berndtsson, informationschef, telefon 040-600 95 57, mobil 0739-60 80 31, </w:t>
      </w:r>
    </w:p>
    <w:p w:rsidR="00684BC8" w:rsidRPr="003706CC" w:rsidRDefault="00684BC8" w:rsidP="00684BC8">
      <w:pPr>
        <w:rPr>
          <w:rFonts w:ascii="Arial" w:hAnsi="Arial"/>
          <w:sz w:val="20"/>
          <w:szCs w:val="20"/>
        </w:rPr>
      </w:pPr>
      <w:r w:rsidRPr="003706CC">
        <w:rPr>
          <w:rFonts w:ascii="Arial" w:hAnsi="Arial"/>
          <w:sz w:val="20"/>
          <w:szCs w:val="20"/>
        </w:rPr>
        <w:t xml:space="preserve">eller </w:t>
      </w:r>
      <w:hyperlink r:id="rId8" w:history="1">
        <w:r w:rsidRPr="003706CC">
          <w:rPr>
            <w:rStyle w:val="Hyperlnk"/>
            <w:rFonts w:ascii="Arial" w:hAnsi="Arial"/>
            <w:sz w:val="20"/>
            <w:szCs w:val="20"/>
          </w:rPr>
          <w:t>pauline.berndtsson@solresor.se</w:t>
        </w:r>
      </w:hyperlink>
    </w:p>
    <w:p w:rsidR="00684BC8" w:rsidRPr="003706CC" w:rsidRDefault="00684BC8" w:rsidP="00684BC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sz w:val="20"/>
          <w:szCs w:val="20"/>
        </w:rPr>
      </w:pPr>
    </w:p>
    <w:p w:rsidR="00684BC8" w:rsidRPr="003706CC" w:rsidRDefault="00684BC8" w:rsidP="00684BC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sz w:val="20"/>
          <w:szCs w:val="20"/>
        </w:rPr>
      </w:pPr>
      <w:r w:rsidRPr="003706CC">
        <w:rPr>
          <w:rFonts w:ascii="Arial" w:hAnsi="Arial"/>
          <w:b/>
          <w:sz w:val="20"/>
          <w:szCs w:val="20"/>
          <w:u w:val="single"/>
        </w:rPr>
        <w:t>För högupplösta bilder, besök vårt pressrum på Mynewsdesk:</w:t>
      </w:r>
      <w:r w:rsidRPr="003706CC">
        <w:rPr>
          <w:rFonts w:ascii="Arial" w:hAnsi="Arial"/>
          <w:sz w:val="20"/>
          <w:szCs w:val="20"/>
        </w:rPr>
        <w:t xml:space="preserve"> </w:t>
      </w:r>
      <w:hyperlink r:id="rId9" w:history="1">
        <w:r w:rsidRPr="003706CC">
          <w:rPr>
            <w:rStyle w:val="Hyperlnk"/>
            <w:rFonts w:ascii="Arial" w:hAnsi="Arial"/>
            <w:sz w:val="20"/>
            <w:szCs w:val="20"/>
          </w:rPr>
          <w:t>http://www.mynewsdesk.com/se/pressroom/solresor</w:t>
        </w:r>
      </w:hyperlink>
    </w:p>
    <w:p w:rsidR="00684BC8" w:rsidRPr="003706CC" w:rsidRDefault="00684BC8" w:rsidP="00684BC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sz w:val="18"/>
          <w:szCs w:val="18"/>
        </w:rPr>
      </w:pPr>
    </w:p>
    <w:p w:rsidR="006C36B5" w:rsidRPr="003706CC" w:rsidRDefault="006C36B5" w:rsidP="00684BC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sz w:val="16"/>
          <w:szCs w:val="16"/>
        </w:rPr>
      </w:pPr>
    </w:p>
    <w:p w:rsidR="00684BC8" w:rsidRPr="001E0C46" w:rsidRDefault="00684BC8" w:rsidP="00684BC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Arial" w:hAnsi="Arial" w:cs="Arial"/>
        </w:rPr>
      </w:pPr>
      <w:r w:rsidRPr="003706CC">
        <w:rPr>
          <w:rFonts w:ascii="Arial" w:hAnsi="Arial"/>
          <w:sz w:val="16"/>
          <w:szCs w:val="16"/>
        </w:rPr>
        <w:t xml:space="preserve">Solresor grundades 1989 och är idag en av Sveriges största researrangörer. </w:t>
      </w:r>
      <w:r w:rsidR="00DD6A2A">
        <w:rPr>
          <w:rFonts w:ascii="Arial" w:hAnsi="Arial"/>
          <w:sz w:val="16"/>
          <w:szCs w:val="16"/>
        </w:rPr>
        <w:t xml:space="preserve">Solresor </w:t>
      </w:r>
      <w:r w:rsidRPr="003706CC">
        <w:rPr>
          <w:rFonts w:ascii="Arial" w:hAnsi="Arial"/>
          <w:sz w:val="16"/>
          <w:szCs w:val="16"/>
        </w:rPr>
        <w:t xml:space="preserve">erbjuder resor över hela världen, från traditionella charterresmål runt Medelhavet till långväga destinationer som till exempel Sydafrika, Förenade Arabemiraten och Mexiko. Solresor är ensamma om att arrangera charterresor från Sverige till bland annat Oman, Azorerna och Costa de Almería. Sedan år 2004 innehar Solresor AAA – högsta kreditvärdighet. För mer information besök </w:t>
      </w:r>
      <w:hyperlink r:id="rId10" w:history="1">
        <w:r w:rsidRPr="003706CC">
          <w:rPr>
            <w:rFonts w:ascii="Arial" w:hAnsi="Arial"/>
            <w:color w:val="000099"/>
            <w:sz w:val="16"/>
            <w:szCs w:val="16"/>
            <w:u w:val="single"/>
          </w:rPr>
          <w:t>www.solresor.se</w:t>
        </w:r>
      </w:hyperlink>
    </w:p>
    <w:bookmarkEnd w:id="0"/>
    <w:bookmarkEnd w:id="1"/>
    <w:p w:rsidR="00D15D6D" w:rsidRPr="009C6D96" w:rsidRDefault="00D15D6D" w:rsidP="009C6D96">
      <w:pPr>
        <w:rPr>
          <w:rFonts w:ascii="Avenir 35 Light" w:hAnsi="Avenir 35 Light"/>
          <w:b/>
          <w:sz w:val="20"/>
          <w:szCs w:val="20"/>
        </w:rPr>
      </w:pPr>
    </w:p>
    <w:sectPr w:rsidR="00D15D6D" w:rsidRPr="009C6D96" w:rsidSect="00677297">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61B" w:rsidRDefault="00EC261B">
      <w:r>
        <w:separator/>
      </w:r>
    </w:p>
  </w:endnote>
  <w:endnote w:type="continuationSeparator" w:id="0">
    <w:p w:rsidR="00EC261B" w:rsidRDefault="00EC26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3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61B" w:rsidRDefault="00EC261B">
      <w:r>
        <w:separator/>
      </w:r>
    </w:p>
  </w:footnote>
  <w:footnote w:type="continuationSeparator" w:id="0">
    <w:p w:rsidR="00EC261B" w:rsidRDefault="00EC2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E8" w:rsidRDefault="00B44391">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8752;mso-position-horizontal:center;mso-position-horizontal-relative:margin;mso-position-vertical:center;mso-position-vertical-relative:margin" o:allowincell="f">
          <v:imagedata r:id="rId1" o:title="Brevpapper_SE_A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E8" w:rsidRDefault="00B44391">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position-horizontal:center;mso-position-horizontal-relative:margin;mso-position-vertical:center;mso-position-vertical-relative:margin" o:allowincell="f">
          <v:imagedata r:id="rId1" o:title="Brevpapper_SE_A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E8" w:rsidRDefault="00B44391">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9776;mso-position-horizontal:center;mso-position-horizontal-relative:margin;mso-position-vertical:center;mso-position-vertical-relative:margin" o:allowincell="f">
          <v:imagedata r:id="rId1" o:title="Brevpapper_SE_A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677E"/>
    <w:multiLevelType w:val="hybridMultilevel"/>
    <w:tmpl w:val="E14E0050"/>
    <w:lvl w:ilvl="0" w:tplc="5260B57C">
      <w:start w:val="708"/>
      <w:numFmt w:val="bullet"/>
      <w:lvlText w:val="-"/>
      <w:lvlJc w:val="left"/>
      <w:pPr>
        <w:ind w:left="420" w:hanging="360"/>
      </w:pPr>
      <w:rPr>
        <w:rFonts w:ascii="Arial" w:eastAsia="Calibri"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560309D4"/>
    <w:multiLevelType w:val="hybridMultilevel"/>
    <w:tmpl w:val="59463D0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51C28"/>
    <w:rsid w:val="00030152"/>
    <w:rsid w:val="00066867"/>
    <w:rsid w:val="00080A5C"/>
    <w:rsid w:val="00092185"/>
    <w:rsid w:val="00093760"/>
    <w:rsid w:val="000A7135"/>
    <w:rsid w:val="000A7DDC"/>
    <w:rsid w:val="000B18A4"/>
    <w:rsid w:val="000F1DBF"/>
    <w:rsid w:val="00121408"/>
    <w:rsid w:val="00183712"/>
    <w:rsid w:val="001970B2"/>
    <w:rsid w:val="001B7C69"/>
    <w:rsid w:val="001D5629"/>
    <w:rsid w:val="00211D3B"/>
    <w:rsid w:val="00236F6A"/>
    <w:rsid w:val="002B6421"/>
    <w:rsid w:val="002C7140"/>
    <w:rsid w:val="00317B3A"/>
    <w:rsid w:val="00331CEB"/>
    <w:rsid w:val="003359C9"/>
    <w:rsid w:val="00352547"/>
    <w:rsid w:val="00365543"/>
    <w:rsid w:val="003706CC"/>
    <w:rsid w:val="003956FC"/>
    <w:rsid w:val="003C216E"/>
    <w:rsid w:val="00434B53"/>
    <w:rsid w:val="00451AA1"/>
    <w:rsid w:val="0046431A"/>
    <w:rsid w:val="004703A4"/>
    <w:rsid w:val="004831AE"/>
    <w:rsid w:val="004B60B8"/>
    <w:rsid w:val="004D660A"/>
    <w:rsid w:val="0050557E"/>
    <w:rsid w:val="00561A67"/>
    <w:rsid w:val="00580AE7"/>
    <w:rsid w:val="005C132A"/>
    <w:rsid w:val="005D26A0"/>
    <w:rsid w:val="005E05A3"/>
    <w:rsid w:val="005E0B2F"/>
    <w:rsid w:val="005E73B0"/>
    <w:rsid w:val="00603FC8"/>
    <w:rsid w:val="00621E5D"/>
    <w:rsid w:val="00641AA9"/>
    <w:rsid w:val="00677297"/>
    <w:rsid w:val="00684BC8"/>
    <w:rsid w:val="006C36B5"/>
    <w:rsid w:val="006F0135"/>
    <w:rsid w:val="0071229A"/>
    <w:rsid w:val="0072478E"/>
    <w:rsid w:val="00751C28"/>
    <w:rsid w:val="00754A76"/>
    <w:rsid w:val="007570B4"/>
    <w:rsid w:val="007702FD"/>
    <w:rsid w:val="007C3FD1"/>
    <w:rsid w:val="007E7586"/>
    <w:rsid w:val="007F78F7"/>
    <w:rsid w:val="00827390"/>
    <w:rsid w:val="00874022"/>
    <w:rsid w:val="0088755D"/>
    <w:rsid w:val="00890AFA"/>
    <w:rsid w:val="008B1FD1"/>
    <w:rsid w:val="008D38DB"/>
    <w:rsid w:val="0090096E"/>
    <w:rsid w:val="00937347"/>
    <w:rsid w:val="00950DFE"/>
    <w:rsid w:val="0098762F"/>
    <w:rsid w:val="009B7747"/>
    <w:rsid w:val="009C632D"/>
    <w:rsid w:val="009C6D96"/>
    <w:rsid w:val="009D0ABF"/>
    <w:rsid w:val="009D60E8"/>
    <w:rsid w:val="009E1AB6"/>
    <w:rsid w:val="009E7493"/>
    <w:rsid w:val="00A04C48"/>
    <w:rsid w:val="00A24284"/>
    <w:rsid w:val="00A64437"/>
    <w:rsid w:val="00B3669D"/>
    <w:rsid w:val="00B44391"/>
    <w:rsid w:val="00B80BDC"/>
    <w:rsid w:val="00B812C0"/>
    <w:rsid w:val="00BA6361"/>
    <w:rsid w:val="00BD42FA"/>
    <w:rsid w:val="00BF5C4B"/>
    <w:rsid w:val="00C257F0"/>
    <w:rsid w:val="00C51AFC"/>
    <w:rsid w:val="00C97DEC"/>
    <w:rsid w:val="00CB3794"/>
    <w:rsid w:val="00D00D9A"/>
    <w:rsid w:val="00D016D5"/>
    <w:rsid w:val="00D02091"/>
    <w:rsid w:val="00D15D6D"/>
    <w:rsid w:val="00D93109"/>
    <w:rsid w:val="00D93CA7"/>
    <w:rsid w:val="00DD25C4"/>
    <w:rsid w:val="00DD3D6F"/>
    <w:rsid w:val="00DD6A2A"/>
    <w:rsid w:val="00DF4C09"/>
    <w:rsid w:val="00E445A9"/>
    <w:rsid w:val="00E85CBA"/>
    <w:rsid w:val="00EA7E2C"/>
    <w:rsid w:val="00EC261B"/>
    <w:rsid w:val="00ED2758"/>
    <w:rsid w:val="00EE12EB"/>
    <w:rsid w:val="00F263BC"/>
    <w:rsid w:val="00F31F62"/>
    <w:rsid w:val="00F36347"/>
    <w:rsid w:val="00F3634B"/>
    <w:rsid w:val="00F47330"/>
    <w:rsid w:val="00F7520D"/>
    <w:rsid w:val="00FE0AF6"/>
    <w:rsid w:val="00FE2DC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E5D"/>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51C28"/>
    <w:pPr>
      <w:tabs>
        <w:tab w:val="center" w:pos="4536"/>
        <w:tab w:val="right" w:pos="9072"/>
      </w:tabs>
    </w:pPr>
  </w:style>
  <w:style w:type="paragraph" w:styleId="Sidfot">
    <w:name w:val="footer"/>
    <w:basedOn w:val="Normal"/>
    <w:rsid w:val="00751C28"/>
    <w:pPr>
      <w:tabs>
        <w:tab w:val="center" w:pos="4536"/>
        <w:tab w:val="right" w:pos="9072"/>
      </w:tabs>
    </w:pPr>
  </w:style>
  <w:style w:type="character" w:styleId="Stark">
    <w:name w:val="Strong"/>
    <w:basedOn w:val="Standardstycketeckensnitt"/>
    <w:qFormat/>
    <w:rsid w:val="00D15D6D"/>
    <w:rPr>
      <w:b/>
      <w:bCs/>
    </w:rPr>
  </w:style>
  <w:style w:type="character" w:styleId="Hyperlnk">
    <w:name w:val="Hyperlink"/>
    <w:basedOn w:val="Standardstycketeckensnitt"/>
    <w:uiPriority w:val="99"/>
    <w:rsid w:val="00D15D6D"/>
    <w:rPr>
      <w:color w:val="0000FF"/>
      <w:u w:val="single"/>
    </w:rPr>
  </w:style>
  <w:style w:type="paragraph" w:styleId="Brdtextmedindrag">
    <w:name w:val="Body Text Indent"/>
    <w:basedOn w:val="Normal"/>
    <w:link w:val="BrdtextmedindragChar"/>
    <w:rsid w:val="00DD3D6F"/>
    <w:pPr>
      <w:jc w:val="both"/>
    </w:pPr>
    <w:rPr>
      <w:rFonts w:ascii="Arial" w:hAnsi="Arial"/>
      <w:szCs w:val="20"/>
    </w:rPr>
  </w:style>
  <w:style w:type="character" w:customStyle="1" w:styleId="BrdtextmedindragChar">
    <w:name w:val="Brödtext med indrag Char"/>
    <w:basedOn w:val="Standardstycketeckensnitt"/>
    <w:link w:val="Brdtextmedindrag"/>
    <w:rsid w:val="00DD3D6F"/>
    <w:rPr>
      <w:rFonts w:ascii="Arial" w:hAnsi="Arial"/>
      <w:sz w:val="24"/>
    </w:rPr>
  </w:style>
  <w:style w:type="paragraph" w:styleId="Brdtext">
    <w:name w:val="Body Text"/>
    <w:basedOn w:val="Normal"/>
    <w:link w:val="BrdtextChar"/>
    <w:rsid w:val="009C6D96"/>
    <w:pPr>
      <w:spacing w:after="120"/>
    </w:pPr>
  </w:style>
  <w:style w:type="character" w:customStyle="1" w:styleId="BrdtextChar">
    <w:name w:val="Brödtext Char"/>
    <w:basedOn w:val="Standardstycketeckensnitt"/>
    <w:link w:val="Brdtext"/>
    <w:rsid w:val="009C6D96"/>
    <w:rPr>
      <w:sz w:val="24"/>
      <w:szCs w:val="24"/>
    </w:rPr>
  </w:style>
  <w:style w:type="paragraph" w:styleId="Ingetavstnd">
    <w:name w:val="No Spacing"/>
    <w:uiPriority w:val="1"/>
    <w:qFormat/>
    <w:rsid w:val="00684BC8"/>
    <w:rPr>
      <w:rFonts w:ascii="Calibri" w:eastAsia="Calibri" w:hAnsi="Calibri"/>
      <w:sz w:val="22"/>
      <w:szCs w:val="22"/>
      <w:lang w:eastAsia="en-US"/>
    </w:rPr>
  </w:style>
  <w:style w:type="paragraph" w:styleId="Liststycke">
    <w:name w:val="List Paragraph"/>
    <w:basedOn w:val="Normal"/>
    <w:uiPriority w:val="34"/>
    <w:qFormat/>
    <w:rsid w:val="00684BC8"/>
    <w:pPr>
      <w:spacing w:after="200" w:line="276" w:lineRule="auto"/>
      <w:ind w:left="720"/>
      <w:contextualSpacing/>
    </w:pPr>
    <w:rPr>
      <w:rFonts w:asciiTheme="minorHAnsi" w:eastAsiaTheme="minorHAnsi" w:hAnsiTheme="minorHAnsi" w:cstheme="minorBidi"/>
      <w:sz w:val="22"/>
      <w:szCs w:val="22"/>
      <w:lang w:eastAsia="en-US"/>
    </w:rPr>
  </w:style>
  <w:style w:type="paragraph" w:styleId="Ballongtext">
    <w:name w:val="Balloon Text"/>
    <w:basedOn w:val="Normal"/>
    <w:link w:val="BallongtextChar"/>
    <w:rsid w:val="00603FC8"/>
    <w:rPr>
      <w:rFonts w:ascii="Tahoma" w:hAnsi="Tahoma" w:cs="Tahoma"/>
      <w:sz w:val="16"/>
      <w:szCs w:val="16"/>
    </w:rPr>
  </w:style>
  <w:style w:type="character" w:customStyle="1" w:styleId="BallongtextChar">
    <w:name w:val="Ballongtext Char"/>
    <w:basedOn w:val="Standardstycketeckensnitt"/>
    <w:link w:val="Ballongtext"/>
    <w:rsid w:val="00603F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ine.berndtsson@solresor.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lresor.se/" TargetMode="External"/><Relationship Id="rId4" Type="http://schemas.openxmlformats.org/officeDocument/2006/relationships/settings" Target="settings.xml"/><Relationship Id="rId9" Type="http://schemas.openxmlformats.org/officeDocument/2006/relationships/hyperlink" Target="http://www.mynewsdesk.com/se/pressroom/solres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17188-40B2-4EB5-9DE7-FBCDC886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1649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KERSTIN MATTSSON</vt:lpstr>
    </vt:vector>
  </TitlesOfParts>
  <Company>Solresor i Sverige AB</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KERSTIN MATTSSON</dc:title>
  <dc:creator>Mattias Lindqvist</dc:creator>
  <cp:lastModifiedBy>monika.spudic</cp:lastModifiedBy>
  <cp:revision>2</cp:revision>
  <cp:lastPrinted>2014-04-14T12:02:00Z</cp:lastPrinted>
  <dcterms:created xsi:type="dcterms:W3CDTF">2014-05-21T13:13:00Z</dcterms:created>
  <dcterms:modified xsi:type="dcterms:W3CDTF">2014-05-21T13:13:00Z</dcterms:modified>
</cp:coreProperties>
</file>