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w:t>
      </w:r>
      <w:r w:rsidR="009370F9">
        <w:rPr>
          <w:rFonts w:ascii="Arial" w:hAnsi="Arial" w:cs="Arial"/>
        </w:rPr>
        <w:t>1</w:t>
      </w:r>
      <w:r w:rsidR="005E71E0">
        <w:rPr>
          <w:rFonts w:ascii="Arial" w:hAnsi="Arial" w:cs="Arial"/>
        </w:rPr>
        <w:t>6</w:t>
      </w:r>
      <w:r w:rsidR="001E5F86">
        <w:rPr>
          <w:rFonts w:ascii="Arial" w:hAnsi="Arial" w:cs="Arial"/>
        </w:rPr>
        <w:t>-</w:t>
      </w:r>
      <w:r w:rsidR="009627A4">
        <w:rPr>
          <w:rFonts w:ascii="Arial" w:hAnsi="Arial" w:cs="Arial"/>
        </w:rPr>
        <w:t>04-04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8E0A59" w:rsidRPr="009370F9" w:rsidRDefault="008E0A59" w:rsidP="009370F9">
      <w:pPr>
        <w:rPr>
          <w:rFonts w:eastAsiaTheme="minorEastAsia"/>
          <w:color w:val="000000" w:themeColor="text1"/>
          <w:kern w:val="24"/>
          <w:sz w:val="28"/>
          <w:szCs w:val="28"/>
        </w:rPr>
      </w:pPr>
    </w:p>
    <w:p w:rsidR="009370F9" w:rsidRPr="00020FBF" w:rsidRDefault="009370F9" w:rsidP="009370F9">
      <w:pPr>
        <w:rPr>
          <w:rFonts w:ascii="Arial" w:eastAsiaTheme="minorEastAsia" w:hAnsi="Arial" w:cs="Arial"/>
          <w:b/>
          <w:color w:val="000000" w:themeColor="text1"/>
          <w:kern w:val="24"/>
          <w:sz w:val="32"/>
          <w:szCs w:val="32"/>
        </w:rPr>
      </w:pPr>
      <w:r w:rsidRPr="00020FBF">
        <w:rPr>
          <w:rFonts w:ascii="Arial" w:eastAsiaTheme="minorEastAsia" w:hAnsi="Arial" w:cs="Arial"/>
          <w:b/>
          <w:color w:val="000000" w:themeColor="text1"/>
          <w:kern w:val="24"/>
          <w:sz w:val="32"/>
          <w:szCs w:val="32"/>
        </w:rPr>
        <w:t>Fler företag ställer krav på att deras förpackningar återvinns med stor miljönytta</w:t>
      </w:r>
    </w:p>
    <w:p w:rsidR="009370F9" w:rsidRPr="00020FBF" w:rsidRDefault="009370F9" w:rsidP="009370F9">
      <w:pPr>
        <w:rPr>
          <w:rFonts w:eastAsiaTheme="minorEastAsia"/>
          <w:color w:val="000000" w:themeColor="text1"/>
          <w:kern w:val="24"/>
          <w:sz w:val="22"/>
          <w:szCs w:val="22"/>
        </w:rPr>
      </w:pPr>
    </w:p>
    <w:p w:rsidR="009370F9" w:rsidRPr="00020FBF" w:rsidRDefault="009370F9" w:rsidP="009370F9">
      <w:pPr>
        <w:rPr>
          <w:rFonts w:ascii="Arial" w:eastAsiaTheme="minorEastAsia" w:hAnsi="Arial" w:cs="Arial"/>
          <w:b/>
          <w:color w:val="000000" w:themeColor="text1"/>
          <w:kern w:val="24"/>
          <w:sz w:val="22"/>
          <w:szCs w:val="22"/>
        </w:rPr>
      </w:pPr>
      <w:r w:rsidRPr="00020FBF">
        <w:rPr>
          <w:rFonts w:ascii="Arial" w:eastAsiaTheme="minorEastAsia" w:hAnsi="Arial" w:cs="Arial"/>
          <w:b/>
          <w:color w:val="000000" w:themeColor="text1"/>
          <w:kern w:val="24"/>
          <w:sz w:val="22"/>
          <w:szCs w:val="22"/>
        </w:rPr>
        <w:t>81 procent av företagen som säljer förpackade varor på den svenska marknaden tycker att det är mycket viktigt att deras förpackningar återvinns med största möjliga miljönytta, en ökning med 9 procent</w:t>
      </w:r>
      <w:r w:rsidR="00716792">
        <w:rPr>
          <w:rFonts w:ascii="Arial" w:eastAsiaTheme="minorEastAsia" w:hAnsi="Arial" w:cs="Arial"/>
          <w:b/>
          <w:color w:val="000000" w:themeColor="text1"/>
          <w:kern w:val="24"/>
          <w:sz w:val="22"/>
          <w:szCs w:val="22"/>
        </w:rPr>
        <w:t>enheter</w:t>
      </w:r>
      <w:bookmarkStart w:id="2" w:name="_GoBack"/>
      <w:bookmarkEnd w:id="2"/>
      <w:r w:rsidRPr="00020FBF">
        <w:rPr>
          <w:rFonts w:ascii="Arial" w:eastAsiaTheme="minorEastAsia" w:hAnsi="Arial" w:cs="Arial"/>
          <w:b/>
          <w:color w:val="000000" w:themeColor="text1"/>
          <w:kern w:val="24"/>
          <w:sz w:val="22"/>
          <w:szCs w:val="22"/>
        </w:rPr>
        <w:t xml:space="preserve"> sedan 2011. </w:t>
      </w:r>
    </w:p>
    <w:p w:rsidR="009370F9" w:rsidRPr="00020FBF" w:rsidRDefault="009370F9" w:rsidP="009370F9">
      <w:pPr>
        <w:rPr>
          <w:rFonts w:ascii="Arial" w:eastAsiaTheme="minorEastAsia" w:hAnsi="Arial" w:cs="Arial"/>
          <w:color w:val="000000" w:themeColor="text1"/>
          <w:kern w:val="24"/>
          <w:sz w:val="22"/>
          <w:szCs w:val="22"/>
        </w:rPr>
      </w:pPr>
    </w:p>
    <w:p w:rsidR="009370F9" w:rsidRPr="00020FBF" w:rsidRDefault="009370F9" w:rsidP="009370F9">
      <w:pPr>
        <w:rPr>
          <w:rFonts w:ascii="Arial" w:hAnsi="Arial" w:cs="Arial"/>
          <w:sz w:val="22"/>
          <w:szCs w:val="22"/>
        </w:rPr>
      </w:pPr>
      <w:r w:rsidRPr="00020FBF">
        <w:rPr>
          <w:rFonts w:ascii="Arial" w:eastAsiaTheme="minorEastAsia" w:hAnsi="Arial" w:cs="Arial"/>
          <w:color w:val="000000" w:themeColor="text1"/>
          <w:kern w:val="24"/>
          <w:sz w:val="22"/>
          <w:szCs w:val="22"/>
        </w:rPr>
        <w:t xml:space="preserve">Undersökningen har gjorts på uppdrag av Förpacknings- och Tidningsinsamlingen (FTI) och avser de cirka 10 000 företag som har ett lagstadgat producentansvar genom att de </w:t>
      </w:r>
      <w:r w:rsidRPr="00020FBF">
        <w:rPr>
          <w:rFonts w:ascii="Arial" w:hAnsi="Arial" w:cs="Arial"/>
          <w:sz w:val="22"/>
          <w:szCs w:val="22"/>
        </w:rPr>
        <w:t xml:space="preserve">tillverkar, importerar eller säljer en förpackning eller förpackad vara. Exempelvis livsmedelskedjor, möbel, mode- och hemelektronikhandeln. </w:t>
      </w:r>
    </w:p>
    <w:p w:rsidR="009370F9" w:rsidRPr="00020FBF" w:rsidRDefault="009370F9" w:rsidP="009370F9">
      <w:pPr>
        <w:rPr>
          <w:rFonts w:ascii="Arial" w:eastAsiaTheme="minorEastAsia" w:hAnsi="Arial" w:cs="Arial"/>
          <w:color w:val="000000" w:themeColor="text1"/>
          <w:kern w:val="24"/>
          <w:sz w:val="22"/>
          <w:szCs w:val="22"/>
        </w:rPr>
      </w:pPr>
    </w:p>
    <w:p w:rsidR="009370F9" w:rsidRPr="00020FBF" w:rsidRDefault="009370F9" w:rsidP="009370F9">
      <w:pPr>
        <w:rPr>
          <w:rFonts w:ascii="Arial" w:eastAsiaTheme="minorEastAsia" w:hAnsi="Arial" w:cs="Arial"/>
          <w:color w:val="000000" w:themeColor="text1"/>
          <w:kern w:val="24"/>
          <w:sz w:val="22"/>
          <w:szCs w:val="22"/>
        </w:rPr>
      </w:pPr>
      <w:r w:rsidRPr="00020FBF">
        <w:rPr>
          <w:rFonts w:ascii="Arial" w:eastAsiaTheme="minorEastAsia" w:hAnsi="Arial" w:cs="Arial"/>
          <w:color w:val="000000" w:themeColor="text1"/>
          <w:kern w:val="24"/>
          <w:sz w:val="22"/>
          <w:szCs w:val="22"/>
        </w:rPr>
        <w:t xml:space="preserve">– </w:t>
      </w:r>
      <w:r w:rsidRPr="00020FBF">
        <w:rPr>
          <w:rFonts w:ascii="Arial" w:eastAsiaTheme="minorEastAsia" w:hAnsi="Arial" w:cs="Arial"/>
          <w:i/>
          <w:color w:val="000000" w:themeColor="text1"/>
          <w:kern w:val="24"/>
          <w:sz w:val="22"/>
          <w:szCs w:val="22"/>
        </w:rPr>
        <w:t xml:space="preserve">Siffrorna visar att producentansvaret blivit viktigt för företagsledningarna som en del i företagens hållbarhetsarbete. Att vara ansluten till FTI är ett kvitto på man tar ansvar, bland annat genom att företagen därmed är med och finansierar landets 6000 återvinningsstationer. </w:t>
      </w:r>
      <w:r w:rsidR="002D27F7" w:rsidRPr="00020FBF">
        <w:rPr>
          <w:rFonts w:ascii="Arial" w:eastAsiaTheme="minorEastAsia" w:hAnsi="Arial" w:cs="Arial"/>
          <w:i/>
          <w:color w:val="000000" w:themeColor="text1"/>
          <w:kern w:val="24"/>
          <w:sz w:val="22"/>
          <w:szCs w:val="22"/>
        </w:rPr>
        <w:t xml:space="preserve">Kraven på </w:t>
      </w:r>
      <w:r w:rsidRPr="00020FBF">
        <w:rPr>
          <w:rFonts w:ascii="Arial" w:eastAsiaTheme="minorEastAsia" w:hAnsi="Arial" w:cs="Arial"/>
          <w:i/>
          <w:color w:val="000000" w:themeColor="text1"/>
          <w:kern w:val="24"/>
          <w:sz w:val="22"/>
          <w:szCs w:val="22"/>
        </w:rPr>
        <w:t xml:space="preserve">vårt återvinningssystem </w:t>
      </w:r>
      <w:r w:rsidR="002D27F7" w:rsidRPr="00020FBF">
        <w:rPr>
          <w:rFonts w:ascii="Arial" w:eastAsiaTheme="minorEastAsia" w:hAnsi="Arial" w:cs="Arial"/>
          <w:i/>
          <w:color w:val="000000" w:themeColor="text1"/>
          <w:kern w:val="24"/>
          <w:sz w:val="22"/>
          <w:szCs w:val="22"/>
        </w:rPr>
        <w:t xml:space="preserve">ökar också i takt med </w:t>
      </w:r>
      <w:r w:rsidRPr="00020FBF">
        <w:rPr>
          <w:rFonts w:ascii="Arial" w:eastAsiaTheme="minorEastAsia" w:hAnsi="Arial" w:cs="Arial"/>
          <w:i/>
          <w:color w:val="000000" w:themeColor="text1"/>
          <w:kern w:val="24"/>
          <w:sz w:val="22"/>
          <w:szCs w:val="22"/>
        </w:rPr>
        <w:t>företagens allt högre hållbarhetsambitioner</w:t>
      </w:r>
      <w:r w:rsidRPr="00020FBF">
        <w:rPr>
          <w:rFonts w:ascii="Arial" w:eastAsiaTheme="minorEastAsia" w:hAnsi="Arial" w:cs="Arial"/>
          <w:color w:val="000000" w:themeColor="text1"/>
          <w:kern w:val="24"/>
          <w:sz w:val="22"/>
          <w:szCs w:val="22"/>
        </w:rPr>
        <w:t xml:space="preserve">, säger FTIs vd Kent </w:t>
      </w:r>
      <w:r w:rsidR="009627A4" w:rsidRPr="00020FBF">
        <w:rPr>
          <w:rFonts w:ascii="Arial" w:eastAsiaTheme="minorEastAsia" w:hAnsi="Arial" w:cs="Arial"/>
          <w:color w:val="000000" w:themeColor="text1"/>
          <w:kern w:val="24"/>
          <w:sz w:val="22"/>
          <w:szCs w:val="22"/>
        </w:rPr>
        <w:t>Carlsson</w:t>
      </w:r>
      <w:r w:rsidRPr="00020FBF">
        <w:rPr>
          <w:rFonts w:ascii="Arial" w:eastAsiaTheme="minorEastAsia" w:hAnsi="Arial" w:cs="Arial"/>
          <w:color w:val="000000" w:themeColor="text1"/>
          <w:kern w:val="24"/>
          <w:sz w:val="22"/>
          <w:szCs w:val="22"/>
        </w:rPr>
        <w:t>.</w:t>
      </w:r>
    </w:p>
    <w:p w:rsidR="009370F9" w:rsidRPr="00020FBF" w:rsidRDefault="009370F9" w:rsidP="009370F9">
      <w:pPr>
        <w:rPr>
          <w:rFonts w:ascii="Arial" w:eastAsiaTheme="minorEastAsia" w:hAnsi="Arial" w:cs="Arial"/>
          <w:color w:val="000000" w:themeColor="text1"/>
          <w:kern w:val="24"/>
          <w:sz w:val="22"/>
          <w:szCs w:val="22"/>
        </w:rPr>
      </w:pPr>
    </w:p>
    <w:p w:rsidR="009370F9" w:rsidRPr="00020FBF" w:rsidRDefault="009370F9" w:rsidP="009370F9">
      <w:pPr>
        <w:rPr>
          <w:rFonts w:ascii="Arial" w:eastAsiaTheme="minorEastAsia" w:hAnsi="Arial" w:cs="Arial"/>
          <w:color w:val="000000" w:themeColor="text1"/>
          <w:kern w:val="24"/>
          <w:sz w:val="22"/>
          <w:szCs w:val="22"/>
        </w:rPr>
      </w:pPr>
      <w:r w:rsidRPr="00020FBF">
        <w:rPr>
          <w:rFonts w:ascii="Arial" w:eastAsiaTheme="minorEastAsia" w:hAnsi="Arial" w:cs="Arial"/>
          <w:color w:val="000000" w:themeColor="text1"/>
          <w:kern w:val="24"/>
          <w:sz w:val="22"/>
          <w:szCs w:val="22"/>
        </w:rPr>
        <w:t xml:space="preserve">– </w:t>
      </w:r>
      <w:r w:rsidRPr="00020FBF">
        <w:rPr>
          <w:rFonts w:ascii="Arial" w:eastAsiaTheme="minorEastAsia" w:hAnsi="Arial" w:cs="Arial"/>
          <w:i/>
          <w:color w:val="000000" w:themeColor="text1"/>
          <w:kern w:val="24"/>
          <w:sz w:val="22"/>
          <w:szCs w:val="22"/>
        </w:rPr>
        <w:t>Intressant är också att andelen företag som tidigare som ser återvinning som helt oviktig idag är noll, jämfört med fyra procent 2011</w:t>
      </w:r>
      <w:r w:rsidRPr="00020FBF">
        <w:rPr>
          <w:rFonts w:ascii="Arial" w:eastAsiaTheme="minorEastAsia" w:hAnsi="Arial" w:cs="Arial"/>
          <w:color w:val="000000" w:themeColor="text1"/>
          <w:kern w:val="24"/>
          <w:sz w:val="22"/>
          <w:szCs w:val="22"/>
        </w:rPr>
        <w:t xml:space="preserve">. </w:t>
      </w:r>
    </w:p>
    <w:p w:rsidR="009370F9" w:rsidRPr="00020FBF" w:rsidRDefault="009370F9" w:rsidP="009370F9">
      <w:pPr>
        <w:rPr>
          <w:rFonts w:ascii="Arial" w:eastAsiaTheme="minorEastAsia" w:hAnsi="Arial" w:cs="Arial"/>
          <w:color w:val="000000" w:themeColor="text1"/>
          <w:kern w:val="24"/>
          <w:sz w:val="22"/>
          <w:szCs w:val="22"/>
        </w:rPr>
      </w:pPr>
    </w:p>
    <w:p w:rsidR="009370F9" w:rsidRPr="00020FBF" w:rsidRDefault="009370F9" w:rsidP="009370F9">
      <w:pPr>
        <w:rPr>
          <w:rFonts w:ascii="Arial" w:eastAsiaTheme="minorEastAsia" w:hAnsi="Arial" w:cs="Arial"/>
          <w:color w:val="000000" w:themeColor="text1"/>
          <w:kern w:val="24"/>
          <w:sz w:val="22"/>
          <w:szCs w:val="22"/>
        </w:rPr>
      </w:pPr>
      <w:r w:rsidRPr="00020FBF">
        <w:rPr>
          <w:rFonts w:ascii="Arial" w:eastAsiaTheme="minorEastAsia" w:hAnsi="Arial" w:cs="Arial"/>
          <w:color w:val="000000" w:themeColor="text1"/>
          <w:kern w:val="24"/>
          <w:sz w:val="22"/>
          <w:szCs w:val="22"/>
        </w:rPr>
        <w:t xml:space="preserve">FTI ägs och finansieras av företag som </w:t>
      </w:r>
      <w:r w:rsidR="00E45011" w:rsidRPr="00020FBF">
        <w:rPr>
          <w:rFonts w:ascii="Arial" w:eastAsiaTheme="minorEastAsia" w:hAnsi="Arial" w:cs="Arial"/>
          <w:color w:val="000000" w:themeColor="text1"/>
          <w:kern w:val="24"/>
          <w:sz w:val="22"/>
          <w:szCs w:val="22"/>
        </w:rPr>
        <w:t xml:space="preserve">tillverkar, säljer eller importerar förpackade varor, förpackningar och tidningar. FTI </w:t>
      </w:r>
      <w:r w:rsidRPr="00020FBF">
        <w:rPr>
          <w:rFonts w:ascii="Arial" w:eastAsiaTheme="minorEastAsia" w:hAnsi="Arial" w:cs="Arial"/>
          <w:color w:val="000000" w:themeColor="text1"/>
          <w:kern w:val="24"/>
          <w:sz w:val="22"/>
          <w:szCs w:val="22"/>
        </w:rPr>
        <w:t xml:space="preserve">har till uppgift att samla in </w:t>
      </w:r>
      <w:r w:rsidR="00E45011" w:rsidRPr="00020FBF">
        <w:rPr>
          <w:rFonts w:ascii="Arial" w:eastAsiaTheme="minorEastAsia" w:hAnsi="Arial" w:cs="Arial"/>
          <w:color w:val="000000" w:themeColor="text1"/>
          <w:kern w:val="24"/>
          <w:sz w:val="22"/>
          <w:szCs w:val="22"/>
        </w:rPr>
        <w:t xml:space="preserve">förpackningar och tidningar </w:t>
      </w:r>
      <w:r w:rsidRPr="00020FBF">
        <w:rPr>
          <w:rFonts w:ascii="Arial" w:eastAsiaTheme="minorEastAsia" w:hAnsi="Arial" w:cs="Arial"/>
          <w:color w:val="000000" w:themeColor="text1"/>
          <w:kern w:val="24"/>
          <w:sz w:val="22"/>
          <w:szCs w:val="22"/>
        </w:rPr>
        <w:t xml:space="preserve">och återvinna </w:t>
      </w:r>
      <w:r w:rsidR="00E45011" w:rsidRPr="00020FBF">
        <w:rPr>
          <w:rFonts w:ascii="Arial" w:eastAsiaTheme="minorEastAsia" w:hAnsi="Arial" w:cs="Arial"/>
          <w:color w:val="000000" w:themeColor="text1"/>
          <w:kern w:val="24"/>
          <w:sz w:val="22"/>
          <w:szCs w:val="22"/>
        </w:rPr>
        <w:t xml:space="preserve">dem </w:t>
      </w:r>
      <w:r w:rsidRPr="00020FBF">
        <w:rPr>
          <w:rFonts w:ascii="Arial" w:eastAsiaTheme="minorEastAsia" w:hAnsi="Arial" w:cs="Arial"/>
          <w:color w:val="000000" w:themeColor="text1"/>
          <w:kern w:val="24"/>
          <w:sz w:val="22"/>
          <w:szCs w:val="22"/>
        </w:rPr>
        <w:t xml:space="preserve">till nya produkter. Det sker genom insamling från hushåll via 6000 återvinningsstationer och insamling i bostadsfastigheter, samt från verksamheter.  FTI drivs helt utan vinstsyfte. Idag källsorterar mer än 9 av 10 hushåll. </w:t>
      </w:r>
    </w:p>
    <w:p w:rsidR="009370F9" w:rsidRPr="009370F9" w:rsidRDefault="009370F9" w:rsidP="009370F9">
      <w:pPr>
        <w:rPr>
          <w:rFonts w:ascii="Arial" w:eastAsiaTheme="minorEastAsia" w:hAnsi="Arial" w:cs="Arial"/>
          <w:color w:val="000000" w:themeColor="text1"/>
          <w:kern w:val="24"/>
          <w:sz w:val="20"/>
          <w:szCs w:val="20"/>
        </w:rPr>
      </w:pPr>
    </w:p>
    <w:p w:rsidR="005E71E0" w:rsidRDefault="005E71E0" w:rsidP="009370F9">
      <w:pPr>
        <w:rPr>
          <w:rFonts w:ascii="Arial" w:eastAsiaTheme="minorEastAsia" w:hAnsi="Arial" w:cs="Arial"/>
          <w:color w:val="000000" w:themeColor="text1"/>
          <w:kern w:val="24"/>
          <w:sz w:val="16"/>
          <w:szCs w:val="16"/>
        </w:rPr>
      </w:pPr>
    </w:p>
    <w:p w:rsidR="009370F9" w:rsidRPr="00020FBF" w:rsidRDefault="005E71E0" w:rsidP="009370F9">
      <w:pPr>
        <w:rPr>
          <w:rFonts w:ascii="Arial" w:hAnsi="Arial" w:cs="Arial"/>
          <w:sz w:val="20"/>
          <w:szCs w:val="20"/>
        </w:rPr>
      </w:pPr>
      <w:r w:rsidRPr="00020FBF">
        <w:rPr>
          <w:rFonts w:ascii="Arial" w:eastAsiaTheme="minorEastAsia" w:hAnsi="Arial" w:cs="Arial"/>
          <w:color w:val="000000" w:themeColor="text1"/>
          <w:kern w:val="24"/>
          <w:sz w:val="20"/>
          <w:szCs w:val="20"/>
        </w:rPr>
        <w:t>Undersökningen gjordes i maj 2015 av Stelacon på FTIs uppdrag.</w:t>
      </w:r>
    </w:p>
    <w:p w:rsidR="00656105" w:rsidRPr="00604790" w:rsidRDefault="00656105" w:rsidP="00656105">
      <w:pPr>
        <w:rPr>
          <w:rFonts w:ascii="Arial" w:hAnsi="Arial" w:cs="Arial"/>
          <w:b/>
          <w:sz w:val="28"/>
          <w:szCs w:val="28"/>
        </w:rPr>
      </w:pPr>
    </w:p>
    <w:p w:rsidR="00DA2804" w:rsidRDefault="00DA2804" w:rsidP="00DA2804">
      <w:pPr>
        <w:rPr>
          <w:rFonts w:ascii="Arial" w:hAnsi="Arial" w:cs="Arial"/>
        </w:rPr>
      </w:pPr>
    </w:p>
    <w:p w:rsidR="00DA2804" w:rsidRPr="005E71E0" w:rsidRDefault="00DA2804" w:rsidP="00DA2804">
      <w:pPr>
        <w:rPr>
          <w:rFonts w:ascii="Arial" w:hAnsi="Arial" w:cs="Arial"/>
          <w:sz w:val="20"/>
          <w:szCs w:val="20"/>
        </w:rPr>
      </w:pPr>
    </w:p>
    <w:p w:rsidR="00523350" w:rsidRPr="005E71E0" w:rsidRDefault="00523350" w:rsidP="00523350">
      <w:pPr>
        <w:rPr>
          <w:rFonts w:ascii="Arial" w:hAnsi="Arial" w:cs="Arial"/>
          <w:b/>
          <w:i/>
          <w:iCs/>
          <w:sz w:val="20"/>
          <w:szCs w:val="20"/>
        </w:rPr>
      </w:pPr>
      <w:r w:rsidRPr="005E71E0">
        <w:rPr>
          <w:rFonts w:ascii="Arial" w:hAnsi="Arial" w:cs="Arial"/>
          <w:b/>
          <w:i/>
          <w:iCs/>
          <w:sz w:val="20"/>
          <w:szCs w:val="20"/>
        </w:rPr>
        <w:t xml:space="preserve">För ytterligare information: </w:t>
      </w:r>
    </w:p>
    <w:p w:rsidR="00523350" w:rsidRPr="005E71E0" w:rsidRDefault="00523350" w:rsidP="00523350">
      <w:pPr>
        <w:rPr>
          <w:rFonts w:ascii="Arial" w:hAnsi="Arial" w:cs="Arial"/>
          <w:sz w:val="20"/>
          <w:szCs w:val="20"/>
        </w:rPr>
      </w:pPr>
    </w:p>
    <w:p w:rsidR="00523350" w:rsidRPr="005E71E0" w:rsidRDefault="009627A4" w:rsidP="00523350">
      <w:pPr>
        <w:rPr>
          <w:rFonts w:ascii="Arial" w:hAnsi="Arial" w:cs="Arial"/>
          <w:sz w:val="20"/>
          <w:szCs w:val="20"/>
        </w:rPr>
      </w:pPr>
      <w:r>
        <w:rPr>
          <w:rFonts w:ascii="Arial" w:hAnsi="Arial" w:cs="Arial"/>
          <w:sz w:val="20"/>
          <w:szCs w:val="20"/>
        </w:rPr>
        <w:t>Anette Löhnn</w:t>
      </w:r>
      <w:r w:rsidR="00DD552C" w:rsidRPr="005E71E0">
        <w:rPr>
          <w:rFonts w:ascii="Arial" w:hAnsi="Arial" w:cs="Arial"/>
          <w:sz w:val="20"/>
          <w:szCs w:val="20"/>
        </w:rPr>
        <w:t xml:space="preserve">, </w:t>
      </w:r>
      <w:r>
        <w:rPr>
          <w:rFonts w:ascii="Arial" w:hAnsi="Arial" w:cs="Arial"/>
          <w:sz w:val="20"/>
          <w:szCs w:val="20"/>
        </w:rPr>
        <w:t>marknadschef</w:t>
      </w:r>
      <w:r w:rsidR="00A003B6" w:rsidRPr="005E71E0">
        <w:rPr>
          <w:rFonts w:ascii="Arial" w:hAnsi="Arial" w:cs="Arial"/>
          <w:sz w:val="20"/>
          <w:szCs w:val="20"/>
        </w:rPr>
        <w:t xml:space="preserve">, </w:t>
      </w:r>
      <w:r w:rsidR="00523350" w:rsidRPr="005E71E0">
        <w:rPr>
          <w:rFonts w:ascii="Arial" w:hAnsi="Arial" w:cs="Arial"/>
          <w:sz w:val="20"/>
          <w:szCs w:val="20"/>
        </w:rPr>
        <w:t xml:space="preserve">Förpacknings- och Tidningsinsamlingen </w:t>
      </w:r>
    </w:p>
    <w:p w:rsidR="00523350" w:rsidRPr="005E71E0" w:rsidRDefault="00A003B6" w:rsidP="00523350">
      <w:pPr>
        <w:rPr>
          <w:rFonts w:ascii="Arial" w:hAnsi="Arial" w:cs="Arial"/>
          <w:sz w:val="20"/>
          <w:szCs w:val="20"/>
          <w:lang w:val="de-DE"/>
        </w:rPr>
      </w:pPr>
      <w:r w:rsidRPr="005E71E0">
        <w:rPr>
          <w:rFonts w:ascii="Arial" w:hAnsi="Arial" w:cs="Arial"/>
          <w:sz w:val="20"/>
          <w:szCs w:val="20"/>
          <w:lang w:val="de-DE"/>
        </w:rPr>
        <w:t>T</w:t>
      </w:r>
      <w:r w:rsidR="00523350" w:rsidRPr="005E71E0">
        <w:rPr>
          <w:rFonts w:ascii="Arial" w:hAnsi="Arial" w:cs="Arial"/>
          <w:sz w:val="20"/>
          <w:szCs w:val="20"/>
          <w:lang w:val="de-DE"/>
        </w:rPr>
        <w:t xml:space="preserve">el: </w:t>
      </w:r>
      <w:r w:rsidR="0076246B" w:rsidRPr="0076246B">
        <w:rPr>
          <w:rFonts w:ascii="Arial" w:hAnsi="Arial" w:cs="Arial"/>
          <w:sz w:val="20"/>
          <w:szCs w:val="20"/>
          <w:lang w:val="de-DE"/>
        </w:rPr>
        <w:t>08-566 144 37</w:t>
      </w:r>
    </w:p>
    <w:p w:rsidR="00447B22" w:rsidRPr="005E71E0" w:rsidRDefault="00716792" w:rsidP="00C50057">
      <w:pPr>
        <w:rPr>
          <w:rFonts w:ascii="Arial" w:hAnsi="Arial" w:cs="Arial"/>
          <w:sz w:val="20"/>
          <w:szCs w:val="20"/>
          <w:lang w:val="de-DE"/>
        </w:rPr>
      </w:pPr>
      <w:hyperlink r:id="rId8" w:history="1">
        <w:r w:rsidR="009627A4" w:rsidRPr="005E1802">
          <w:rPr>
            <w:rStyle w:val="Hyperlnk"/>
            <w:rFonts w:ascii="Arial" w:hAnsi="Arial" w:cs="Arial"/>
            <w:sz w:val="20"/>
            <w:szCs w:val="20"/>
            <w:lang w:val="de-DE"/>
          </w:rPr>
          <w:t>anette.löhnn@ftiab.se</w:t>
        </w:r>
      </w:hyperlink>
    </w:p>
    <w:p w:rsidR="00280B5E" w:rsidRPr="005E71E0" w:rsidRDefault="00280B5E" w:rsidP="00C50057">
      <w:pPr>
        <w:rPr>
          <w:rFonts w:ascii="Arial" w:hAnsi="Arial" w:cs="Arial"/>
          <w:sz w:val="20"/>
          <w:szCs w:val="20"/>
          <w:lang w:val="de-DE"/>
        </w:rPr>
      </w:pPr>
    </w:p>
    <w:p w:rsidR="009627A4" w:rsidRPr="009627A4" w:rsidRDefault="009627A4" w:rsidP="009627A4">
      <w:pPr>
        <w:pStyle w:val="Oformateradtext"/>
        <w:rPr>
          <w:rFonts w:ascii="Arial" w:hAnsi="Arial" w:cs="Arial"/>
          <w:sz w:val="20"/>
          <w:szCs w:val="20"/>
        </w:rPr>
      </w:pPr>
      <w:r>
        <w:rPr>
          <w:rFonts w:ascii="Arial" w:hAnsi="Arial" w:cs="Arial"/>
          <w:sz w:val="20"/>
          <w:szCs w:val="20"/>
        </w:rPr>
        <w:t>Annica Dahlberg</w:t>
      </w:r>
      <w:r w:rsidRPr="009627A4">
        <w:rPr>
          <w:rFonts w:ascii="Arial" w:hAnsi="Arial" w:cs="Arial"/>
          <w:sz w:val="20"/>
          <w:szCs w:val="20"/>
        </w:rPr>
        <w:t xml:space="preserve">, </w:t>
      </w:r>
      <w:r>
        <w:rPr>
          <w:rFonts w:ascii="Arial" w:hAnsi="Arial" w:cs="Arial"/>
          <w:sz w:val="20"/>
          <w:szCs w:val="20"/>
        </w:rPr>
        <w:t>kommunikationschef</w:t>
      </w:r>
      <w:r w:rsidRPr="009627A4">
        <w:rPr>
          <w:rFonts w:ascii="Arial" w:hAnsi="Arial" w:cs="Arial"/>
          <w:sz w:val="20"/>
          <w:szCs w:val="20"/>
        </w:rPr>
        <w:t xml:space="preserve">, Förpacknings- och Tidningsinsamlingen </w:t>
      </w:r>
    </w:p>
    <w:p w:rsidR="009627A4" w:rsidRPr="009627A4" w:rsidRDefault="009627A4" w:rsidP="009627A4">
      <w:pPr>
        <w:pStyle w:val="Oformateradtext"/>
        <w:rPr>
          <w:rFonts w:ascii="Arial" w:hAnsi="Arial" w:cs="Arial"/>
          <w:sz w:val="20"/>
          <w:szCs w:val="20"/>
        </w:rPr>
      </w:pPr>
      <w:r w:rsidRPr="009627A4">
        <w:rPr>
          <w:rFonts w:ascii="Arial" w:hAnsi="Arial" w:cs="Arial"/>
          <w:sz w:val="20"/>
          <w:szCs w:val="20"/>
        </w:rPr>
        <w:t xml:space="preserve">Tel: </w:t>
      </w:r>
      <w:r>
        <w:rPr>
          <w:rFonts w:ascii="Arial" w:hAnsi="Arial" w:cs="Arial"/>
          <w:sz w:val="20"/>
          <w:szCs w:val="20"/>
        </w:rPr>
        <w:t>070-586 44 20</w:t>
      </w:r>
    </w:p>
    <w:p w:rsidR="009627A4" w:rsidRDefault="00716792" w:rsidP="009627A4">
      <w:pPr>
        <w:pStyle w:val="Oformateradtext"/>
        <w:rPr>
          <w:rFonts w:ascii="Arial" w:hAnsi="Arial" w:cs="Arial"/>
          <w:sz w:val="20"/>
          <w:szCs w:val="20"/>
        </w:rPr>
      </w:pPr>
      <w:hyperlink r:id="rId9" w:history="1">
        <w:r w:rsidR="009627A4" w:rsidRPr="005E1802">
          <w:rPr>
            <w:rStyle w:val="Hyperlnk"/>
            <w:rFonts w:ascii="Arial" w:hAnsi="Arial" w:cs="Arial"/>
            <w:sz w:val="20"/>
            <w:szCs w:val="20"/>
          </w:rPr>
          <w:t>annica.dahlberg@ftiab.se</w:t>
        </w:r>
      </w:hyperlink>
      <w:r w:rsidR="009627A4">
        <w:rPr>
          <w:rFonts w:ascii="Arial" w:hAnsi="Arial" w:cs="Arial"/>
          <w:sz w:val="20"/>
          <w:szCs w:val="20"/>
        </w:rPr>
        <w:t xml:space="preserve"> </w:t>
      </w:r>
    </w:p>
    <w:p w:rsidR="009627A4" w:rsidRDefault="009627A4" w:rsidP="00280B5E">
      <w:pPr>
        <w:pStyle w:val="Oformateradtext"/>
        <w:rPr>
          <w:rFonts w:ascii="Arial" w:hAnsi="Arial" w:cs="Arial"/>
          <w:sz w:val="20"/>
          <w:szCs w:val="20"/>
        </w:rPr>
      </w:pPr>
    </w:p>
    <w:p w:rsidR="00280B5E" w:rsidRPr="005E71E0" w:rsidRDefault="00280B5E" w:rsidP="00280B5E">
      <w:pPr>
        <w:pStyle w:val="Oformateradtext"/>
        <w:rPr>
          <w:rFonts w:ascii="Arial" w:hAnsi="Arial" w:cs="Arial"/>
          <w:sz w:val="20"/>
          <w:szCs w:val="20"/>
        </w:rPr>
      </w:pPr>
      <w:r w:rsidRPr="005E71E0">
        <w:rPr>
          <w:rFonts w:ascii="Arial" w:hAnsi="Arial" w:cs="Arial"/>
          <w:sz w:val="20"/>
          <w:szCs w:val="20"/>
        </w:rPr>
        <w:t xml:space="preserve">För allmän information om avfall och källsortering, se </w:t>
      </w:r>
      <w:hyperlink r:id="rId10" w:history="1">
        <w:r w:rsidRPr="005E71E0">
          <w:rPr>
            <w:rStyle w:val="Hyperlnk"/>
            <w:rFonts w:ascii="Arial" w:hAnsi="Arial" w:cs="Arial"/>
            <w:sz w:val="20"/>
            <w:szCs w:val="20"/>
          </w:rPr>
          <w:t>www.sopor.nu</w:t>
        </w:r>
      </w:hyperlink>
      <w:r w:rsidRPr="005E71E0">
        <w:rPr>
          <w:rFonts w:ascii="Arial" w:hAnsi="Arial" w:cs="Arial"/>
          <w:sz w:val="20"/>
          <w:szCs w:val="20"/>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9F" w:rsidRDefault="006C4B9F" w:rsidP="00455E94">
      <w:r>
        <w:separator/>
      </w:r>
    </w:p>
  </w:endnote>
  <w:endnote w:type="continuationSeparator" w:id="0">
    <w:p w:rsidR="006C4B9F" w:rsidRDefault="006C4B9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9F" w:rsidRDefault="006C4B9F" w:rsidP="00455E94">
      <w:r>
        <w:separator/>
      </w:r>
    </w:p>
  </w:footnote>
  <w:footnote w:type="continuationSeparator" w:id="0">
    <w:p w:rsidR="006C4B9F" w:rsidRDefault="006C4B9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11"/>
    <w:multiLevelType w:val="hybridMultilevel"/>
    <w:tmpl w:val="F266EA76"/>
    <w:lvl w:ilvl="0" w:tplc="D562A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922"/>
    <w:multiLevelType w:val="hybridMultilevel"/>
    <w:tmpl w:val="9FFE5B80"/>
    <w:lvl w:ilvl="0" w:tplc="93B61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0FBF"/>
    <w:rsid w:val="000725A5"/>
    <w:rsid w:val="000A1996"/>
    <w:rsid w:val="000C300E"/>
    <w:rsid w:val="000D0851"/>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27F7"/>
    <w:rsid w:val="002D4B29"/>
    <w:rsid w:val="003235D7"/>
    <w:rsid w:val="00386F31"/>
    <w:rsid w:val="003A67FD"/>
    <w:rsid w:val="003C0065"/>
    <w:rsid w:val="003D66CB"/>
    <w:rsid w:val="003E275F"/>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5E71E0"/>
    <w:rsid w:val="00626857"/>
    <w:rsid w:val="0063175F"/>
    <w:rsid w:val="0063760E"/>
    <w:rsid w:val="00656105"/>
    <w:rsid w:val="0067764E"/>
    <w:rsid w:val="006907DE"/>
    <w:rsid w:val="006A754E"/>
    <w:rsid w:val="006C4B9F"/>
    <w:rsid w:val="006E4E60"/>
    <w:rsid w:val="00710052"/>
    <w:rsid w:val="00716792"/>
    <w:rsid w:val="00747B48"/>
    <w:rsid w:val="00751E2F"/>
    <w:rsid w:val="00753EA6"/>
    <w:rsid w:val="0076246B"/>
    <w:rsid w:val="00773286"/>
    <w:rsid w:val="007853AB"/>
    <w:rsid w:val="007E5725"/>
    <w:rsid w:val="00815DBC"/>
    <w:rsid w:val="00875BB1"/>
    <w:rsid w:val="00891261"/>
    <w:rsid w:val="0089536A"/>
    <w:rsid w:val="008976D4"/>
    <w:rsid w:val="008B5E3D"/>
    <w:rsid w:val="008C3B5D"/>
    <w:rsid w:val="008E0A59"/>
    <w:rsid w:val="008E6534"/>
    <w:rsid w:val="009370F9"/>
    <w:rsid w:val="00946E93"/>
    <w:rsid w:val="00961DD7"/>
    <w:rsid w:val="009627A4"/>
    <w:rsid w:val="00985D4B"/>
    <w:rsid w:val="0099214D"/>
    <w:rsid w:val="009E6904"/>
    <w:rsid w:val="009F0F00"/>
    <w:rsid w:val="00A003B6"/>
    <w:rsid w:val="00A049D3"/>
    <w:rsid w:val="00A7177B"/>
    <w:rsid w:val="00A835C7"/>
    <w:rsid w:val="00AA3A3E"/>
    <w:rsid w:val="00B35468"/>
    <w:rsid w:val="00BA6898"/>
    <w:rsid w:val="00BC65EF"/>
    <w:rsid w:val="00BD5452"/>
    <w:rsid w:val="00C00FF6"/>
    <w:rsid w:val="00C01587"/>
    <w:rsid w:val="00C32806"/>
    <w:rsid w:val="00C352BB"/>
    <w:rsid w:val="00C4055D"/>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69B4"/>
    <w:rsid w:val="00E45011"/>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EB3185-367D-46FB-B2A0-B1F08939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te.l&#246;hnn@ftiab.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por.nu/" TargetMode="External"/><Relationship Id="rId4" Type="http://schemas.openxmlformats.org/officeDocument/2006/relationships/webSettings" Target="webSettings.xml"/><Relationship Id="rId9" Type="http://schemas.openxmlformats.org/officeDocument/2006/relationships/hyperlink" Target="mailto:annica.d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1826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7</cp:revision>
  <cp:lastPrinted>2011-06-16T14:27:00Z</cp:lastPrinted>
  <dcterms:created xsi:type="dcterms:W3CDTF">2016-03-29T17:34:00Z</dcterms:created>
  <dcterms:modified xsi:type="dcterms:W3CDTF">2016-04-04T09:51:00Z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