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2004A8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31470D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221D37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September</w:t>
                            </w:r>
                            <w:r w:rsidR="0031470D">
                              <w:rPr>
                                <w:rFonts w:ascii="Peugeot" w:hAnsi="Peugeot"/>
                              </w:rPr>
                              <w:t xml:space="preserve"> </w:t>
                            </w:r>
                            <w:r w:rsidR="009B0E2F">
                              <w:rPr>
                                <w:rFonts w:ascii="Peugeot" w:hAnsi="Peugeot"/>
                              </w:rPr>
                              <w:t>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31470D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221D37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September</w:t>
                      </w:r>
                      <w:r w:rsidR="0031470D">
                        <w:rPr>
                          <w:rFonts w:ascii="Peugeot" w:hAnsi="Peugeot"/>
                        </w:rPr>
                        <w:t xml:space="preserve"> </w:t>
                      </w:r>
                      <w:r w:rsidR="009B0E2F">
                        <w:rPr>
                          <w:rFonts w:ascii="Peugeot" w:hAnsi="Peugeot"/>
                        </w:rPr>
                        <w:t>2013</w:t>
                      </w:r>
                    </w:p>
                  </w:txbxContent>
                </v:textbox>
              </v:rect>
            </w:pict>
          </mc:Fallback>
        </mc:AlternateContent>
      </w:r>
    </w:p>
    <w:p w:rsidR="00E70476" w:rsidRDefault="00E70476" w:rsidP="00567E45">
      <w:pPr>
        <w:pStyle w:val="Titel"/>
        <w:jc w:val="both"/>
        <w:rPr>
          <w:rFonts w:ascii="Peugeot" w:hAnsi="Peugeot"/>
          <w:color w:val="002355"/>
        </w:rPr>
      </w:pPr>
    </w:p>
    <w:p w:rsidR="00AA2E2B" w:rsidRDefault="00E70476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 xml:space="preserve">Peugeot lancerer ny fremsynet </w:t>
      </w:r>
      <w:proofErr w:type="spellStart"/>
      <w:r w:rsidR="00AE3192">
        <w:rPr>
          <w:rFonts w:ascii="Peugeot" w:hAnsi="Peugeot"/>
          <w:color w:val="002355"/>
        </w:rPr>
        <w:t>NO</w:t>
      </w:r>
      <w:r w:rsidR="00AE3192">
        <w:rPr>
          <w:rFonts w:ascii="Peugeot" w:hAnsi="Peugeot"/>
          <w:color w:val="002355"/>
          <w:vertAlign w:val="subscript"/>
        </w:rPr>
        <w:t>x</w:t>
      </w:r>
      <w:proofErr w:type="spellEnd"/>
      <w:r w:rsidR="00AE3192">
        <w:rPr>
          <w:rFonts w:ascii="Peugeot" w:hAnsi="Peugeot"/>
          <w:color w:val="002355"/>
        </w:rPr>
        <w:t xml:space="preserve">- og </w:t>
      </w:r>
      <w:r>
        <w:rPr>
          <w:rFonts w:ascii="Peugeot" w:hAnsi="Peugeot"/>
          <w:color w:val="002355"/>
        </w:rPr>
        <w:t>partikelfilter-teknologi</w:t>
      </w:r>
    </w:p>
    <w:p w:rsidR="00AE3192" w:rsidRDefault="00AE3192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8F3F58" w:rsidRDefault="00AE3192" w:rsidP="002004A8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Peugeot var pionerer, da mærket i 2000 introducerede sin unikke partikelfilter-teknologi med additiv på Peugeot 607. </w:t>
      </w:r>
      <w:r w:rsidR="008F3F58">
        <w:rPr>
          <w:rFonts w:ascii="Peugeot" w:hAnsi="Peugeot"/>
          <w:color w:val="002355"/>
          <w:sz w:val="22"/>
          <w:szCs w:val="22"/>
        </w:rPr>
        <w:t xml:space="preserve">Teknologien adskilte sig fra andre systemer ved at kunne regenerere filteret ved lave hastigheder og langt hurtigere end et konventionelt partikelfilter-system. Additivet tilsættes brændstoffet via en indsprøjtningsdyse, der sprøjter en nøje afmålt mængde i brændstoffet ved tankning. </w:t>
      </w:r>
      <w:r w:rsidR="002004A8">
        <w:rPr>
          <w:rFonts w:ascii="Peugeot" w:hAnsi="Peugeot"/>
          <w:color w:val="002355"/>
          <w:sz w:val="22"/>
          <w:szCs w:val="22"/>
        </w:rPr>
        <w:t xml:space="preserve">Peugeots partikelfilter-teknologi er særlig ved, at </w:t>
      </w:r>
      <w:r w:rsidR="008F3F58">
        <w:rPr>
          <w:rFonts w:ascii="Peugeot" w:hAnsi="Peugeot"/>
          <w:color w:val="002355"/>
          <w:sz w:val="22"/>
          <w:szCs w:val="22"/>
        </w:rPr>
        <w:t xml:space="preserve">det </w:t>
      </w:r>
      <w:r w:rsidR="002004A8">
        <w:rPr>
          <w:rFonts w:ascii="Peugeot" w:hAnsi="Peugeot"/>
          <w:color w:val="002355"/>
          <w:sz w:val="22"/>
          <w:szCs w:val="22"/>
        </w:rPr>
        <w:t>tilsatte additiv (</w:t>
      </w:r>
      <w:proofErr w:type="spellStart"/>
      <w:r w:rsidR="002004A8">
        <w:rPr>
          <w:rFonts w:ascii="Peugeot" w:hAnsi="Peugeot"/>
          <w:color w:val="002355"/>
          <w:sz w:val="22"/>
          <w:szCs w:val="22"/>
        </w:rPr>
        <w:t>Infinium</w:t>
      </w:r>
      <w:proofErr w:type="spellEnd"/>
      <w:r w:rsidR="002004A8">
        <w:rPr>
          <w:rFonts w:ascii="Peugeot" w:hAnsi="Peugeot"/>
          <w:color w:val="002355"/>
          <w:sz w:val="22"/>
          <w:szCs w:val="22"/>
        </w:rPr>
        <w:t xml:space="preserve">) </w:t>
      </w:r>
      <w:r w:rsidR="008F3F58">
        <w:rPr>
          <w:rFonts w:ascii="Peugeot" w:hAnsi="Peugeot"/>
          <w:color w:val="002355"/>
          <w:sz w:val="22"/>
          <w:szCs w:val="22"/>
        </w:rPr>
        <w:t xml:space="preserve">tiltrækker </w:t>
      </w:r>
      <w:r w:rsidR="002004A8">
        <w:rPr>
          <w:rFonts w:ascii="Peugeot" w:hAnsi="Peugeot"/>
          <w:color w:val="002355"/>
          <w:sz w:val="22"/>
          <w:szCs w:val="22"/>
        </w:rPr>
        <w:t xml:space="preserve">de helt små partikler (helt ned til 100 </w:t>
      </w:r>
      <w:proofErr w:type="spellStart"/>
      <w:r w:rsidR="002004A8">
        <w:rPr>
          <w:rFonts w:ascii="Peugeot" w:hAnsi="Peugeot"/>
          <w:color w:val="002355"/>
          <w:sz w:val="22"/>
          <w:szCs w:val="22"/>
        </w:rPr>
        <w:t>nanometer</w:t>
      </w:r>
      <w:proofErr w:type="spellEnd"/>
      <w:r w:rsidR="002004A8">
        <w:rPr>
          <w:rFonts w:ascii="Peugeot" w:hAnsi="Peugeot"/>
          <w:color w:val="002355"/>
          <w:sz w:val="22"/>
          <w:szCs w:val="22"/>
        </w:rPr>
        <w:t xml:space="preserve">) </w:t>
      </w:r>
      <w:r w:rsidR="008F3F58">
        <w:rPr>
          <w:rFonts w:ascii="Peugeot" w:hAnsi="Peugeot"/>
          <w:color w:val="002355"/>
          <w:sz w:val="22"/>
          <w:szCs w:val="22"/>
        </w:rPr>
        <w:t xml:space="preserve">ved forbrændingen i cylinderen og </w:t>
      </w:r>
      <w:r w:rsidR="002004A8">
        <w:rPr>
          <w:rFonts w:ascii="Peugeot" w:hAnsi="Peugeot"/>
          <w:color w:val="002355"/>
          <w:sz w:val="22"/>
          <w:szCs w:val="22"/>
        </w:rPr>
        <w:t>derved</w:t>
      </w:r>
      <w:r w:rsidR="008F3F58">
        <w:rPr>
          <w:rFonts w:ascii="Peugeot" w:hAnsi="Peugeot"/>
          <w:color w:val="002355"/>
          <w:sz w:val="22"/>
          <w:szCs w:val="22"/>
        </w:rPr>
        <w:t xml:space="preserve"> bliver de</w:t>
      </w:r>
      <w:r w:rsidR="002004A8">
        <w:rPr>
          <w:rFonts w:ascii="Peugeot" w:hAnsi="Peugeot"/>
          <w:color w:val="002355"/>
          <w:sz w:val="22"/>
          <w:szCs w:val="22"/>
        </w:rPr>
        <w:t xml:space="preserve"> for store til at komme gennem </w:t>
      </w:r>
      <w:r w:rsidR="008F3F58">
        <w:rPr>
          <w:rFonts w:ascii="Peugeot" w:hAnsi="Peugeot"/>
          <w:color w:val="002355"/>
          <w:sz w:val="22"/>
          <w:szCs w:val="22"/>
        </w:rPr>
        <w:t>partikel</w:t>
      </w:r>
      <w:r w:rsidR="002004A8">
        <w:rPr>
          <w:rFonts w:ascii="Peugeot" w:hAnsi="Peugeot"/>
          <w:color w:val="002355"/>
          <w:sz w:val="22"/>
          <w:szCs w:val="22"/>
        </w:rPr>
        <w:t>filteret. Filteret består af 8-kantede kamre, der ligger helt tæt op ad hinanden.</w:t>
      </w:r>
    </w:p>
    <w:p w:rsidR="008F3F58" w:rsidRDefault="008F3F58" w:rsidP="002004A8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Siden er teknologien blevet forfinet og er nu på sin tredje generation, som er så effektiv, at 99, 9 % af de mikroskopiske partikler elimineres.</w:t>
      </w:r>
    </w:p>
    <w:p w:rsidR="002004A8" w:rsidRDefault="002004A8" w:rsidP="002004A8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Peugeots engagement i bæredygtig mobilitet er stadig styret af en sæ</w:t>
      </w:r>
      <w:r w:rsidR="00A37B26">
        <w:rPr>
          <w:rFonts w:ascii="Peugeot" w:hAnsi="Peugeot"/>
          <w:color w:val="002355"/>
          <w:sz w:val="22"/>
          <w:szCs w:val="22"/>
        </w:rPr>
        <w:t xml:space="preserve">rlig pionerånd og kommer konkret til udtryk i en veldefineret miljøstrategi, som har resulteret i, at mærket </w:t>
      </w:r>
      <w:r w:rsidR="00F63064">
        <w:rPr>
          <w:rFonts w:ascii="Peugeot" w:hAnsi="Peugeot"/>
          <w:color w:val="002355"/>
          <w:sz w:val="22"/>
          <w:szCs w:val="22"/>
        </w:rPr>
        <w:t xml:space="preserve">fortsat </w:t>
      </w:r>
      <w:r w:rsidR="00A37B26">
        <w:rPr>
          <w:rFonts w:ascii="Peugeot" w:hAnsi="Peugeot"/>
          <w:color w:val="002355"/>
          <w:sz w:val="22"/>
          <w:szCs w:val="22"/>
        </w:rPr>
        <w:t>reducerer sit gennemsnitlige CO</w:t>
      </w:r>
      <w:r w:rsidR="00A37B26">
        <w:rPr>
          <w:rFonts w:ascii="Peugeot" w:hAnsi="Peugeot"/>
          <w:color w:val="002355"/>
          <w:sz w:val="22"/>
          <w:szCs w:val="22"/>
          <w:vertAlign w:val="subscript"/>
        </w:rPr>
        <w:t>2</w:t>
      </w:r>
      <w:r w:rsidR="004357F7">
        <w:rPr>
          <w:rFonts w:ascii="Peugeot" w:hAnsi="Peugeot"/>
          <w:color w:val="002355"/>
          <w:sz w:val="22"/>
          <w:szCs w:val="22"/>
        </w:rPr>
        <w:t>-udslip. EU-</w:t>
      </w:r>
      <w:r w:rsidR="00A37B26">
        <w:rPr>
          <w:rFonts w:ascii="Peugeot" w:hAnsi="Peugeot"/>
          <w:color w:val="002355"/>
          <w:sz w:val="22"/>
          <w:szCs w:val="22"/>
        </w:rPr>
        <w:t xml:space="preserve">kravet </w:t>
      </w:r>
      <w:r w:rsidR="004357F7">
        <w:rPr>
          <w:rFonts w:ascii="Peugeot" w:hAnsi="Peugeot"/>
          <w:color w:val="002355"/>
          <w:sz w:val="22"/>
          <w:szCs w:val="22"/>
        </w:rPr>
        <w:t>til bilproducenters gennemsnitlige CO</w:t>
      </w:r>
      <w:r w:rsidR="004357F7">
        <w:rPr>
          <w:rFonts w:ascii="Peugeot" w:hAnsi="Peugeot"/>
          <w:color w:val="002355"/>
          <w:sz w:val="22"/>
          <w:szCs w:val="22"/>
          <w:vertAlign w:val="subscript"/>
        </w:rPr>
        <w:t>2</w:t>
      </w:r>
      <w:r w:rsidR="004357F7">
        <w:rPr>
          <w:rFonts w:ascii="Peugeot" w:hAnsi="Peugeot"/>
          <w:color w:val="002355"/>
          <w:sz w:val="22"/>
          <w:szCs w:val="22"/>
        </w:rPr>
        <w:t>-udslip i 2015 er maks. 130 g/km, o</w:t>
      </w:r>
      <w:r w:rsidR="00F63064">
        <w:rPr>
          <w:rFonts w:ascii="Peugeot" w:hAnsi="Peugeot"/>
          <w:color w:val="002355"/>
          <w:sz w:val="22"/>
          <w:szCs w:val="22"/>
        </w:rPr>
        <w:t>g Peugeot præsterede i slutningen af maj måned et gennemsnitligt CO</w:t>
      </w:r>
      <w:r w:rsidR="00F63064">
        <w:rPr>
          <w:rFonts w:ascii="Peugeot" w:hAnsi="Peugeot"/>
          <w:color w:val="002355"/>
          <w:sz w:val="22"/>
          <w:szCs w:val="22"/>
          <w:vertAlign w:val="subscript"/>
        </w:rPr>
        <w:t>2</w:t>
      </w:r>
      <w:r w:rsidR="00F63064">
        <w:rPr>
          <w:rFonts w:ascii="Peugeot" w:hAnsi="Peugeot"/>
          <w:color w:val="002355"/>
          <w:sz w:val="22"/>
          <w:szCs w:val="22"/>
        </w:rPr>
        <w:t>-udslip på 116,3 g/km.</w:t>
      </w:r>
    </w:p>
    <w:p w:rsidR="00F63064" w:rsidRDefault="00F63064" w:rsidP="002004A8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F63064" w:rsidRDefault="00F63064" w:rsidP="002004A8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proofErr w:type="spellStart"/>
      <w:r>
        <w:rPr>
          <w:rFonts w:ascii="Peugeot" w:hAnsi="Peugeot"/>
          <w:color w:val="002355"/>
          <w:sz w:val="28"/>
          <w:szCs w:val="28"/>
        </w:rPr>
        <w:t>BlueHDi</w:t>
      </w:r>
      <w:proofErr w:type="spellEnd"/>
      <w:r>
        <w:rPr>
          <w:rFonts w:ascii="Peugeot" w:hAnsi="Peugeot"/>
          <w:color w:val="002355"/>
          <w:sz w:val="28"/>
          <w:szCs w:val="28"/>
        </w:rPr>
        <w:t>-teknologi</w:t>
      </w:r>
    </w:p>
    <w:p w:rsidR="00F63064" w:rsidRDefault="00F63064" w:rsidP="002004A8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Et af de vigtige ben i Peugeots miljøstrategi er en konstant optimering af forbrændingsmotorerne, så som forbedring af effektivitet, </w:t>
      </w:r>
      <w:proofErr w:type="spellStart"/>
      <w:r>
        <w:rPr>
          <w:rFonts w:ascii="Peugeot" w:hAnsi="Peugeot"/>
          <w:color w:val="002355"/>
          <w:sz w:val="22"/>
          <w:szCs w:val="22"/>
        </w:rPr>
        <w:t>do</w:t>
      </w:r>
      <w:r w:rsidR="00F27AA9">
        <w:rPr>
          <w:rFonts w:ascii="Peugeot" w:hAnsi="Peugeot"/>
          <w:color w:val="002355"/>
          <w:sz w:val="22"/>
          <w:szCs w:val="22"/>
        </w:rPr>
        <w:t>wnsizing</w:t>
      </w:r>
      <w:proofErr w:type="spellEnd"/>
      <w:r w:rsidR="00F27AA9">
        <w:rPr>
          <w:rFonts w:ascii="Peugeot" w:hAnsi="Peugeot"/>
          <w:color w:val="002355"/>
          <w:sz w:val="22"/>
          <w:szCs w:val="22"/>
        </w:rPr>
        <w:t xml:space="preserve">, </w:t>
      </w:r>
      <w:proofErr w:type="spellStart"/>
      <w:proofErr w:type="gramStart"/>
      <w:r w:rsidR="00F27AA9">
        <w:rPr>
          <w:rFonts w:ascii="Peugeot" w:hAnsi="Peugeot"/>
          <w:color w:val="002355"/>
          <w:sz w:val="22"/>
          <w:szCs w:val="22"/>
        </w:rPr>
        <w:t>Stop&amp;Start</w:t>
      </w:r>
      <w:proofErr w:type="spellEnd"/>
      <w:proofErr w:type="gramEnd"/>
      <w:r w:rsidR="00F27AA9">
        <w:rPr>
          <w:rFonts w:ascii="Peugeot" w:hAnsi="Peugeot"/>
          <w:color w:val="002355"/>
          <w:sz w:val="22"/>
          <w:szCs w:val="22"/>
        </w:rPr>
        <w:t xml:space="preserve"> mm. Det nyeste tiltag er Blue-</w:t>
      </w:r>
      <w:proofErr w:type="spellStart"/>
      <w:r w:rsidR="00F27AA9">
        <w:rPr>
          <w:rFonts w:ascii="Peugeot" w:hAnsi="Peugeot"/>
          <w:color w:val="002355"/>
          <w:sz w:val="22"/>
          <w:szCs w:val="22"/>
        </w:rPr>
        <w:t>HDi</w:t>
      </w:r>
      <w:proofErr w:type="spellEnd"/>
      <w:r w:rsidR="00F27AA9">
        <w:rPr>
          <w:rFonts w:ascii="Peugeot" w:hAnsi="Peugeot"/>
          <w:color w:val="002355"/>
          <w:sz w:val="22"/>
          <w:szCs w:val="22"/>
        </w:rPr>
        <w:t xml:space="preserve"> teknologien, som er udviklet med henblik på at </w:t>
      </w:r>
      <w:r w:rsidR="000D2559">
        <w:rPr>
          <w:rFonts w:ascii="Peugeot" w:hAnsi="Peugeot"/>
          <w:color w:val="002355"/>
          <w:sz w:val="22"/>
          <w:szCs w:val="22"/>
        </w:rPr>
        <w:t>ned</w:t>
      </w:r>
      <w:r w:rsidR="00F27AA9">
        <w:rPr>
          <w:rFonts w:ascii="Peugeot" w:hAnsi="Peugeot"/>
          <w:color w:val="002355"/>
          <w:sz w:val="22"/>
          <w:szCs w:val="22"/>
        </w:rPr>
        <w:t xml:space="preserve">bringe udledningen af </w:t>
      </w:r>
      <w:proofErr w:type="spellStart"/>
      <w:r w:rsidR="00F27AA9">
        <w:rPr>
          <w:rFonts w:ascii="Peugeot" w:hAnsi="Peugeot"/>
          <w:color w:val="002355"/>
          <w:sz w:val="22"/>
          <w:szCs w:val="22"/>
        </w:rPr>
        <w:t>NOx</w:t>
      </w:r>
      <w:proofErr w:type="spellEnd"/>
      <w:r w:rsidR="000D2559">
        <w:rPr>
          <w:rFonts w:ascii="Peugeot" w:hAnsi="Peugeot"/>
          <w:color w:val="002355"/>
          <w:sz w:val="22"/>
          <w:szCs w:val="22"/>
        </w:rPr>
        <w:t xml:space="preserve"> til et minimum</w:t>
      </w:r>
      <w:r w:rsidR="00F27AA9">
        <w:rPr>
          <w:rFonts w:ascii="Peugeot" w:hAnsi="Peugeot"/>
          <w:color w:val="002355"/>
          <w:sz w:val="22"/>
          <w:szCs w:val="22"/>
        </w:rPr>
        <w:t>. Denne teknologi er en unik kombination af en SCR katalysator (</w:t>
      </w:r>
      <w:proofErr w:type="spellStart"/>
      <w:r w:rsidR="00F27AA9">
        <w:rPr>
          <w:rFonts w:ascii="Peugeot" w:hAnsi="Peugeot"/>
          <w:color w:val="002355"/>
          <w:sz w:val="22"/>
          <w:szCs w:val="22"/>
        </w:rPr>
        <w:t>Selective</w:t>
      </w:r>
      <w:proofErr w:type="spellEnd"/>
      <w:r w:rsidR="00F27AA9">
        <w:rPr>
          <w:rFonts w:ascii="Peugeot" w:hAnsi="Peugeot"/>
          <w:color w:val="002355"/>
          <w:sz w:val="22"/>
          <w:szCs w:val="22"/>
        </w:rPr>
        <w:t xml:space="preserve"> </w:t>
      </w:r>
      <w:proofErr w:type="spellStart"/>
      <w:r w:rsidR="00F27AA9">
        <w:rPr>
          <w:rFonts w:ascii="Peugeot" w:hAnsi="Peugeot"/>
          <w:color w:val="002355"/>
          <w:sz w:val="22"/>
          <w:szCs w:val="22"/>
        </w:rPr>
        <w:t>Catalytic</w:t>
      </w:r>
      <w:proofErr w:type="spellEnd"/>
      <w:r w:rsidR="00F27AA9">
        <w:rPr>
          <w:rFonts w:ascii="Peugeot" w:hAnsi="Peugeot"/>
          <w:color w:val="002355"/>
          <w:sz w:val="22"/>
          <w:szCs w:val="22"/>
        </w:rPr>
        <w:t xml:space="preserve"> </w:t>
      </w:r>
      <w:proofErr w:type="spellStart"/>
      <w:r w:rsidR="00F27AA9">
        <w:rPr>
          <w:rFonts w:ascii="Peugeot" w:hAnsi="Peugeot"/>
          <w:color w:val="002355"/>
          <w:sz w:val="22"/>
          <w:szCs w:val="22"/>
        </w:rPr>
        <w:t>Reduction</w:t>
      </w:r>
      <w:proofErr w:type="spellEnd"/>
      <w:r w:rsidR="00F27AA9">
        <w:rPr>
          <w:rFonts w:ascii="Peugeot" w:hAnsi="Peugeot"/>
          <w:color w:val="002355"/>
          <w:sz w:val="22"/>
          <w:szCs w:val="22"/>
        </w:rPr>
        <w:t>) og Peugeots partikelfilter-teknologi med additiv</w:t>
      </w:r>
      <w:r w:rsidR="002C1881">
        <w:rPr>
          <w:rFonts w:ascii="Peugeot" w:hAnsi="Peugeot"/>
          <w:color w:val="002355"/>
          <w:sz w:val="22"/>
          <w:szCs w:val="22"/>
        </w:rPr>
        <w:t xml:space="preserve">. </w:t>
      </w:r>
      <w:r w:rsidR="003240EA">
        <w:rPr>
          <w:rFonts w:ascii="Peugeot" w:hAnsi="Peugeot"/>
          <w:color w:val="002355"/>
          <w:sz w:val="22"/>
          <w:szCs w:val="22"/>
        </w:rPr>
        <w:t xml:space="preserve">Ved hjælp af </w:t>
      </w:r>
      <w:proofErr w:type="spellStart"/>
      <w:r w:rsidR="003240EA">
        <w:rPr>
          <w:rFonts w:ascii="Peugeot" w:hAnsi="Peugeot"/>
          <w:color w:val="002355"/>
          <w:sz w:val="22"/>
          <w:szCs w:val="22"/>
        </w:rPr>
        <w:t>ADBlue</w:t>
      </w:r>
      <w:proofErr w:type="spellEnd"/>
      <w:r w:rsidR="003240EA">
        <w:rPr>
          <w:rFonts w:ascii="Peugeot" w:hAnsi="Peugeot"/>
          <w:color w:val="002355"/>
          <w:sz w:val="22"/>
          <w:szCs w:val="22"/>
        </w:rPr>
        <w:t xml:space="preserve"> tilsætning omdanner SCR katalysatoren</w:t>
      </w:r>
      <w:r w:rsidR="00A3143A">
        <w:rPr>
          <w:rFonts w:ascii="Peugeot" w:hAnsi="Peugeot"/>
          <w:color w:val="002355"/>
          <w:sz w:val="22"/>
          <w:szCs w:val="22"/>
        </w:rPr>
        <w:t xml:space="preserve"> </w:t>
      </w:r>
      <w:proofErr w:type="spellStart"/>
      <w:r w:rsidR="00A3143A">
        <w:rPr>
          <w:rFonts w:ascii="Peugeot" w:hAnsi="Peugeot"/>
          <w:color w:val="002355"/>
          <w:sz w:val="22"/>
          <w:szCs w:val="22"/>
        </w:rPr>
        <w:t>NOx</w:t>
      </w:r>
      <w:proofErr w:type="spellEnd"/>
      <w:r w:rsidR="00A3143A">
        <w:rPr>
          <w:rFonts w:ascii="Peugeot" w:hAnsi="Peugeot"/>
          <w:color w:val="002355"/>
          <w:sz w:val="22"/>
          <w:szCs w:val="22"/>
        </w:rPr>
        <w:t xml:space="preserve"> til vanddamp og kvælstof. </w:t>
      </w:r>
    </w:p>
    <w:p w:rsidR="000D2559" w:rsidRDefault="00A3143A" w:rsidP="002004A8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proofErr w:type="spellStart"/>
      <w:r>
        <w:rPr>
          <w:rFonts w:ascii="Peugeot" w:hAnsi="Peugeot"/>
          <w:color w:val="002355"/>
          <w:sz w:val="22"/>
          <w:szCs w:val="22"/>
        </w:rPr>
        <w:t>BlueHDi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er det meste effektive system på markedet pt. og reducerer </w:t>
      </w:r>
      <w:proofErr w:type="spellStart"/>
      <w:r>
        <w:rPr>
          <w:rFonts w:ascii="Peugeot" w:hAnsi="Peugeot"/>
          <w:color w:val="002355"/>
          <w:sz w:val="22"/>
          <w:szCs w:val="22"/>
        </w:rPr>
        <w:t>NOx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med op til 90 % (hvilket bringer det på niveau med benzinmotorer), eliminerer 99,9 % af partiklerne, </w:t>
      </w:r>
    </w:p>
    <w:p w:rsidR="000D2559" w:rsidRDefault="000D2559" w:rsidP="002004A8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A3143A" w:rsidRPr="00F63064" w:rsidRDefault="00A3143A" w:rsidP="002004A8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bookmarkStart w:id="0" w:name="_GoBack"/>
      <w:bookmarkEnd w:id="0"/>
      <w:r>
        <w:rPr>
          <w:rFonts w:ascii="Peugeot" w:hAnsi="Peugeot"/>
          <w:color w:val="002355"/>
          <w:sz w:val="22"/>
          <w:szCs w:val="22"/>
        </w:rPr>
        <w:t xml:space="preserve">samtidig med at brændstoføkonomien forbedres med optil 4 %. </w:t>
      </w:r>
      <w:proofErr w:type="spellStart"/>
      <w:r>
        <w:rPr>
          <w:rFonts w:ascii="Peugeot" w:hAnsi="Peugeot"/>
          <w:color w:val="002355"/>
          <w:sz w:val="22"/>
          <w:szCs w:val="22"/>
        </w:rPr>
        <w:t>BlueHDi</w:t>
      </w:r>
      <w:proofErr w:type="spellEnd"/>
      <w:r>
        <w:rPr>
          <w:rFonts w:ascii="Peugeot" w:hAnsi="Peugeot"/>
          <w:color w:val="002355"/>
          <w:sz w:val="22"/>
          <w:szCs w:val="22"/>
        </w:rPr>
        <w:t>-teknologien bliver standard på alle Euro 6 dieselmotorer og vil blive udbredt på alle mærkets dieselmodeller, startende med 508 i 2013 og senere på den nye 308.</w:t>
      </w:r>
    </w:p>
    <w:p w:rsidR="00AC0FC6" w:rsidRDefault="00AC0FC6" w:rsidP="00D868BC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sectPr w:rsidR="00AC0FC6" w:rsidSect="00BD30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0E" w:rsidRDefault="0022520E">
      <w:r>
        <w:separator/>
      </w:r>
    </w:p>
  </w:endnote>
  <w:endnote w:type="continuationSeparator" w:id="0">
    <w:p w:rsidR="0022520E" w:rsidRDefault="00225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0E" w:rsidRDefault="0022520E">
      <w:r>
        <w:separator/>
      </w:r>
    </w:p>
  </w:footnote>
  <w:footnote w:type="continuationSeparator" w:id="0">
    <w:p w:rsidR="0022520E" w:rsidRDefault="00225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BF"/>
    <w:rsid w:val="00011DFE"/>
    <w:rsid w:val="00030E07"/>
    <w:rsid w:val="0003774D"/>
    <w:rsid w:val="000407D8"/>
    <w:rsid w:val="0004311A"/>
    <w:rsid w:val="00051B9F"/>
    <w:rsid w:val="00067D77"/>
    <w:rsid w:val="00075056"/>
    <w:rsid w:val="00085E0A"/>
    <w:rsid w:val="000876B9"/>
    <w:rsid w:val="00094560"/>
    <w:rsid w:val="000A1F82"/>
    <w:rsid w:val="000A24E3"/>
    <w:rsid w:val="000B68DB"/>
    <w:rsid w:val="000D2559"/>
    <w:rsid w:val="000D5A09"/>
    <w:rsid w:val="000D6E42"/>
    <w:rsid w:val="000E1953"/>
    <w:rsid w:val="000E6B62"/>
    <w:rsid w:val="00104794"/>
    <w:rsid w:val="0010669E"/>
    <w:rsid w:val="00107A99"/>
    <w:rsid w:val="0014094B"/>
    <w:rsid w:val="00192419"/>
    <w:rsid w:val="001A39E2"/>
    <w:rsid w:val="001D3A33"/>
    <w:rsid w:val="002004A8"/>
    <w:rsid w:val="002111B5"/>
    <w:rsid w:val="002129EA"/>
    <w:rsid w:val="00221D37"/>
    <w:rsid w:val="0022520E"/>
    <w:rsid w:val="0023060D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C0BB4"/>
    <w:rsid w:val="002C1881"/>
    <w:rsid w:val="002C1A7F"/>
    <w:rsid w:val="002C52B9"/>
    <w:rsid w:val="002D09CC"/>
    <w:rsid w:val="002D133A"/>
    <w:rsid w:val="002F59BA"/>
    <w:rsid w:val="0031470D"/>
    <w:rsid w:val="003240EA"/>
    <w:rsid w:val="00327611"/>
    <w:rsid w:val="003358FA"/>
    <w:rsid w:val="00345D35"/>
    <w:rsid w:val="00353910"/>
    <w:rsid w:val="00354F77"/>
    <w:rsid w:val="0035702D"/>
    <w:rsid w:val="00375F81"/>
    <w:rsid w:val="0037763A"/>
    <w:rsid w:val="003A2859"/>
    <w:rsid w:val="003C7D66"/>
    <w:rsid w:val="003E72A9"/>
    <w:rsid w:val="003F3EE4"/>
    <w:rsid w:val="00430DAD"/>
    <w:rsid w:val="004357F7"/>
    <w:rsid w:val="00441F0C"/>
    <w:rsid w:val="0044594A"/>
    <w:rsid w:val="004503E2"/>
    <w:rsid w:val="004627CF"/>
    <w:rsid w:val="00464122"/>
    <w:rsid w:val="00486280"/>
    <w:rsid w:val="004C0B5C"/>
    <w:rsid w:val="004C28B8"/>
    <w:rsid w:val="004D6657"/>
    <w:rsid w:val="004E22E4"/>
    <w:rsid w:val="004F1BD5"/>
    <w:rsid w:val="0050682E"/>
    <w:rsid w:val="005206F8"/>
    <w:rsid w:val="00521286"/>
    <w:rsid w:val="00534F30"/>
    <w:rsid w:val="00546ED4"/>
    <w:rsid w:val="00551EFB"/>
    <w:rsid w:val="00566B3F"/>
    <w:rsid w:val="00567E45"/>
    <w:rsid w:val="00582880"/>
    <w:rsid w:val="00587E59"/>
    <w:rsid w:val="00590179"/>
    <w:rsid w:val="005A1A3B"/>
    <w:rsid w:val="005C11DA"/>
    <w:rsid w:val="005C363B"/>
    <w:rsid w:val="005F3475"/>
    <w:rsid w:val="00606DFD"/>
    <w:rsid w:val="00611DC0"/>
    <w:rsid w:val="00612FA2"/>
    <w:rsid w:val="006143A0"/>
    <w:rsid w:val="00615252"/>
    <w:rsid w:val="00616E27"/>
    <w:rsid w:val="006206FB"/>
    <w:rsid w:val="00653EC6"/>
    <w:rsid w:val="00680336"/>
    <w:rsid w:val="00682F56"/>
    <w:rsid w:val="00685167"/>
    <w:rsid w:val="006854C7"/>
    <w:rsid w:val="00696092"/>
    <w:rsid w:val="00696FA6"/>
    <w:rsid w:val="006C2372"/>
    <w:rsid w:val="006F0037"/>
    <w:rsid w:val="006F12DD"/>
    <w:rsid w:val="00753A2F"/>
    <w:rsid w:val="0075580B"/>
    <w:rsid w:val="00766EA2"/>
    <w:rsid w:val="00786649"/>
    <w:rsid w:val="0078672F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6759"/>
    <w:rsid w:val="00814E74"/>
    <w:rsid w:val="00826BD6"/>
    <w:rsid w:val="00847427"/>
    <w:rsid w:val="008A1C9B"/>
    <w:rsid w:val="008A60BC"/>
    <w:rsid w:val="008D2727"/>
    <w:rsid w:val="008E31F5"/>
    <w:rsid w:val="008E3950"/>
    <w:rsid w:val="008F3F58"/>
    <w:rsid w:val="009401C2"/>
    <w:rsid w:val="009405C4"/>
    <w:rsid w:val="009434E1"/>
    <w:rsid w:val="009643DA"/>
    <w:rsid w:val="009A41C0"/>
    <w:rsid w:val="009B0E2F"/>
    <w:rsid w:val="009B29F6"/>
    <w:rsid w:val="009B2A18"/>
    <w:rsid w:val="009F0C6C"/>
    <w:rsid w:val="009F512A"/>
    <w:rsid w:val="009F6787"/>
    <w:rsid w:val="00A22717"/>
    <w:rsid w:val="00A27AB3"/>
    <w:rsid w:val="00A30B8C"/>
    <w:rsid w:val="00A3143A"/>
    <w:rsid w:val="00A36455"/>
    <w:rsid w:val="00A37B26"/>
    <w:rsid w:val="00A51F7E"/>
    <w:rsid w:val="00A54B08"/>
    <w:rsid w:val="00A55715"/>
    <w:rsid w:val="00A6273B"/>
    <w:rsid w:val="00A66201"/>
    <w:rsid w:val="00A7023F"/>
    <w:rsid w:val="00AA2E2B"/>
    <w:rsid w:val="00AB0506"/>
    <w:rsid w:val="00AB5DDE"/>
    <w:rsid w:val="00AC0FC6"/>
    <w:rsid w:val="00AD3F0D"/>
    <w:rsid w:val="00AE1D95"/>
    <w:rsid w:val="00AE3192"/>
    <w:rsid w:val="00AF519B"/>
    <w:rsid w:val="00B0657E"/>
    <w:rsid w:val="00B20DD2"/>
    <w:rsid w:val="00B30C34"/>
    <w:rsid w:val="00B3544F"/>
    <w:rsid w:val="00B37A08"/>
    <w:rsid w:val="00B52256"/>
    <w:rsid w:val="00B6167E"/>
    <w:rsid w:val="00B62A46"/>
    <w:rsid w:val="00B72C5B"/>
    <w:rsid w:val="00B83A4E"/>
    <w:rsid w:val="00B84521"/>
    <w:rsid w:val="00BA219E"/>
    <w:rsid w:val="00BB67BF"/>
    <w:rsid w:val="00BC5189"/>
    <w:rsid w:val="00BD30C3"/>
    <w:rsid w:val="00BD5882"/>
    <w:rsid w:val="00BD5D1F"/>
    <w:rsid w:val="00BF6863"/>
    <w:rsid w:val="00BF7756"/>
    <w:rsid w:val="00C07624"/>
    <w:rsid w:val="00C44C52"/>
    <w:rsid w:val="00C52538"/>
    <w:rsid w:val="00CA70C6"/>
    <w:rsid w:val="00CB31F4"/>
    <w:rsid w:val="00CC5C16"/>
    <w:rsid w:val="00CD2C2A"/>
    <w:rsid w:val="00CD3E5D"/>
    <w:rsid w:val="00D0655C"/>
    <w:rsid w:val="00D20050"/>
    <w:rsid w:val="00D3243D"/>
    <w:rsid w:val="00D4123A"/>
    <w:rsid w:val="00D42976"/>
    <w:rsid w:val="00D51D87"/>
    <w:rsid w:val="00D54525"/>
    <w:rsid w:val="00D73B2B"/>
    <w:rsid w:val="00D76A71"/>
    <w:rsid w:val="00D811A6"/>
    <w:rsid w:val="00D868BC"/>
    <w:rsid w:val="00DA7EED"/>
    <w:rsid w:val="00DB094F"/>
    <w:rsid w:val="00DC6F31"/>
    <w:rsid w:val="00DE713A"/>
    <w:rsid w:val="00DF380F"/>
    <w:rsid w:val="00DF52D9"/>
    <w:rsid w:val="00E06A26"/>
    <w:rsid w:val="00E077E8"/>
    <w:rsid w:val="00E10E96"/>
    <w:rsid w:val="00E12E3D"/>
    <w:rsid w:val="00E64E7E"/>
    <w:rsid w:val="00E70476"/>
    <w:rsid w:val="00E85584"/>
    <w:rsid w:val="00E86382"/>
    <w:rsid w:val="00E910EB"/>
    <w:rsid w:val="00EA3319"/>
    <w:rsid w:val="00EC7615"/>
    <w:rsid w:val="00EE5608"/>
    <w:rsid w:val="00EE65BB"/>
    <w:rsid w:val="00EF0254"/>
    <w:rsid w:val="00EF1B10"/>
    <w:rsid w:val="00F02718"/>
    <w:rsid w:val="00F27AA9"/>
    <w:rsid w:val="00F558AC"/>
    <w:rsid w:val="00F62EC9"/>
    <w:rsid w:val="00F63064"/>
    <w:rsid w:val="00F73618"/>
    <w:rsid w:val="00F929B8"/>
    <w:rsid w:val="00F94EE1"/>
    <w:rsid w:val="00FA10A2"/>
    <w:rsid w:val="00FD5701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2265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Hanne Langsig Sørensen</cp:lastModifiedBy>
  <cp:revision>2</cp:revision>
  <cp:lastPrinted>2013-09-17T15:27:00Z</cp:lastPrinted>
  <dcterms:created xsi:type="dcterms:W3CDTF">2013-09-18T07:37:00Z</dcterms:created>
  <dcterms:modified xsi:type="dcterms:W3CDTF">2013-09-18T07:37:00Z</dcterms:modified>
</cp:coreProperties>
</file>