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997A1" w14:textId="25BE13BD" w:rsidR="00AB6D0D" w:rsidRPr="00765288" w:rsidRDefault="00044A81" w:rsidP="00AB6D0D">
      <w:pPr>
        <w:ind w:right="-240"/>
        <w:rPr>
          <w:rFonts w:ascii="Arial" w:hAnsi="Arial" w:cs="Arial"/>
          <w:b/>
          <w:bCs/>
          <w:sz w:val="32"/>
          <w:szCs w:val="32"/>
          <w:lang w:val="ro-RO"/>
        </w:rPr>
      </w:pPr>
      <w:bookmarkStart w:id="0" w:name="OLE_LINK7"/>
      <w:bookmarkStart w:id="1" w:name="OLE_LINK5"/>
      <w:bookmarkStart w:id="2" w:name="OLE_LINK3"/>
      <w:bookmarkStart w:id="3" w:name="OLE_LINK4"/>
      <w:r w:rsidRPr="00044A81">
        <w:rPr>
          <w:rFonts w:ascii="Arial" w:hAnsi="Arial" w:cs="Arial"/>
          <w:b/>
          <w:bCs/>
          <w:sz w:val="32"/>
          <w:szCs w:val="32"/>
          <w:lang w:val="ro-RO"/>
        </w:rPr>
        <w:t>Ford Pro sporește productivitatea: E-</w:t>
      </w:r>
      <w:proofErr w:type="spellStart"/>
      <w:r w:rsidRPr="00044A81">
        <w:rPr>
          <w:rFonts w:ascii="Arial" w:hAnsi="Arial" w:cs="Arial"/>
          <w:b/>
          <w:bCs/>
          <w:sz w:val="32"/>
          <w:szCs w:val="32"/>
          <w:lang w:val="ro-RO"/>
        </w:rPr>
        <w:t>Transit</w:t>
      </w:r>
      <w:proofErr w:type="spellEnd"/>
      <w:r w:rsidRPr="00044A81">
        <w:rPr>
          <w:rFonts w:ascii="Arial" w:hAnsi="Arial" w:cs="Arial"/>
          <w:b/>
          <w:bCs/>
          <w:sz w:val="32"/>
          <w:szCs w:val="32"/>
          <w:lang w:val="ro-RO"/>
        </w:rPr>
        <w:t xml:space="preserve"> Courier primește o autonomie extinsă și tehnologii avansate de conectivitate</w:t>
      </w:r>
      <w:bookmarkEnd w:id="0"/>
    </w:p>
    <w:bookmarkEnd w:id="1"/>
    <w:p w14:paraId="4F883766" w14:textId="77777777" w:rsidR="00AB6D0D" w:rsidRPr="00765288" w:rsidRDefault="00AB6D0D" w:rsidP="00AB6D0D">
      <w:pPr>
        <w:rPr>
          <w:lang w:val="ro-RO"/>
        </w:rPr>
      </w:pPr>
    </w:p>
    <w:p w14:paraId="37C21461" w14:textId="77777777" w:rsidR="00AB6D0D" w:rsidRPr="00765288" w:rsidRDefault="00AB6D0D" w:rsidP="00AB6D0D">
      <w:pPr>
        <w:rPr>
          <w:lang w:val="ro-RO"/>
        </w:rPr>
      </w:pPr>
    </w:p>
    <w:p w14:paraId="4E271CF8" w14:textId="77777777" w:rsidR="00D86D4A" w:rsidRDefault="00D86D4A" w:rsidP="00CD0512">
      <w:pPr>
        <w:rPr>
          <w:rFonts w:ascii="Arial" w:hAnsi="Arial" w:cs="Arial"/>
          <w:b/>
          <w:bCs/>
          <w:sz w:val="22"/>
          <w:szCs w:val="22"/>
          <w:lang w:val="ro-RO"/>
        </w:rPr>
      </w:pPr>
      <w:bookmarkStart w:id="4" w:name="OLE_LINK6"/>
    </w:p>
    <w:p w14:paraId="6922EF80" w14:textId="7DAF6E4B" w:rsidR="00CD0512" w:rsidRPr="00765288" w:rsidRDefault="00CD0512" w:rsidP="00CD0512">
      <w:pPr>
        <w:rPr>
          <w:rFonts w:ascii="Arial" w:hAnsi="Arial" w:cs="Arial"/>
          <w:sz w:val="22"/>
          <w:szCs w:val="22"/>
          <w:lang w:val="ro-RO"/>
        </w:rPr>
      </w:pPr>
      <w:r w:rsidRPr="00765288">
        <w:rPr>
          <w:rFonts w:ascii="Arial" w:hAnsi="Arial" w:cs="Arial"/>
          <w:b/>
          <w:bCs/>
          <w:sz w:val="22"/>
          <w:szCs w:val="22"/>
          <w:lang w:val="ro-RO"/>
        </w:rPr>
        <w:t>DUNTON, Marea Britanie</w:t>
      </w:r>
      <w:r w:rsidR="0021643C">
        <w:rPr>
          <w:rFonts w:ascii="Arial" w:hAnsi="Arial" w:cs="Arial"/>
          <w:b/>
          <w:bCs/>
          <w:sz w:val="22"/>
          <w:szCs w:val="22"/>
          <w:lang w:val="ro-RO"/>
        </w:rPr>
        <w:t>, 16 februari</w:t>
      </w:r>
      <w:r w:rsidR="0021643C" w:rsidRPr="0062590E">
        <w:rPr>
          <w:rFonts w:ascii="Arial" w:hAnsi="Arial" w:cs="Arial"/>
          <w:b/>
          <w:bCs/>
          <w:sz w:val="22"/>
          <w:szCs w:val="22"/>
          <w:lang w:val="ro-RO"/>
        </w:rPr>
        <w:t>e</w:t>
      </w:r>
      <w:r w:rsidRPr="0062590E">
        <w:rPr>
          <w:rFonts w:ascii="Arial" w:hAnsi="Arial" w:cs="Arial"/>
          <w:b/>
          <w:bCs/>
          <w:sz w:val="22"/>
          <w:szCs w:val="22"/>
          <w:lang w:val="ro-RO"/>
        </w:rPr>
        <w:t xml:space="preserve"> </w:t>
      </w:r>
      <w:r w:rsidR="0062590E" w:rsidRPr="0062590E">
        <w:rPr>
          <w:rFonts w:ascii="Arial" w:hAnsi="Arial" w:cs="Arial"/>
          <w:b/>
          <w:bCs/>
          <w:sz w:val="22"/>
          <w:szCs w:val="22"/>
          <w:lang w:val="ro-RO"/>
        </w:rPr>
        <w:t>2026</w:t>
      </w:r>
      <w:r w:rsidR="0062590E">
        <w:rPr>
          <w:rFonts w:ascii="Arial" w:hAnsi="Arial" w:cs="Arial"/>
          <w:sz w:val="22"/>
          <w:szCs w:val="22"/>
          <w:lang w:val="ro-RO"/>
        </w:rPr>
        <w:t xml:space="preserve"> </w:t>
      </w:r>
      <w:r w:rsidRPr="00765288">
        <w:rPr>
          <w:rFonts w:ascii="Arial" w:hAnsi="Arial" w:cs="Arial"/>
          <w:sz w:val="22"/>
          <w:szCs w:val="22"/>
          <w:lang w:val="ro-RO"/>
        </w:rPr>
        <w:t>– Ford Pro anunță actualizări semnificative pentru E-</w:t>
      </w:r>
      <w:proofErr w:type="spellStart"/>
      <w:r w:rsidRPr="00765288">
        <w:rPr>
          <w:rFonts w:ascii="Arial" w:hAnsi="Arial" w:cs="Arial"/>
          <w:sz w:val="22"/>
          <w:szCs w:val="22"/>
          <w:lang w:val="ro-RO"/>
        </w:rPr>
        <w:t>Transit</w:t>
      </w:r>
      <w:proofErr w:type="spellEnd"/>
      <w:r w:rsidRPr="00765288">
        <w:rPr>
          <w:rFonts w:ascii="Arial" w:hAnsi="Arial" w:cs="Arial"/>
          <w:sz w:val="22"/>
          <w:szCs w:val="22"/>
          <w:lang w:val="ro-RO"/>
        </w:rPr>
        <w:t xml:space="preserve"> Courier, furgoneta sa compactă complet electrică, oferind clienților o autonomie mai mare, timpi de încărcare optimizați și soluții de conectivitate de ultimă generație pentru a maximiza productivitatea afacerilor.</w:t>
      </w:r>
    </w:p>
    <w:p w14:paraId="7C4AEED1" w14:textId="77777777" w:rsidR="00CD0512" w:rsidRPr="00765288" w:rsidRDefault="00CD0512" w:rsidP="00CD0512">
      <w:pPr>
        <w:rPr>
          <w:rFonts w:ascii="Arial" w:hAnsi="Arial" w:cs="Arial"/>
          <w:sz w:val="22"/>
          <w:szCs w:val="22"/>
          <w:lang w:val="ro-RO"/>
        </w:rPr>
      </w:pPr>
    </w:p>
    <w:p w14:paraId="08F68AC2" w14:textId="77777777" w:rsidR="00CD0512" w:rsidRPr="00765288" w:rsidRDefault="00CD0512" w:rsidP="00CD0512">
      <w:pPr>
        <w:rPr>
          <w:rFonts w:ascii="Arial" w:hAnsi="Arial" w:cs="Arial"/>
          <w:sz w:val="22"/>
          <w:szCs w:val="22"/>
          <w:lang w:val="ro-RO"/>
        </w:rPr>
      </w:pPr>
      <w:r w:rsidRPr="00765288">
        <w:rPr>
          <w:rFonts w:ascii="Arial" w:hAnsi="Arial" w:cs="Arial"/>
          <w:sz w:val="22"/>
          <w:szCs w:val="22"/>
          <w:lang w:val="ro-RO"/>
        </w:rPr>
        <w:t>Cea mai importantă actualizare vizează capacitatea bateriei, care a fost mărită de la 43 kWh la 46 kWh. Această îmbunătățire permite o autonomie de până la 334 km (conform standardului WLTP), reprezentând o creștere de peste 10% față de versiunea anterioară.</w:t>
      </w:r>
    </w:p>
    <w:p w14:paraId="7535F104" w14:textId="77777777" w:rsidR="00CD0512" w:rsidRPr="00765288" w:rsidRDefault="00CD0512" w:rsidP="00CD0512">
      <w:pPr>
        <w:rPr>
          <w:rFonts w:ascii="Arial" w:hAnsi="Arial" w:cs="Arial"/>
          <w:sz w:val="22"/>
          <w:szCs w:val="22"/>
          <w:lang w:val="ro-RO"/>
        </w:rPr>
      </w:pPr>
    </w:p>
    <w:p w14:paraId="316C1DAA" w14:textId="23A4C85B" w:rsidR="00CD0512" w:rsidRPr="00765288" w:rsidRDefault="00CD0512" w:rsidP="00CD0512">
      <w:pPr>
        <w:rPr>
          <w:rFonts w:ascii="Arial" w:hAnsi="Arial" w:cs="Arial"/>
          <w:sz w:val="22"/>
          <w:szCs w:val="22"/>
          <w:lang w:val="ro-RO"/>
        </w:rPr>
      </w:pPr>
      <w:r w:rsidRPr="00765288">
        <w:rPr>
          <w:rFonts w:ascii="Arial" w:hAnsi="Arial" w:cs="Arial"/>
          <w:sz w:val="22"/>
          <w:szCs w:val="22"/>
          <w:lang w:val="ro-RO"/>
        </w:rPr>
        <w:t>„E-</w:t>
      </w:r>
      <w:proofErr w:type="spellStart"/>
      <w:r w:rsidRPr="00765288">
        <w:rPr>
          <w:rFonts w:ascii="Arial" w:hAnsi="Arial" w:cs="Arial"/>
          <w:sz w:val="22"/>
          <w:szCs w:val="22"/>
          <w:lang w:val="ro-RO"/>
        </w:rPr>
        <w:t>Transit</w:t>
      </w:r>
      <w:proofErr w:type="spellEnd"/>
      <w:r w:rsidRPr="00765288">
        <w:rPr>
          <w:rFonts w:ascii="Arial" w:hAnsi="Arial" w:cs="Arial"/>
          <w:sz w:val="22"/>
          <w:szCs w:val="22"/>
          <w:lang w:val="ro-RO"/>
        </w:rPr>
        <w:t xml:space="preserve"> Courier este conceput pentru a face tranziția către vehiculele electrice cât mai simplă pentru clienții noștri”, a declarat Alan Ross, Brand Manager pentru E-</w:t>
      </w:r>
      <w:proofErr w:type="spellStart"/>
      <w:r w:rsidRPr="00765288">
        <w:rPr>
          <w:rFonts w:ascii="Arial" w:hAnsi="Arial" w:cs="Arial"/>
          <w:sz w:val="22"/>
          <w:szCs w:val="22"/>
          <w:lang w:val="ro-RO"/>
        </w:rPr>
        <w:t>Transit</w:t>
      </w:r>
      <w:proofErr w:type="spellEnd"/>
      <w:r w:rsidRPr="00765288">
        <w:rPr>
          <w:rFonts w:ascii="Arial" w:hAnsi="Arial" w:cs="Arial"/>
          <w:sz w:val="22"/>
          <w:szCs w:val="22"/>
          <w:lang w:val="ro-RO"/>
        </w:rPr>
        <w:t xml:space="preserve"> Courier în cadrul Ford Europa. „Noile actualizări oferă mai multă</w:t>
      </w:r>
      <w:r w:rsidR="007D7B89">
        <w:rPr>
          <w:rFonts w:ascii="Arial" w:hAnsi="Arial" w:cs="Arial"/>
          <w:sz w:val="22"/>
          <w:szCs w:val="22"/>
          <w:lang w:val="ro-RO"/>
        </w:rPr>
        <w:t xml:space="preserve"> flexibilitate</w:t>
      </w:r>
      <w:r w:rsidRPr="00765288">
        <w:rPr>
          <w:rFonts w:ascii="Arial" w:hAnsi="Arial" w:cs="Arial"/>
          <w:sz w:val="22"/>
          <w:szCs w:val="22"/>
          <w:lang w:val="ro-RO"/>
        </w:rPr>
        <w:t xml:space="preserve"> și conectivitate</w:t>
      </w:r>
      <w:r w:rsidR="0031418B">
        <w:rPr>
          <w:rFonts w:ascii="Arial" w:hAnsi="Arial" w:cs="Arial"/>
          <w:sz w:val="22"/>
          <w:szCs w:val="22"/>
          <w:lang w:val="ro-RO"/>
        </w:rPr>
        <w:t xml:space="preserve"> mai bună</w:t>
      </w:r>
      <w:r w:rsidRPr="00765288">
        <w:rPr>
          <w:rFonts w:ascii="Arial" w:hAnsi="Arial" w:cs="Arial"/>
          <w:sz w:val="22"/>
          <w:szCs w:val="22"/>
          <w:lang w:val="ro-RO"/>
        </w:rPr>
        <w:t>, ajutând companiile să lucreze mai inteligent în fiecare zi.”</w:t>
      </w:r>
    </w:p>
    <w:p w14:paraId="1BBADC4D" w14:textId="77777777" w:rsidR="00CD0512" w:rsidRPr="00765288" w:rsidRDefault="00CD0512" w:rsidP="00CD0512">
      <w:pPr>
        <w:rPr>
          <w:rFonts w:ascii="Arial" w:hAnsi="Arial" w:cs="Arial"/>
          <w:sz w:val="22"/>
          <w:szCs w:val="22"/>
          <w:lang w:val="ro-RO"/>
        </w:rPr>
      </w:pPr>
    </w:p>
    <w:p w14:paraId="6A760E70" w14:textId="78393319" w:rsidR="00CD0512" w:rsidRPr="00765288" w:rsidRDefault="006D54D1" w:rsidP="00CD0512">
      <w:pPr>
        <w:rPr>
          <w:rFonts w:ascii="Arial" w:hAnsi="Arial" w:cs="Arial"/>
          <w:sz w:val="22"/>
          <w:szCs w:val="22"/>
          <w:lang w:val="ro-RO"/>
        </w:rPr>
      </w:pPr>
      <w:r>
        <w:rPr>
          <w:rFonts w:ascii="Arial" w:hAnsi="Arial" w:cs="Arial"/>
          <w:sz w:val="22"/>
          <w:szCs w:val="22"/>
          <w:lang w:val="ro-RO"/>
        </w:rPr>
        <w:t xml:space="preserve">Cu sistemul Pro Power </w:t>
      </w:r>
      <w:proofErr w:type="spellStart"/>
      <w:r>
        <w:rPr>
          <w:rFonts w:ascii="Arial" w:hAnsi="Arial" w:cs="Arial"/>
          <w:sz w:val="22"/>
          <w:szCs w:val="22"/>
          <w:lang w:val="ro-RO"/>
        </w:rPr>
        <w:t>Onboard</w:t>
      </w:r>
      <w:proofErr w:type="spellEnd"/>
      <w:r>
        <w:rPr>
          <w:rFonts w:ascii="Arial" w:hAnsi="Arial" w:cs="Arial"/>
          <w:sz w:val="22"/>
          <w:szCs w:val="22"/>
          <w:lang w:val="ro-RO"/>
        </w:rPr>
        <w:t xml:space="preserve">, </w:t>
      </w:r>
      <w:r w:rsidR="00CD0512" w:rsidRPr="00765288">
        <w:rPr>
          <w:rFonts w:ascii="Arial" w:hAnsi="Arial" w:cs="Arial"/>
          <w:sz w:val="22"/>
          <w:szCs w:val="22"/>
          <w:lang w:val="ro-RO"/>
        </w:rPr>
        <w:t>E-</w:t>
      </w:r>
      <w:proofErr w:type="spellStart"/>
      <w:r w:rsidR="00CD0512" w:rsidRPr="00765288">
        <w:rPr>
          <w:rFonts w:ascii="Arial" w:hAnsi="Arial" w:cs="Arial"/>
          <w:sz w:val="22"/>
          <w:szCs w:val="22"/>
          <w:lang w:val="ro-RO"/>
        </w:rPr>
        <w:t>Transit</w:t>
      </w:r>
      <w:proofErr w:type="spellEnd"/>
      <w:r w:rsidR="00CD0512" w:rsidRPr="00765288">
        <w:rPr>
          <w:rFonts w:ascii="Arial" w:hAnsi="Arial" w:cs="Arial"/>
          <w:sz w:val="22"/>
          <w:szCs w:val="22"/>
          <w:lang w:val="ro-RO"/>
        </w:rPr>
        <w:t xml:space="preserve"> Courier</w:t>
      </w:r>
      <w:r w:rsidR="00515D28">
        <w:rPr>
          <w:rFonts w:ascii="Arial" w:hAnsi="Arial" w:cs="Arial"/>
          <w:sz w:val="22"/>
          <w:szCs w:val="22"/>
          <w:lang w:val="ro-RO"/>
        </w:rPr>
        <w:t xml:space="preserve"> se</w:t>
      </w:r>
      <w:r w:rsidR="00CD0512" w:rsidRPr="00765288">
        <w:rPr>
          <w:rFonts w:ascii="Arial" w:hAnsi="Arial" w:cs="Arial"/>
          <w:sz w:val="22"/>
          <w:szCs w:val="22"/>
          <w:lang w:val="ro-RO"/>
        </w:rPr>
        <w:t xml:space="preserve"> transformă într-o sursă mobilă de energie. Această tehnologie de 400W utilizează o priză de 230V situată în planșa de bord, permițând utilizatorilor să alimenteze unelte sau dispozitive direct din bateria vehiculului. Ecranul tactil din cabină monitorizează în permanență nivelul de energie rămas, oferind utilizatorilor control deplin.</w:t>
      </w:r>
    </w:p>
    <w:p w14:paraId="4E14D1C7" w14:textId="77777777" w:rsidR="00CD0512" w:rsidRPr="00765288" w:rsidRDefault="00CD0512" w:rsidP="00CD0512">
      <w:pPr>
        <w:rPr>
          <w:rFonts w:ascii="Arial" w:hAnsi="Arial" w:cs="Arial"/>
          <w:sz w:val="22"/>
          <w:szCs w:val="22"/>
          <w:lang w:val="ro-RO"/>
        </w:rPr>
      </w:pPr>
    </w:p>
    <w:p w14:paraId="58BA7C6F" w14:textId="14E3E97E" w:rsidR="00CD0512" w:rsidRPr="00690F0C" w:rsidRDefault="00690F0C" w:rsidP="00CD0512">
      <w:pPr>
        <w:rPr>
          <w:rFonts w:ascii="Arial" w:hAnsi="Arial" w:cs="Arial"/>
          <w:sz w:val="22"/>
          <w:szCs w:val="32"/>
        </w:rPr>
      </w:pPr>
      <w:r w:rsidRPr="00690F0C">
        <w:rPr>
          <w:rFonts w:ascii="Arial" w:hAnsi="Arial" w:cs="Arial"/>
          <w:sz w:val="22"/>
          <w:szCs w:val="32"/>
        </w:rPr>
        <w:t xml:space="preserve">Pentru a </w:t>
      </w:r>
      <w:r w:rsidR="0028274C">
        <w:rPr>
          <w:rFonts w:ascii="Arial" w:hAnsi="Arial" w:cs="Arial"/>
          <w:sz w:val="22"/>
          <w:szCs w:val="32"/>
        </w:rPr>
        <w:t>maximiza productivitatea</w:t>
      </w:r>
      <w:r w:rsidRPr="00690F0C">
        <w:rPr>
          <w:rFonts w:ascii="Arial" w:hAnsi="Arial" w:cs="Arial"/>
          <w:sz w:val="22"/>
          <w:szCs w:val="32"/>
        </w:rPr>
        <w:t xml:space="preserve">, sistemul de încărcare a fost optimizat astfel încât procesul să fie cât mai rapid și eficient. Utilizând o stație de încărcare rapidă DC de 100 kW, clienții pot adăuga aproximativ 114 km de autonomie în doar 10 minute, în timp ce o încărcare de la 10% la 80% durează mai puțin de jumătate de oră. Pentru reîncărcările efectuate la sediul firmei sau la domiciliu, procesul 10-80% este finalizat în puțin peste trei ore la o stație de 11 kW sau în sub cinci ore folosind un încărcător de 7,4 kW. Această eficiență operațională este susținută de noul modem 5G integrat, care permite o planificare inteligentă a rutelor și oferă acces rapid la rețeaua </w:t>
      </w:r>
      <w:proofErr w:type="spellStart"/>
      <w:r w:rsidRPr="00690F0C">
        <w:rPr>
          <w:rFonts w:ascii="Arial" w:hAnsi="Arial" w:cs="Arial"/>
          <w:sz w:val="22"/>
          <w:szCs w:val="32"/>
        </w:rPr>
        <w:t>Electroverse</w:t>
      </w:r>
      <w:proofErr w:type="spellEnd"/>
      <w:r w:rsidRPr="00690F0C">
        <w:rPr>
          <w:rFonts w:ascii="Arial" w:hAnsi="Arial" w:cs="Arial"/>
          <w:sz w:val="22"/>
          <w:szCs w:val="32"/>
        </w:rPr>
        <w:t>, punând la dispoziția șoferilor peste un milion de puncte de încărcare în Europ</w:t>
      </w:r>
      <w:r w:rsidR="00A9143F">
        <w:rPr>
          <w:rFonts w:ascii="Arial" w:hAnsi="Arial" w:cs="Arial"/>
          <w:sz w:val="22"/>
          <w:szCs w:val="32"/>
        </w:rPr>
        <w:t>a</w:t>
      </w:r>
      <w:r w:rsidRPr="00690F0C">
        <w:rPr>
          <w:rFonts w:ascii="Arial" w:hAnsi="Arial" w:cs="Arial"/>
          <w:sz w:val="22"/>
          <w:szCs w:val="32"/>
        </w:rPr>
        <w:t>.</w:t>
      </w:r>
    </w:p>
    <w:p w14:paraId="632776D4" w14:textId="77777777" w:rsidR="00690F0C" w:rsidRPr="00765288" w:rsidRDefault="00690F0C" w:rsidP="00CD0512">
      <w:pPr>
        <w:rPr>
          <w:rFonts w:ascii="Arial" w:hAnsi="Arial" w:cs="Arial"/>
          <w:sz w:val="22"/>
          <w:szCs w:val="22"/>
          <w:lang w:val="ro-RO"/>
        </w:rPr>
      </w:pPr>
    </w:p>
    <w:p w14:paraId="357E1303" w14:textId="3835FB71" w:rsidR="00CD0512" w:rsidRPr="00765288" w:rsidRDefault="00CD0512" w:rsidP="00CD0512">
      <w:pPr>
        <w:rPr>
          <w:rFonts w:ascii="Arial" w:hAnsi="Arial" w:cs="Arial"/>
          <w:sz w:val="22"/>
          <w:szCs w:val="22"/>
          <w:lang w:val="ro-RO"/>
        </w:rPr>
      </w:pPr>
      <w:r w:rsidRPr="00765288">
        <w:rPr>
          <w:rFonts w:ascii="Arial" w:hAnsi="Arial" w:cs="Arial"/>
          <w:sz w:val="22"/>
          <w:szCs w:val="22"/>
          <w:lang w:val="ro-RO"/>
        </w:rPr>
        <w:t xml:space="preserve">Ford a îmbunătățit </w:t>
      </w:r>
      <w:r w:rsidR="00875B01">
        <w:rPr>
          <w:rFonts w:ascii="Arial" w:hAnsi="Arial" w:cs="Arial"/>
          <w:sz w:val="22"/>
          <w:szCs w:val="22"/>
          <w:lang w:val="ro-RO"/>
        </w:rPr>
        <w:t xml:space="preserve">și </w:t>
      </w:r>
      <w:r w:rsidRPr="00765288">
        <w:rPr>
          <w:rFonts w:ascii="Arial" w:hAnsi="Arial" w:cs="Arial"/>
          <w:sz w:val="22"/>
          <w:szCs w:val="22"/>
          <w:lang w:val="ro-RO"/>
        </w:rPr>
        <w:t>sistemul Driver Alert, capabil acum să detecteze semne de oboseală, distragere a atenției sau probleme de sănătate subite ale șoferului. Această funcție sprijină managerii de flote în îndeplinirea obligațiilor de siguranță la locul de muncă și ajută la prevenirea incidentelor rutiere.</w:t>
      </w:r>
    </w:p>
    <w:bookmarkEnd w:id="4"/>
    <w:p w14:paraId="6467A6CD" w14:textId="77777777" w:rsidR="00CD0512" w:rsidRPr="00765288" w:rsidRDefault="00CD0512" w:rsidP="00AB6D0D">
      <w:pPr>
        <w:rPr>
          <w:lang w:val="ro-RO"/>
        </w:rPr>
      </w:pPr>
    </w:p>
    <w:p w14:paraId="3E3A2AC9" w14:textId="77777777" w:rsidR="00F47EA7" w:rsidRPr="00765288" w:rsidRDefault="00F47EA7" w:rsidP="006B1194">
      <w:pPr>
        <w:pStyle w:val="BodyText2"/>
        <w:spacing w:line="240" w:lineRule="auto"/>
        <w:rPr>
          <w:lang w:val="ro-RO"/>
        </w:rPr>
      </w:pPr>
      <w:bookmarkStart w:id="5" w:name="OLE_LINK9"/>
      <w:bookmarkEnd w:id="2"/>
    </w:p>
    <w:p w14:paraId="49F2219E" w14:textId="77777777" w:rsidR="00AB6D0D" w:rsidRPr="00765288" w:rsidRDefault="00AB6D0D" w:rsidP="00AB6D0D">
      <w:pPr>
        <w:jc w:val="center"/>
        <w:rPr>
          <w:rFonts w:ascii="Arial" w:hAnsi="Arial" w:cs="Arial"/>
          <w:sz w:val="22"/>
          <w:szCs w:val="22"/>
          <w:lang w:val="ro-RO"/>
        </w:rPr>
      </w:pPr>
      <w:bookmarkStart w:id="6" w:name="OLE_LINK8"/>
      <w:r w:rsidRPr="00765288">
        <w:rPr>
          <w:rFonts w:ascii="Arial" w:hAnsi="Arial" w:cs="Arial"/>
          <w:sz w:val="22"/>
          <w:szCs w:val="22"/>
          <w:lang w:val="ro-RO"/>
        </w:rPr>
        <w:t># # #</w:t>
      </w:r>
    </w:p>
    <w:p w14:paraId="5077E2D3" w14:textId="77777777" w:rsidR="00AB6D0D" w:rsidRPr="00765288" w:rsidRDefault="00AB6D0D" w:rsidP="00765288">
      <w:pPr>
        <w:rPr>
          <w:rFonts w:ascii="Arial" w:hAnsi="Arial" w:cs="Arial"/>
          <w:color w:val="000000" w:themeColor="text1"/>
          <w:sz w:val="16"/>
          <w:szCs w:val="16"/>
          <w:lang w:val="ro-RO"/>
        </w:rPr>
      </w:pPr>
    </w:p>
    <w:p w14:paraId="631191EF" w14:textId="2B384B8A" w:rsidR="00AB6D0D" w:rsidRPr="00F6073A" w:rsidRDefault="006412A2" w:rsidP="00F6073A">
      <w:pPr>
        <w:rPr>
          <w:rFonts w:ascii="Arial" w:hAnsi="Arial" w:cs="Arial"/>
          <w:i/>
          <w:iCs/>
          <w:sz w:val="16"/>
          <w:szCs w:val="16"/>
          <w:lang w:val="ro-RO"/>
        </w:rPr>
      </w:pPr>
      <w:r w:rsidRPr="00765288">
        <w:rPr>
          <w:rFonts w:ascii="Arial" w:hAnsi="Arial" w:cs="Arial"/>
          <w:b/>
          <w:bCs/>
          <w:i/>
          <w:iCs/>
          <w:sz w:val="16"/>
          <w:szCs w:val="16"/>
          <w:lang w:val="ro-RO"/>
        </w:rPr>
        <w:t>Ford</w:t>
      </w:r>
      <w:r w:rsidRPr="00765288">
        <w:rPr>
          <w:rFonts w:ascii="Arial" w:hAnsi="Arial" w:cs="Arial"/>
          <w:i/>
          <w:iCs/>
          <w:sz w:val="16"/>
          <w:szCs w:val="16"/>
          <w:lang w:val="ro-RO"/>
        </w:rPr>
        <w:t xml:space="preserve"> este o marcă americană globală prezentă în Europa de mai bine de 100 de ani, care este dedicată libertății de mișcare care merge mână în mână cu îngrijirea planetei și a celorlalți. Planul Ford+ al companiei, cu unitățile de afaceri Model e, Ford Pro și Ford Blue, accelerează transformarea europeană către un viitor complet electric, cu o amprentă neutră de carbon până în 2035. </w:t>
      </w:r>
      <w:r w:rsidRPr="00765288">
        <w:rPr>
          <w:rFonts w:ascii="Arial" w:hAnsi="Arial" w:cs="Arial"/>
          <w:i/>
          <w:iCs/>
          <w:sz w:val="16"/>
          <w:szCs w:val="16"/>
          <w:lang w:val="ro-RO"/>
        </w:rPr>
        <w:lastRenderedPageBreak/>
        <w:t xml:space="preserve">Compania progresează cu noi vehicule electrice îndrăznețe, fiecare proiectate pentru clienții europeni. Vânzând și întreținând vehicule Ford pe 50 de piețe europene individuale, operațiunile includ, de asemenea, Ford Motor Credit Company, Ford </w:t>
      </w:r>
      <w:proofErr w:type="spellStart"/>
      <w:r w:rsidRPr="00765288">
        <w:rPr>
          <w:rFonts w:ascii="Arial" w:hAnsi="Arial" w:cs="Arial"/>
          <w:i/>
          <w:iCs/>
          <w:sz w:val="16"/>
          <w:szCs w:val="16"/>
          <w:lang w:val="ro-RO"/>
        </w:rPr>
        <w:t>Customer</w:t>
      </w:r>
      <w:proofErr w:type="spellEnd"/>
      <w:r w:rsidRPr="00765288">
        <w:rPr>
          <w:rFonts w:ascii="Arial" w:hAnsi="Arial" w:cs="Arial"/>
          <w:i/>
          <w:iCs/>
          <w:sz w:val="16"/>
          <w:szCs w:val="16"/>
          <w:lang w:val="ro-RO"/>
        </w:rPr>
        <w:t xml:space="preserve"> Service Division și 14 unități de producție (opt unități deținute în totalitate și șase unități mixte) cu patru centre cu sediul în Köln, Germania; Valencia, Spania și la </w:t>
      </w:r>
      <w:proofErr w:type="spellStart"/>
      <w:r w:rsidRPr="00765288">
        <w:rPr>
          <w:rFonts w:ascii="Arial" w:hAnsi="Arial" w:cs="Arial"/>
          <w:i/>
          <w:iCs/>
          <w:sz w:val="16"/>
          <w:szCs w:val="16"/>
          <w:lang w:val="ro-RO"/>
        </w:rPr>
        <w:t>joint</w:t>
      </w:r>
      <w:proofErr w:type="spellEnd"/>
      <w:r w:rsidRPr="00765288">
        <w:rPr>
          <w:rFonts w:ascii="Arial" w:hAnsi="Arial" w:cs="Arial"/>
          <w:i/>
          <w:iCs/>
          <w:sz w:val="16"/>
          <w:szCs w:val="16"/>
          <w:lang w:val="ro-RO"/>
        </w:rPr>
        <w:t xml:space="preserve"> </w:t>
      </w:r>
      <w:proofErr w:type="spellStart"/>
      <w:r w:rsidRPr="00765288">
        <w:rPr>
          <w:rFonts w:ascii="Arial" w:hAnsi="Arial" w:cs="Arial"/>
          <w:i/>
          <w:iCs/>
          <w:sz w:val="16"/>
          <w:szCs w:val="16"/>
          <w:lang w:val="ro-RO"/>
        </w:rPr>
        <w:t>venture-ul</w:t>
      </w:r>
      <w:proofErr w:type="spellEnd"/>
      <w:r w:rsidRPr="00765288">
        <w:rPr>
          <w:rFonts w:ascii="Arial" w:hAnsi="Arial" w:cs="Arial"/>
          <w:i/>
          <w:iCs/>
          <w:sz w:val="16"/>
          <w:szCs w:val="16"/>
          <w:lang w:val="ro-RO"/>
        </w:rPr>
        <w:t xml:space="preserve"> nostru din Craiova, România și </w:t>
      </w:r>
      <w:proofErr w:type="spellStart"/>
      <w:r w:rsidRPr="00765288">
        <w:rPr>
          <w:rFonts w:ascii="Arial" w:hAnsi="Arial" w:cs="Arial"/>
          <w:i/>
          <w:iCs/>
          <w:sz w:val="16"/>
          <w:szCs w:val="16"/>
          <w:lang w:val="ro-RO"/>
        </w:rPr>
        <w:t>Kocaeli</w:t>
      </w:r>
      <w:proofErr w:type="spellEnd"/>
      <w:r w:rsidRPr="00765288">
        <w:rPr>
          <w:rFonts w:ascii="Arial" w:hAnsi="Arial" w:cs="Arial"/>
          <w:i/>
          <w:iCs/>
          <w:sz w:val="16"/>
          <w:szCs w:val="16"/>
          <w:lang w:val="ro-RO"/>
        </w:rPr>
        <w:t>, Turcia. Ford are aproximativ 34.000 de angajați la unitățile sale deținute în totalitate și la întreprinderile mixte consolidate și aproximativ 57.000 de oameni, dacă includem companiile neconsolidate din Europa. Mai multe informații despre companie, produsele sale și Ford Credit sunt disponibile la corporate.ford.com.</w:t>
      </w:r>
      <w:bookmarkEnd w:id="3"/>
      <w:bookmarkEnd w:id="5"/>
      <w:bookmarkEnd w:id="6"/>
    </w:p>
    <w:sectPr w:rsidR="00AB6D0D" w:rsidRPr="00F6073A" w:rsidSect="00A86BB6">
      <w:footerReference w:type="even" r:id="rId11"/>
      <w:footerReference w:type="default" r:id="rId12"/>
      <w:headerReference w:type="first" r:id="rId13"/>
      <w:footerReference w:type="first" r:id="rId14"/>
      <w:pgSz w:w="12240" w:h="15840" w:code="1"/>
      <w:pgMar w:top="1440" w:right="1440" w:bottom="864"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E2711" w14:textId="77777777" w:rsidR="001D5CC9" w:rsidRDefault="001D5CC9">
      <w:r>
        <w:separator/>
      </w:r>
    </w:p>
  </w:endnote>
  <w:endnote w:type="continuationSeparator" w:id="0">
    <w:p w14:paraId="3CBDB179" w14:textId="77777777" w:rsidR="001D5CC9" w:rsidRDefault="001D5CC9">
      <w:r>
        <w:continuationSeparator/>
      </w:r>
    </w:p>
  </w:endnote>
  <w:endnote w:type="continuationNotice" w:id="1">
    <w:p w14:paraId="5A8AC8EF" w14:textId="77777777" w:rsidR="001D5CC9" w:rsidRDefault="001D5C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Pro-BdEx">
    <w:panose1 w:val="020B0604020202020204"/>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AA6D" w14:textId="44AEF21D" w:rsidR="004D127F" w:rsidRDefault="004D127F" w:rsidP="001257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753AF">
      <w:rPr>
        <w:rStyle w:val="PageNumber"/>
        <w:noProof/>
      </w:rPr>
      <w:t>2</w:t>
    </w:r>
    <w:r>
      <w:rPr>
        <w:rStyle w:val="PageNumber"/>
      </w:rPr>
      <w:fldChar w:fldCharType="end"/>
    </w:r>
  </w:p>
  <w:p w14:paraId="6A24F328" w14:textId="77777777" w:rsidR="004D127F" w:rsidRDefault="004D1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6E83" w14:textId="77777777" w:rsidR="006C53EC" w:rsidRDefault="006C53EC" w:rsidP="006C53EC">
    <w:pPr>
      <w:pStyle w:val="Footer"/>
      <w:jc w:val="center"/>
    </w:pPr>
  </w:p>
  <w:p w14:paraId="73C97D44" w14:textId="77777777" w:rsidR="006C53EC" w:rsidRDefault="006C53EC" w:rsidP="006C53EC">
    <w:pPr>
      <w:pStyle w:val="Footer"/>
      <w:jc w:val="center"/>
    </w:pPr>
  </w:p>
  <w:p w14:paraId="13D78647" w14:textId="77777777" w:rsidR="006C53EC" w:rsidRDefault="006C53EC" w:rsidP="006C53EC">
    <w:pPr>
      <w:jc w:val="center"/>
      <w:rPr>
        <w:rFonts w:ascii="Arial" w:eastAsia="Calibri" w:hAnsi="Arial" w:cs="Arial"/>
        <w:color w:val="000000"/>
        <w:sz w:val="18"/>
        <w:szCs w:val="18"/>
        <w:lang w:eastAsia="en-GB"/>
      </w:rPr>
    </w:pPr>
    <w:r w:rsidRPr="00AF6A89">
      <w:rPr>
        <w:rFonts w:ascii="Arial" w:eastAsia="Calibri" w:hAnsi="Arial" w:cs="Arial"/>
        <w:color w:val="000000"/>
        <w:sz w:val="18"/>
        <w:szCs w:val="18"/>
        <w:lang w:eastAsia="en-GB"/>
      </w:rPr>
      <w:t xml:space="preserve">Pentru comunicate de presă, materiale conexe, fotografii și videoclipuri, vizitați </w:t>
    </w:r>
    <w:hyperlink r:id="rId1" w:history="1">
      <w:r w:rsidRPr="00AF6A89">
        <w:rPr>
          <w:rFonts w:ascii="Arial" w:eastAsia="Calibri" w:hAnsi="Arial" w:cs="Arial"/>
          <w:color w:val="0000FF"/>
          <w:sz w:val="18"/>
          <w:szCs w:val="18"/>
          <w:u w:val="single"/>
          <w:lang w:eastAsia="en-GB"/>
        </w:rPr>
        <w:t xml:space="preserve">www.fordmedia.eu </w:t>
      </w:r>
    </w:hyperlink>
    <w:r w:rsidRPr="00AF6A89">
      <w:rPr>
        <w:rFonts w:ascii="Arial" w:eastAsia="Calibri" w:hAnsi="Arial" w:cs="Arial"/>
        <w:color w:val="000000"/>
        <w:sz w:val="18"/>
        <w:szCs w:val="18"/>
        <w:lang w:eastAsia="en-GB"/>
      </w:rPr>
      <w:t xml:space="preserve">sau </w:t>
    </w:r>
    <w:hyperlink r:id="rId2" w:history="1">
      <w:r w:rsidRPr="00AF6A89">
        <w:rPr>
          <w:rFonts w:ascii="Arial" w:eastAsia="Calibri" w:hAnsi="Arial" w:cs="Arial"/>
          <w:color w:val="0000FF"/>
          <w:sz w:val="18"/>
          <w:szCs w:val="18"/>
          <w:u w:val="single"/>
          <w:lang w:eastAsia="en-GB"/>
        </w:rPr>
        <w:t>www.media.ford.com</w:t>
      </w:r>
    </w:hyperlink>
    <w:r w:rsidRPr="00AF6A89">
      <w:rPr>
        <w:rFonts w:ascii="Arial" w:eastAsia="Calibri" w:hAnsi="Arial" w:cs="Arial"/>
        <w:color w:val="000000"/>
        <w:sz w:val="18"/>
        <w:szCs w:val="18"/>
        <w:lang w:eastAsia="en-GB"/>
      </w:rPr>
      <w:t>.</w:t>
    </w:r>
    <w:r>
      <w:rPr>
        <w:rFonts w:ascii="Arial" w:eastAsia="Calibri" w:hAnsi="Arial" w:cs="Arial"/>
        <w:color w:val="000000"/>
        <w:sz w:val="18"/>
        <w:szCs w:val="18"/>
        <w:lang w:eastAsia="en-GB"/>
      </w:rPr>
      <w:t xml:space="preserve"> </w:t>
    </w:r>
    <w:r w:rsidRPr="00AF6A89">
      <w:rPr>
        <w:rFonts w:ascii="Arial" w:eastAsia="Calibri" w:hAnsi="Arial" w:cs="Arial"/>
        <w:color w:val="000000"/>
        <w:sz w:val="18"/>
        <w:szCs w:val="18"/>
        <w:lang w:eastAsia="en-GB"/>
      </w:rPr>
      <w:t xml:space="preserve">Urmăriți </w:t>
    </w:r>
    <w:hyperlink r:id="rId3" w:history="1">
      <w:r w:rsidRPr="00510EF5">
        <w:rPr>
          <w:rStyle w:val="Hyperlink"/>
          <w:rFonts w:ascii="Arial" w:eastAsia="Calibri" w:hAnsi="Arial" w:cs="Arial"/>
          <w:sz w:val="18"/>
          <w:szCs w:val="18"/>
          <w:lang w:eastAsia="en-GB"/>
        </w:rPr>
        <w:t>www.linkedin.com/company/ford-in-europe</w:t>
      </w:r>
    </w:hyperlink>
    <w:r>
      <w:rPr>
        <w:rFonts w:ascii="Arial" w:eastAsia="Calibri" w:hAnsi="Arial" w:cs="Arial"/>
        <w:sz w:val="18"/>
        <w:szCs w:val="18"/>
        <w:lang w:eastAsia="en-GB"/>
      </w:rPr>
      <w:t>,</w:t>
    </w:r>
    <w:r w:rsidRPr="00AF6A89">
      <w:rPr>
        <w:rFonts w:ascii="Arial" w:eastAsia="Calibri" w:hAnsi="Arial" w:cs="Arial"/>
        <w:color w:val="000000"/>
        <w:sz w:val="18"/>
        <w:szCs w:val="18"/>
        <w:lang w:eastAsia="en-GB"/>
      </w:rPr>
      <w:t xml:space="preserve"> </w:t>
    </w:r>
    <w:hyperlink r:id="rId4" w:history="1">
      <w:r w:rsidRPr="00D32770">
        <w:rPr>
          <w:rStyle w:val="Hyperlink"/>
          <w:rFonts w:ascii="Arial" w:eastAsia="Calibri" w:hAnsi="Arial" w:cs="Arial"/>
          <w:sz w:val="18"/>
          <w:szCs w:val="18"/>
          <w:lang w:eastAsia="en-GB"/>
        </w:rPr>
        <w:t>www.youtube.com/FordNewsEurope</w:t>
      </w:r>
    </w:hyperlink>
    <w:r>
      <w:rPr>
        <w:rFonts w:ascii="Arial" w:eastAsia="Calibri" w:hAnsi="Arial" w:cs="Arial"/>
        <w:color w:val="000000"/>
        <w:sz w:val="18"/>
        <w:szCs w:val="18"/>
        <w:lang w:eastAsia="en-GB"/>
      </w:rPr>
      <w:t xml:space="preserve">, </w:t>
    </w:r>
    <w:hyperlink r:id="rId5" w:history="1">
      <w:r w:rsidRPr="000205C7">
        <w:rPr>
          <w:rStyle w:val="Hyperlink"/>
          <w:rFonts w:ascii="Arial" w:eastAsia="Calibri" w:hAnsi="Arial" w:cs="Arial"/>
          <w:sz w:val="18"/>
          <w:szCs w:val="18"/>
          <w:lang w:eastAsia="en-GB"/>
        </w:rPr>
        <w:t>www.instagram.com/FordNewsEurope</w:t>
      </w:r>
    </w:hyperlink>
    <w:r>
      <w:rPr>
        <w:rFonts w:ascii="Arial" w:eastAsia="Calibri" w:hAnsi="Arial" w:cs="Arial"/>
        <w:color w:val="000000"/>
        <w:sz w:val="18"/>
        <w:szCs w:val="18"/>
        <w:lang w:eastAsia="en-GB"/>
      </w:rPr>
      <w:t xml:space="preserve">, </w:t>
    </w:r>
    <w:hyperlink r:id="rId6" w:history="1">
      <w:r>
        <w:rPr>
          <w:rStyle w:val="Hyperlink"/>
          <w:rFonts w:ascii="Arial" w:eastAsia="Calibri" w:hAnsi="Arial" w:cs="Arial"/>
          <w:sz w:val="18"/>
          <w:szCs w:val="18"/>
          <w:lang w:eastAsia="en-GB"/>
        </w:rPr>
        <w:t xml:space="preserve">www.threads.net/@fordnewseurope </w:t>
      </w:r>
    </w:hyperlink>
    <w:r>
      <w:rPr>
        <w:rFonts w:ascii="Arial" w:eastAsia="Calibri" w:hAnsi="Arial" w:cs="Arial"/>
        <w:color w:val="000000"/>
        <w:sz w:val="18"/>
        <w:szCs w:val="18"/>
        <w:lang w:eastAsia="en-GB"/>
      </w:rPr>
      <w:t xml:space="preserve">și </w:t>
    </w:r>
    <w:hyperlink r:id="rId7" w:history="1">
      <w:r w:rsidRPr="000205C7">
        <w:rPr>
          <w:rStyle w:val="Hyperlink"/>
          <w:rFonts w:ascii="Arial" w:eastAsia="Calibri" w:hAnsi="Arial" w:cs="Arial"/>
          <w:sz w:val="18"/>
          <w:szCs w:val="18"/>
          <w:lang w:eastAsia="en-GB"/>
        </w:rPr>
        <w:t>www.tiktok.com/@FordNewsEurope</w:t>
      </w:r>
    </w:hyperlink>
  </w:p>
  <w:p w14:paraId="4E470CE9" w14:textId="77777777" w:rsidR="006C53EC" w:rsidRPr="002107C1" w:rsidRDefault="006C53EC" w:rsidP="006C53EC">
    <w:pPr>
      <w:jc w:val="center"/>
      <w:rPr>
        <w:rFonts w:ascii="Arial" w:eastAsia="Calibri" w:hAnsi="Arial" w:cs="Arial"/>
        <w:color w:val="0000FF"/>
        <w:sz w:val="18"/>
        <w:szCs w:val="18"/>
        <w:u w:val="single"/>
        <w:lang w:eastAsia="en-GB"/>
      </w:rPr>
    </w:pPr>
  </w:p>
  <w:p w14:paraId="0E12174D" w14:textId="77777777" w:rsidR="004217E8" w:rsidRPr="006C53EC" w:rsidRDefault="004217E8" w:rsidP="006C53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674C2" w14:textId="77777777" w:rsidR="004D127F" w:rsidRDefault="004D127F" w:rsidP="004D127F">
    <w:pPr>
      <w:pStyle w:val="Footer"/>
      <w:jc w:val="center"/>
    </w:pPr>
    <w:bookmarkStart w:id="7" w:name="OLE_LINK1"/>
    <w:bookmarkStart w:id="8" w:name="OLE_LINK2"/>
    <w:bookmarkStart w:id="9" w:name="_Hlk220326531"/>
  </w:p>
  <w:p w14:paraId="0E5A1A49" w14:textId="77777777" w:rsidR="00697034" w:rsidRDefault="00697034" w:rsidP="00AB7F93">
    <w:pPr>
      <w:pStyle w:val="Footer"/>
      <w:jc w:val="center"/>
    </w:pPr>
  </w:p>
  <w:p w14:paraId="249B2CEF" w14:textId="286297A3" w:rsidR="008A1DF4" w:rsidRDefault="00AF6A89" w:rsidP="006C53EC">
    <w:pPr>
      <w:jc w:val="center"/>
      <w:rPr>
        <w:rFonts w:ascii="Arial" w:eastAsia="Calibri" w:hAnsi="Arial" w:cs="Arial"/>
        <w:color w:val="000000"/>
        <w:sz w:val="18"/>
        <w:szCs w:val="18"/>
        <w:lang w:eastAsia="en-GB"/>
      </w:rPr>
    </w:pPr>
    <w:r w:rsidRPr="00AF6A89">
      <w:rPr>
        <w:rFonts w:ascii="Arial" w:eastAsia="Calibri" w:hAnsi="Arial" w:cs="Arial"/>
        <w:color w:val="000000"/>
        <w:sz w:val="18"/>
        <w:szCs w:val="18"/>
        <w:lang w:eastAsia="en-GB"/>
      </w:rPr>
      <w:t xml:space="preserve">Pentru comunicate de presă, materiale conexe, fotografii și videoclipuri, vizitați </w:t>
    </w:r>
    <w:hyperlink r:id="rId1" w:history="1">
      <w:r w:rsidRPr="00AF6A89">
        <w:rPr>
          <w:rFonts w:ascii="Arial" w:eastAsia="Calibri" w:hAnsi="Arial" w:cs="Arial"/>
          <w:color w:val="0000FF"/>
          <w:sz w:val="18"/>
          <w:szCs w:val="18"/>
          <w:u w:val="single"/>
          <w:lang w:eastAsia="en-GB"/>
        </w:rPr>
        <w:t xml:space="preserve">www.fordmedia.eu </w:t>
      </w:r>
    </w:hyperlink>
    <w:r w:rsidRPr="00AF6A89">
      <w:rPr>
        <w:rFonts w:ascii="Arial" w:eastAsia="Calibri" w:hAnsi="Arial" w:cs="Arial"/>
        <w:color w:val="000000"/>
        <w:sz w:val="18"/>
        <w:szCs w:val="18"/>
        <w:lang w:eastAsia="en-GB"/>
      </w:rPr>
      <w:t xml:space="preserve">sau </w:t>
    </w:r>
    <w:hyperlink r:id="rId2" w:history="1">
      <w:r w:rsidRPr="00AF6A89">
        <w:rPr>
          <w:rFonts w:ascii="Arial" w:eastAsia="Calibri" w:hAnsi="Arial" w:cs="Arial"/>
          <w:color w:val="0000FF"/>
          <w:sz w:val="18"/>
          <w:szCs w:val="18"/>
          <w:u w:val="single"/>
          <w:lang w:eastAsia="en-GB"/>
        </w:rPr>
        <w:t>www.media.ford.com</w:t>
      </w:r>
    </w:hyperlink>
    <w:r w:rsidRPr="00AF6A89">
      <w:rPr>
        <w:rFonts w:ascii="Arial" w:eastAsia="Calibri" w:hAnsi="Arial" w:cs="Arial"/>
        <w:color w:val="000000"/>
        <w:sz w:val="18"/>
        <w:szCs w:val="18"/>
        <w:lang w:eastAsia="en-GB"/>
      </w:rPr>
      <w:t>.</w:t>
    </w:r>
    <w:r w:rsidR="006C53EC">
      <w:rPr>
        <w:rFonts w:ascii="Arial" w:eastAsia="Calibri" w:hAnsi="Arial" w:cs="Arial"/>
        <w:color w:val="000000"/>
        <w:sz w:val="18"/>
        <w:szCs w:val="18"/>
        <w:lang w:eastAsia="en-GB"/>
      </w:rPr>
      <w:t xml:space="preserve"> </w:t>
    </w:r>
    <w:r w:rsidRPr="00AF6A89">
      <w:rPr>
        <w:rFonts w:ascii="Arial" w:eastAsia="Calibri" w:hAnsi="Arial" w:cs="Arial"/>
        <w:color w:val="000000"/>
        <w:sz w:val="18"/>
        <w:szCs w:val="18"/>
        <w:lang w:eastAsia="en-GB"/>
      </w:rPr>
      <w:t xml:space="preserve">Urmăriți </w:t>
    </w:r>
    <w:hyperlink r:id="rId3" w:history="1">
      <w:r w:rsidR="005E4A7E" w:rsidRPr="00510EF5">
        <w:rPr>
          <w:rStyle w:val="Hyperlink"/>
          <w:rFonts w:ascii="Arial" w:eastAsia="Calibri" w:hAnsi="Arial" w:cs="Arial"/>
          <w:sz w:val="18"/>
          <w:szCs w:val="18"/>
          <w:lang w:eastAsia="en-GB"/>
        </w:rPr>
        <w:t>www.linkedin.com/company/ford-in-europe</w:t>
      </w:r>
    </w:hyperlink>
    <w:r w:rsidR="00207A05">
      <w:rPr>
        <w:rFonts w:ascii="Arial" w:eastAsia="Calibri" w:hAnsi="Arial" w:cs="Arial"/>
        <w:sz w:val="18"/>
        <w:szCs w:val="18"/>
        <w:lang w:eastAsia="en-GB"/>
      </w:rPr>
      <w:t>,</w:t>
    </w:r>
    <w:r w:rsidRPr="00AF6A89">
      <w:rPr>
        <w:rFonts w:ascii="Arial" w:eastAsia="Calibri" w:hAnsi="Arial" w:cs="Arial"/>
        <w:color w:val="000000"/>
        <w:sz w:val="18"/>
        <w:szCs w:val="18"/>
        <w:lang w:eastAsia="en-GB"/>
      </w:rPr>
      <w:t xml:space="preserve"> </w:t>
    </w:r>
    <w:hyperlink r:id="rId4" w:history="1">
      <w:r w:rsidR="002D1487" w:rsidRPr="00D32770">
        <w:rPr>
          <w:rStyle w:val="Hyperlink"/>
          <w:rFonts w:ascii="Arial" w:eastAsia="Calibri" w:hAnsi="Arial" w:cs="Arial"/>
          <w:sz w:val="18"/>
          <w:szCs w:val="18"/>
          <w:lang w:eastAsia="en-GB"/>
        </w:rPr>
        <w:t>www.youtube.com/FordNewsEurope</w:t>
      </w:r>
    </w:hyperlink>
    <w:r w:rsidR="00591CEC">
      <w:rPr>
        <w:rFonts w:ascii="Arial" w:eastAsia="Calibri" w:hAnsi="Arial" w:cs="Arial"/>
        <w:color w:val="000000"/>
        <w:sz w:val="18"/>
        <w:szCs w:val="18"/>
        <w:lang w:eastAsia="en-GB"/>
      </w:rPr>
      <w:t xml:space="preserve">, </w:t>
    </w:r>
    <w:hyperlink r:id="rId5" w:history="1">
      <w:r w:rsidR="00591CEC" w:rsidRPr="000205C7">
        <w:rPr>
          <w:rStyle w:val="Hyperlink"/>
          <w:rFonts w:ascii="Arial" w:eastAsia="Calibri" w:hAnsi="Arial" w:cs="Arial"/>
          <w:sz w:val="18"/>
          <w:szCs w:val="18"/>
          <w:lang w:eastAsia="en-GB"/>
        </w:rPr>
        <w:t>www.instagram.com/FordNewsEurope</w:t>
      </w:r>
    </w:hyperlink>
    <w:r w:rsidR="00C00532">
      <w:rPr>
        <w:rFonts w:ascii="Arial" w:eastAsia="Calibri" w:hAnsi="Arial" w:cs="Arial"/>
        <w:color w:val="000000"/>
        <w:sz w:val="18"/>
        <w:szCs w:val="18"/>
        <w:lang w:eastAsia="en-GB"/>
      </w:rPr>
      <w:t xml:space="preserve">, </w:t>
    </w:r>
    <w:hyperlink r:id="rId6" w:history="1">
      <w:r w:rsidR="00C00532">
        <w:rPr>
          <w:rStyle w:val="Hyperlink"/>
          <w:rFonts w:ascii="Arial" w:eastAsia="Calibri" w:hAnsi="Arial" w:cs="Arial"/>
          <w:sz w:val="18"/>
          <w:szCs w:val="18"/>
          <w:lang w:eastAsia="en-GB"/>
        </w:rPr>
        <w:t xml:space="preserve">www.threads.net/@fordnewseurope </w:t>
      </w:r>
    </w:hyperlink>
    <w:r w:rsidR="00C00532">
      <w:rPr>
        <w:rFonts w:ascii="Arial" w:eastAsia="Calibri" w:hAnsi="Arial" w:cs="Arial"/>
        <w:color w:val="000000"/>
        <w:sz w:val="18"/>
        <w:szCs w:val="18"/>
        <w:lang w:eastAsia="en-GB"/>
      </w:rPr>
      <w:t xml:space="preserve">și </w:t>
    </w:r>
    <w:hyperlink r:id="rId7" w:history="1">
      <w:r w:rsidR="00207A05" w:rsidRPr="000205C7">
        <w:rPr>
          <w:rStyle w:val="Hyperlink"/>
          <w:rFonts w:ascii="Arial" w:eastAsia="Calibri" w:hAnsi="Arial" w:cs="Arial"/>
          <w:sz w:val="18"/>
          <w:szCs w:val="18"/>
          <w:lang w:eastAsia="en-GB"/>
        </w:rPr>
        <w:t>www.tiktok.com/@FordNewsEurope</w:t>
      </w:r>
    </w:hyperlink>
  </w:p>
  <w:bookmarkEnd w:id="7"/>
  <w:bookmarkEnd w:id="8"/>
  <w:bookmarkEnd w:id="9"/>
  <w:p w14:paraId="614FD028" w14:textId="77777777" w:rsidR="00207A05" w:rsidRPr="002107C1" w:rsidRDefault="00207A05" w:rsidP="002107C1">
    <w:pPr>
      <w:jc w:val="center"/>
      <w:rPr>
        <w:rFonts w:ascii="Arial" w:eastAsia="Calibri" w:hAnsi="Arial" w:cs="Arial"/>
        <w:color w:val="0000FF"/>
        <w:sz w:val="18"/>
        <w:szCs w:val="18"/>
        <w:u w:val="single"/>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10923" w14:textId="77777777" w:rsidR="001D5CC9" w:rsidRDefault="001D5CC9">
      <w:r>
        <w:separator/>
      </w:r>
    </w:p>
  </w:footnote>
  <w:footnote w:type="continuationSeparator" w:id="0">
    <w:p w14:paraId="425C1417" w14:textId="77777777" w:rsidR="001D5CC9" w:rsidRDefault="001D5CC9">
      <w:r>
        <w:continuationSeparator/>
      </w:r>
    </w:p>
  </w:footnote>
  <w:footnote w:type="continuationNotice" w:id="1">
    <w:p w14:paraId="5A43D7C3" w14:textId="77777777" w:rsidR="001D5CC9" w:rsidRDefault="001D5C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16D6" w14:textId="66A8D45E" w:rsidR="005532D6" w:rsidRPr="00315ADB" w:rsidRDefault="00C00532" w:rsidP="0067596F">
    <w:pPr>
      <w:pStyle w:val="Header"/>
      <w:tabs>
        <w:tab w:val="clear" w:pos="4320"/>
        <w:tab w:val="clear" w:pos="8640"/>
        <w:tab w:val="left" w:pos="1483"/>
        <w:tab w:val="left" w:pos="5925"/>
      </w:tabs>
      <w:ind w:left="227"/>
      <w:rPr>
        <w:position w:val="90"/>
      </w:rPr>
    </w:pPr>
    <w:r>
      <w:rPr>
        <w:rFonts w:ascii="Book Antiqua" w:hAnsi="Book Antiqua"/>
        <w:smallCaps/>
        <w:noProof/>
        <w:position w:val="110"/>
        <w:sz w:val="48"/>
      </w:rPr>
      <w:drawing>
        <wp:anchor distT="0" distB="0" distL="114300" distR="114300" simplePos="0" relativeHeight="251658246" behindDoc="0" locked="0" layoutInCell="1" allowOverlap="1" wp14:anchorId="28D0FAFE" wp14:editId="66502225">
          <wp:simplePos x="0" y="0"/>
          <wp:positionH relativeFrom="column">
            <wp:posOffset>3629660</wp:posOffset>
          </wp:positionH>
          <wp:positionV relativeFrom="paragraph">
            <wp:posOffset>-15875</wp:posOffset>
          </wp:positionV>
          <wp:extent cx="474518" cy="519545"/>
          <wp:effectExtent l="0" t="0" r="0" b="0"/>
          <wp:wrapSquare wrapText="bothSides"/>
          <wp:docPr id="128177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518" cy="519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4A7E">
      <w:rPr>
        <w:noProof/>
      </w:rPr>
      <w:drawing>
        <wp:anchor distT="0" distB="0" distL="114300" distR="114300" simplePos="0" relativeHeight="251658242" behindDoc="0" locked="0" layoutInCell="1" allowOverlap="1" wp14:anchorId="6F342062" wp14:editId="35C49A8E">
          <wp:simplePos x="0" y="0"/>
          <wp:positionH relativeFrom="column">
            <wp:posOffset>4770162</wp:posOffset>
          </wp:positionH>
          <wp:positionV relativeFrom="paragraph">
            <wp:posOffset>44466</wp:posOffset>
          </wp:positionV>
          <wp:extent cx="460086" cy="390814"/>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460086" cy="390814"/>
                  </a:xfrm>
                  <a:prstGeom prst="rect">
                    <a:avLst/>
                  </a:prstGeom>
                  <a:noFill/>
                  <a:ln>
                    <a:noFill/>
                  </a:ln>
                </pic:spPr>
              </pic:pic>
            </a:graphicData>
          </a:graphic>
          <wp14:sizeRelH relativeFrom="page">
            <wp14:pctWidth>0</wp14:pctWidth>
          </wp14:sizeRelH>
          <wp14:sizeRelV relativeFrom="page">
            <wp14:pctHeight>0</wp14:pctHeight>
          </wp14:sizeRelV>
        </wp:anchor>
      </w:drawing>
    </w:r>
    <w:r w:rsidR="005E4A7E">
      <w:rPr>
        <w:noProof/>
      </w:rPr>
      <w:drawing>
        <wp:anchor distT="0" distB="0" distL="114300" distR="114300" simplePos="0" relativeHeight="251658243" behindDoc="0" locked="0" layoutInCell="1" allowOverlap="1" wp14:anchorId="185B3AA5" wp14:editId="4F0168B8">
          <wp:simplePos x="0" y="0"/>
          <wp:positionH relativeFrom="column">
            <wp:posOffset>4133850</wp:posOffset>
          </wp:positionH>
          <wp:positionV relativeFrom="paragraph">
            <wp:posOffset>67310</wp:posOffset>
          </wp:positionV>
          <wp:extent cx="513715" cy="361950"/>
          <wp:effectExtent l="0" t="0" r="63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 cstate="print">
                    <a:extLst>
                      <a:ext uri="{28A0092B-C50C-407E-A947-70E740481C1C}">
                        <a14:useLocalDpi xmlns:a14="http://schemas.microsoft.com/office/drawing/2010/main"/>
                      </a:ext>
                    </a:extLst>
                  </a:blip>
                  <a:srcRect/>
                  <a:stretch>
                    <a:fillRect/>
                  </a:stretch>
                </pic:blipFill>
                <pic:spPr bwMode="auto">
                  <a:xfrm>
                    <a:off x="0" y="0"/>
                    <a:ext cx="51371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74B72">
      <w:rPr>
        <w:noProof/>
      </w:rPr>
      <w:drawing>
        <wp:anchor distT="0" distB="0" distL="114300" distR="114300" simplePos="0" relativeHeight="251658245" behindDoc="0" locked="0" layoutInCell="1" allowOverlap="1" wp14:anchorId="6CC4E3E4" wp14:editId="280A28A2">
          <wp:simplePos x="0" y="0"/>
          <wp:positionH relativeFrom="column">
            <wp:posOffset>5810885</wp:posOffset>
          </wp:positionH>
          <wp:positionV relativeFrom="paragraph">
            <wp:posOffset>39370</wp:posOffset>
          </wp:positionV>
          <wp:extent cx="386080" cy="3860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a:ext>
                    </a:extLst>
                  </a:blip>
                  <a:srcRect/>
                  <a:stretch>
                    <a:fillRect/>
                  </a:stretch>
                </pic:blipFill>
                <pic:spPr bwMode="auto">
                  <a:xfrm>
                    <a:off x="0" y="0"/>
                    <a:ext cx="386080" cy="386080"/>
                  </a:xfrm>
                  <a:prstGeom prst="rect">
                    <a:avLst/>
                  </a:prstGeom>
                  <a:noFill/>
                  <a:ln>
                    <a:noFill/>
                  </a:ln>
                </pic:spPr>
              </pic:pic>
            </a:graphicData>
          </a:graphic>
          <wp14:sizeRelH relativeFrom="page">
            <wp14:pctWidth>0</wp14:pctWidth>
          </wp14:sizeRelH>
          <wp14:sizeRelV relativeFrom="page">
            <wp14:pctHeight>0</wp14:pctHeight>
          </wp14:sizeRelV>
        </wp:anchor>
      </w:drawing>
    </w:r>
    <w:r w:rsidR="00991358">
      <w:rPr>
        <w:noProof/>
      </w:rPr>
      <w:drawing>
        <wp:anchor distT="0" distB="0" distL="114300" distR="114300" simplePos="0" relativeHeight="251658244" behindDoc="0" locked="0" layoutInCell="1" allowOverlap="1" wp14:anchorId="0ED19299" wp14:editId="523EBFE1">
          <wp:simplePos x="0" y="0"/>
          <wp:positionH relativeFrom="column">
            <wp:posOffset>5300980</wp:posOffset>
          </wp:positionH>
          <wp:positionV relativeFrom="paragraph">
            <wp:posOffset>43815</wp:posOffset>
          </wp:positionV>
          <wp:extent cx="381000" cy="3810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 cstate="print">
                    <a:extLst>
                      <a:ext uri="{28A0092B-C50C-407E-A947-70E740481C1C}">
                        <a14:useLocalDpi xmlns:a14="http://schemas.microsoft.com/office/drawing/2010/main"/>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07C1">
      <w:rPr>
        <w:noProof/>
      </w:rPr>
      <w:drawing>
        <wp:anchor distT="0" distB="0" distL="114300" distR="114300" simplePos="0" relativeHeight="251658241" behindDoc="0" locked="0" layoutInCell="1" allowOverlap="1" wp14:anchorId="154708B5" wp14:editId="3B362132">
          <wp:simplePos x="0" y="0"/>
          <wp:positionH relativeFrom="column">
            <wp:posOffset>88900</wp:posOffset>
          </wp:positionH>
          <wp:positionV relativeFrom="paragraph">
            <wp:posOffset>-82550</wp:posOffset>
          </wp:positionV>
          <wp:extent cx="1098550" cy="546100"/>
          <wp:effectExtent l="0" t="0" r="0" b="0"/>
          <wp:wrapSquare wrapText="bothSides"/>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8550" cy="546100"/>
                  </a:xfrm>
                  <a:prstGeom prst="rect">
                    <a:avLst/>
                  </a:prstGeom>
                  <a:noFill/>
                  <a:ln>
                    <a:noFill/>
                  </a:ln>
                </pic:spPr>
              </pic:pic>
            </a:graphicData>
          </a:graphic>
          <wp14:sizeRelH relativeFrom="page">
            <wp14:pctWidth>0</wp14:pctWidth>
          </wp14:sizeRelH>
          <wp14:sizeRelV relativeFrom="page">
            <wp14:pctHeight>0</wp14:pctHeight>
          </wp14:sizeRelV>
        </wp:anchor>
      </w:drawing>
    </w:r>
    <w:r w:rsidR="000E2487">
      <w:rPr>
        <w:noProof/>
      </w:rPr>
      <mc:AlternateContent>
        <mc:Choice Requires="wps">
          <w:drawing>
            <wp:anchor distT="0" distB="0" distL="114300" distR="114300" simplePos="0" relativeHeight="251658240" behindDoc="0" locked="0" layoutInCell="1" allowOverlap="1" wp14:anchorId="730159D2" wp14:editId="6D22181F">
              <wp:simplePos x="0" y="0"/>
              <wp:positionH relativeFrom="column">
                <wp:posOffset>1295400</wp:posOffset>
              </wp:positionH>
              <wp:positionV relativeFrom="paragraph">
                <wp:posOffset>78740</wp:posOffset>
              </wp:positionV>
              <wp:extent cx="0" cy="228600"/>
              <wp:effectExtent l="0" t="0" r="0" b="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line id="Line 7"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from="102pt,6.2pt" to="102pt,24.2pt" w14:anchorId="58C5ED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58TnwEAADIDAAAOAAAAZHJzL2Uyb0RvYy54bWysUslu2zAQvRfoPxC811J0SAPBcg5J00va&#10;Gkj7AWMuFlGKQ8zQlvz3JWnH3W5FdRjMxqd5b2Z9v0xeHA2xwzDIm1UrhQkKtQv7QX77+vTuTgpO&#10;EDR4DGaQJ8PyfvP2zXqOvelwRK8NiQwSuJ/jIMeUYt80rEYzAa8wmpCLFmmClEPaN5pgzuiTb7q2&#10;vW1mJB0JlWHO2cdzUW4qvrVGpS/WsknCDzLPlqqlanfFNps19HuCODp1GQP+YYoJXMg/vUI9QgJx&#10;IPcX1OQUIaNNK4VTg9Y6ZSqHzOam/YPNywjRVC5ZHI5Xmfj/warPx4ewpTK6WsJLfEb1nbMozRy5&#10;vxZLwHFLYjd/Qp3XCIeEle9iaSqPMxOxVFlPV1nNkoQ6J1XOdt3dbVsVb6B/fReJ00eDkyjOIL0L&#10;hTD0cHzmVOaA/rWlpAM+Oe/r0nwQc7647n3GLCVG73Sp1oD2uwdP4ghl7/Urq85ov7URHoKuaKMB&#10;/eHiJ3D+7Od+Hy5iFP7lrLjfoT5tqcCVKC+mAl+OqGz+17h2/Tz1zQ8AAAD//wMAUEsDBBQABgAI&#10;AAAAIQCMgSs33QAAAAkBAAAPAAAAZHJzL2Rvd25yZXYueG1sTI9BS8NAEIXvgv9hGcGb3RiChjSb&#10;Ikopipe2gtdpMs1Gs7NpdtvGf++IBz3Oe4833ysXk+vVicbQeTZwO0tAEde+6bg18LZd3uSgQkRu&#10;sPdMBr4owKK6vCixaPyZ13TaxFZJCYcCDdgYh0LrUFtyGGZ+IBZv70eHUc6x1c2IZyl3vU6T5E47&#10;7Fg+WBzo0VL9uTk6A/i0Wsf3PH25757t68d2eVjZ/GDM9dX0MAcVaYp/YfjBF3SohGnnj9wE1RtI&#10;k0y2RDHSDJQEfoWdgSzPQFel/r+g+gYAAP//AwBQSwECLQAUAAYACAAAACEAtoM4kv4AAADhAQAA&#10;EwAAAAAAAAAAAAAAAAAAAAAAW0NvbnRlbnRfVHlwZXNdLnhtbFBLAQItABQABgAIAAAAIQA4/SH/&#10;1gAAAJQBAAALAAAAAAAAAAAAAAAAAC8BAABfcmVscy8ucmVsc1BLAQItABQABgAIAAAAIQDNQ58T&#10;nwEAADIDAAAOAAAAAAAAAAAAAAAAAC4CAABkcnMvZTJvRG9jLnhtbFBLAQItABQABgAIAAAAIQCM&#10;gSs33QAAAAkBAAAPAAAAAAAAAAAAAAAAAPkDAABkcnMvZG93bnJldi54bWxQSwUGAAAAAAQABADz&#10;AAAAAwUAAAAA&#10;">
              <o:lock v:ext="edit" shapetype="f"/>
            </v:line>
          </w:pict>
        </mc:Fallback>
      </mc:AlternateContent>
    </w:r>
    <w:r w:rsidR="00674D79">
      <w:rPr>
        <w:rFonts w:ascii="Book Antiqua" w:hAnsi="Book Antiqua"/>
        <w:smallCaps/>
        <w:position w:val="110"/>
        <w:sz w:val="48"/>
      </w:rPr>
      <w:t xml:space="preserve">    </w:t>
    </w:r>
    <w:proofErr w:type="spellStart"/>
    <w:r w:rsidR="00AB6D0D">
      <w:rPr>
        <w:rFonts w:ascii="Book Antiqua" w:hAnsi="Book Antiqua"/>
        <w:smallCaps/>
        <w:position w:val="132"/>
        <w:sz w:val="44"/>
        <w:szCs w:val="44"/>
      </w:rPr>
      <w:t>Ştiri</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62F"/>
    <w:multiLevelType w:val="hybridMultilevel"/>
    <w:tmpl w:val="7B3898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8333B55"/>
    <w:multiLevelType w:val="hybridMultilevel"/>
    <w:tmpl w:val="B2504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55666C"/>
    <w:multiLevelType w:val="hybridMultilevel"/>
    <w:tmpl w:val="1E52A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5B382E"/>
    <w:multiLevelType w:val="hybridMultilevel"/>
    <w:tmpl w:val="FB9C5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23F50"/>
    <w:multiLevelType w:val="hybridMultilevel"/>
    <w:tmpl w:val="5D5E423C"/>
    <w:lvl w:ilvl="0" w:tplc="65E44592">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F9261B"/>
    <w:multiLevelType w:val="hybridMultilevel"/>
    <w:tmpl w:val="081C5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3971A4"/>
    <w:multiLevelType w:val="hybridMultilevel"/>
    <w:tmpl w:val="E6B2BF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E07B88"/>
    <w:multiLevelType w:val="hybridMultilevel"/>
    <w:tmpl w:val="BC14D5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372CB9"/>
    <w:multiLevelType w:val="hybridMultilevel"/>
    <w:tmpl w:val="B30C5756"/>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Times New Roman"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Times New Roman" w:hint="default"/>
      </w:rPr>
    </w:lvl>
    <w:lvl w:ilvl="8" w:tplc="04070005">
      <w:start w:val="1"/>
      <w:numFmt w:val="bullet"/>
      <w:lvlText w:val=""/>
      <w:lvlJc w:val="left"/>
      <w:pPr>
        <w:ind w:left="6120" w:hanging="360"/>
      </w:pPr>
      <w:rPr>
        <w:rFonts w:ascii="Wingdings" w:hAnsi="Wingdings" w:hint="default"/>
      </w:rPr>
    </w:lvl>
  </w:abstractNum>
  <w:abstractNum w:abstractNumId="9" w15:restartNumberingAfterBreak="0">
    <w:nsid w:val="3A325E45"/>
    <w:multiLevelType w:val="hybridMultilevel"/>
    <w:tmpl w:val="ADD44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6851446"/>
    <w:multiLevelType w:val="hybridMultilevel"/>
    <w:tmpl w:val="C67AE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4E0DE8"/>
    <w:multiLevelType w:val="hybridMultilevel"/>
    <w:tmpl w:val="3FA8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4A1CBE"/>
    <w:multiLevelType w:val="hybridMultilevel"/>
    <w:tmpl w:val="FFCCF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3E5656"/>
    <w:multiLevelType w:val="hybridMultilevel"/>
    <w:tmpl w:val="C506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583378"/>
    <w:multiLevelType w:val="hybridMultilevel"/>
    <w:tmpl w:val="A2261ABA"/>
    <w:lvl w:ilvl="0" w:tplc="44864728">
      <w:start w:val="1"/>
      <w:numFmt w:val="bullet"/>
      <w:lvlText w:val=""/>
      <w:lvlJc w:val="left"/>
      <w:pPr>
        <w:tabs>
          <w:tab w:val="num" w:pos="1080"/>
        </w:tabs>
        <w:ind w:left="1080" w:hanging="360"/>
      </w:pPr>
      <w:rPr>
        <w:rFonts w:ascii="Symbol" w:hAnsi="Symbol" w:hint="default"/>
        <w:color w:val="00000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C8828BF"/>
    <w:multiLevelType w:val="hybridMultilevel"/>
    <w:tmpl w:val="B474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3F6DC6"/>
    <w:multiLevelType w:val="multilevel"/>
    <w:tmpl w:val="3400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F132F6"/>
    <w:multiLevelType w:val="hybridMultilevel"/>
    <w:tmpl w:val="A6023400"/>
    <w:lvl w:ilvl="0" w:tplc="1ADCAEA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BD6590"/>
    <w:multiLevelType w:val="hybridMultilevel"/>
    <w:tmpl w:val="3FB20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A44C12"/>
    <w:multiLevelType w:val="hybridMultilevel"/>
    <w:tmpl w:val="4ACCF944"/>
    <w:lvl w:ilvl="0" w:tplc="98C8982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B65D86"/>
    <w:multiLevelType w:val="hybridMultilevel"/>
    <w:tmpl w:val="3D9875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415E13"/>
    <w:multiLevelType w:val="hybridMultilevel"/>
    <w:tmpl w:val="39A609F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47920012">
    <w:abstractNumId w:val="20"/>
  </w:num>
  <w:num w:numId="2" w16cid:durableId="1491867749">
    <w:abstractNumId w:val="21"/>
  </w:num>
  <w:num w:numId="3" w16cid:durableId="128205504">
    <w:abstractNumId w:val="7"/>
  </w:num>
  <w:num w:numId="4" w16cid:durableId="654185090">
    <w:abstractNumId w:val="6"/>
  </w:num>
  <w:num w:numId="5" w16cid:durableId="703991625">
    <w:abstractNumId w:val="14"/>
  </w:num>
  <w:num w:numId="6" w16cid:durableId="1793284398">
    <w:abstractNumId w:val="8"/>
  </w:num>
  <w:num w:numId="7" w16cid:durableId="1357462781">
    <w:abstractNumId w:val="9"/>
  </w:num>
  <w:num w:numId="8" w16cid:durableId="485245988">
    <w:abstractNumId w:val="9"/>
  </w:num>
  <w:num w:numId="9" w16cid:durableId="1626351977">
    <w:abstractNumId w:val="0"/>
  </w:num>
  <w:num w:numId="10" w16cid:durableId="900944572">
    <w:abstractNumId w:val="17"/>
  </w:num>
  <w:num w:numId="11" w16cid:durableId="2130471297">
    <w:abstractNumId w:val="4"/>
  </w:num>
  <w:num w:numId="12" w16cid:durableId="1472283269">
    <w:abstractNumId w:val="19"/>
  </w:num>
  <w:num w:numId="13" w16cid:durableId="344940570">
    <w:abstractNumId w:val="11"/>
  </w:num>
  <w:num w:numId="14" w16cid:durableId="646252838">
    <w:abstractNumId w:val="5"/>
  </w:num>
  <w:num w:numId="15" w16cid:durableId="1742294682">
    <w:abstractNumId w:val="3"/>
  </w:num>
  <w:num w:numId="16" w16cid:durableId="931666320">
    <w:abstractNumId w:val="16"/>
  </w:num>
  <w:num w:numId="17" w16cid:durableId="2042514672">
    <w:abstractNumId w:val="10"/>
  </w:num>
  <w:num w:numId="18" w16cid:durableId="1614357352">
    <w:abstractNumId w:val="2"/>
  </w:num>
  <w:num w:numId="19" w16cid:durableId="544760034">
    <w:abstractNumId w:val="18"/>
  </w:num>
  <w:num w:numId="20" w16cid:durableId="92170221">
    <w:abstractNumId w:val="1"/>
  </w:num>
  <w:num w:numId="21" w16cid:durableId="1161697103">
    <w:abstractNumId w:val="15"/>
  </w:num>
  <w:num w:numId="22" w16cid:durableId="1871911448">
    <w:abstractNumId w:val="12"/>
  </w:num>
  <w:num w:numId="23" w16cid:durableId="4389182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40C"/>
    <w:rsid w:val="00002477"/>
    <w:rsid w:val="00002F8A"/>
    <w:rsid w:val="00003759"/>
    <w:rsid w:val="000051E9"/>
    <w:rsid w:val="00005B4D"/>
    <w:rsid w:val="000074D6"/>
    <w:rsid w:val="00007C7C"/>
    <w:rsid w:val="000101F4"/>
    <w:rsid w:val="00010BD4"/>
    <w:rsid w:val="00010F60"/>
    <w:rsid w:val="00014E1E"/>
    <w:rsid w:val="00020674"/>
    <w:rsid w:val="00023A0A"/>
    <w:rsid w:val="00025393"/>
    <w:rsid w:val="00025418"/>
    <w:rsid w:val="00026C65"/>
    <w:rsid w:val="00027FA5"/>
    <w:rsid w:val="0003033A"/>
    <w:rsid w:val="00031051"/>
    <w:rsid w:val="00031575"/>
    <w:rsid w:val="00031C74"/>
    <w:rsid w:val="00034D95"/>
    <w:rsid w:val="0003526C"/>
    <w:rsid w:val="000354BC"/>
    <w:rsid w:val="00036696"/>
    <w:rsid w:val="00037870"/>
    <w:rsid w:val="00041352"/>
    <w:rsid w:val="00042BC7"/>
    <w:rsid w:val="00044A81"/>
    <w:rsid w:val="00045203"/>
    <w:rsid w:val="000455A9"/>
    <w:rsid w:val="00050ABA"/>
    <w:rsid w:val="00050DC2"/>
    <w:rsid w:val="00051E29"/>
    <w:rsid w:val="00051F80"/>
    <w:rsid w:val="00052B3E"/>
    <w:rsid w:val="000547D8"/>
    <w:rsid w:val="00054CE4"/>
    <w:rsid w:val="000550A2"/>
    <w:rsid w:val="000566B6"/>
    <w:rsid w:val="00057098"/>
    <w:rsid w:val="0006148A"/>
    <w:rsid w:val="00061B7F"/>
    <w:rsid w:val="00062C82"/>
    <w:rsid w:val="000645BD"/>
    <w:rsid w:val="00064EF2"/>
    <w:rsid w:val="000662B3"/>
    <w:rsid w:val="000701D8"/>
    <w:rsid w:val="00072191"/>
    <w:rsid w:val="00073627"/>
    <w:rsid w:val="00074D61"/>
    <w:rsid w:val="000756AC"/>
    <w:rsid w:val="00081158"/>
    <w:rsid w:val="00081406"/>
    <w:rsid w:val="00081DCB"/>
    <w:rsid w:val="0008499A"/>
    <w:rsid w:val="00084F44"/>
    <w:rsid w:val="0008510A"/>
    <w:rsid w:val="00085E9D"/>
    <w:rsid w:val="00086AA4"/>
    <w:rsid w:val="00090E66"/>
    <w:rsid w:val="00091223"/>
    <w:rsid w:val="0009130A"/>
    <w:rsid w:val="00092664"/>
    <w:rsid w:val="00093E25"/>
    <w:rsid w:val="0009778A"/>
    <w:rsid w:val="00097C38"/>
    <w:rsid w:val="000A04CE"/>
    <w:rsid w:val="000A1066"/>
    <w:rsid w:val="000A12EF"/>
    <w:rsid w:val="000A145F"/>
    <w:rsid w:val="000A2509"/>
    <w:rsid w:val="000A4040"/>
    <w:rsid w:val="000A6F8B"/>
    <w:rsid w:val="000B06CA"/>
    <w:rsid w:val="000B08DE"/>
    <w:rsid w:val="000B1108"/>
    <w:rsid w:val="000B2060"/>
    <w:rsid w:val="000B20AF"/>
    <w:rsid w:val="000B4EBA"/>
    <w:rsid w:val="000B554A"/>
    <w:rsid w:val="000B68CF"/>
    <w:rsid w:val="000B69E9"/>
    <w:rsid w:val="000C041C"/>
    <w:rsid w:val="000C067B"/>
    <w:rsid w:val="000C0AC9"/>
    <w:rsid w:val="000C239A"/>
    <w:rsid w:val="000C2461"/>
    <w:rsid w:val="000C2787"/>
    <w:rsid w:val="000C3BFB"/>
    <w:rsid w:val="000C4193"/>
    <w:rsid w:val="000C42E8"/>
    <w:rsid w:val="000C4FA1"/>
    <w:rsid w:val="000C66D1"/>
    <w:rsid w:val="000C78F0"/>
    <w:rsid w:val="000D12D3"/>
    <w:rsid w:val="000D18B7"/>
    <w:rsid w:val="000E2171"/>
    <w:rsid w:val="000E2487"/>
    <w:rsid w:val="000E2CE6"/>
    <w:rsid w:val="000E4570"/>
    <w:rsid w:val="000E4A32"/>
    <w:rsid w:val="000E666E"/>
    <w:rsid w:val="000F063E"/>
    <w:rsid w:val="000F4C93"/>
    <w:rsid w:val="00101713"/>
    <w:rsid w:val="00101ADF"/>
    <w:rsid w:val="001033CB"/>
    <w:rsid w:val="001043E5"/>
    <w:rsid w:val="001049DD"/>
    <w:rsid w:val="00106474"/>
    <w:rsid w:val="00107AA3"/>
    <w:rsid w:val="00110985"/>
    <w:rsid w:val="00110BDD"/>
    <w:rsid w:val="00114532"/>
    <w:rsid w:val="00115E6A"/>
    <w:rsid w:val="0011612A"/>
    <w:rsid w:val="001201B5"/>
    <w:rsid w:val="001201D1"/>
    <w:rsid w:val="00121507"/>
    <w:rsid w:val="00123596"/>
    <w:rsid w:val="001236DC"/>
    <w:rsid w:val="00123CE0"/>
    <w:rsid w:val="00124E70"/>
    <w:rsid w:val="00125230"/>
    <w:rsid w:val="001257CC"/>
    <w:rsid w:val="00127CD0"/>
    <w:rsid w:val="00127D59"/>
    <w:rsid w:val="00127D66"/>
    <w:rsid w:val="001301FD"/>
    <w:rsid w:val="0013102B"/>
    <w:rsid w:val="00131103"/>
    <w:rsid w:val="00131548"/>
    <w:rsid w:val="00131DAD"/>
    <w:rsid w:val="0013348A"/>
    <w:rsid w:val="00133B38"/>
    <w:rsid w:val="00133E47"/>
    <w:rsid w:val="00134150"/>
    <w:rsid w:val="001351FE"/>
    <w:rsid w:val="00135451"/>
    <w:rsid w:val="0013623D"/>
    <w:rsid w:val="001366DC"/>
    <w:rsid w:val="00136DEA"/>
    <w:rsid w:val="00137154"/>
    <w:rsid w:val="00140056"/>
    <w:rsid w:val="00141293"/>
    <w:rsid w:val="001413CE"/>
    <w:rsid w:val="001435EF"/>
    <w:rsid w:val="00143867"/>
    <w:rsid w:val="00147882"/>
    <w:rsid w:val="00155444"/>
    <w:rsid w:val="00155C9C"/>
    <w:rsid w:val="00155CA2"/>
    <w:rsid w:val="001600A8"/>
    <w:rsid w:val="00160D85"/>
    <w:rsid w:val="00160E88"/>
    <w:rsid w:val="00162322"/>
    <w:rsid w:val="00171ACD"/>
    <w:rsid w:val="00172FFE"/>
    <w:rsid w:val="00173C89"/>
    <w:rsid w:val="00180939"/>
    <w:rsid w:val="00181B19"/>
    <w:rsid w:val="0018256F"/>
    <w:rsid w:val="00185D28"/>
    <w:rsid w:val="00187BD6"/>
    <w:rsid w:val="00190BBD"/>
    <w:rsid w:val="00191E20"/>
    <w:rsid w:val="00192957"/>
    <w:rsid w:val="00193DBC"/>
    <w:rsid w:val="00194834"/>
    <w:rsid w:val="001A20B8"/>
    <w:rsid w:val="001A2415"/>
    <w:rsid w:val="001A286C"/>
    <w:rsid w:val="001A340C"/>
    <w:rsid w:val="001A3A42"/>
    <w:rsid w:val="001A57BF"/>
    <w:rsid w:val="001A5C5E"/>
    <w:rsid w:val="001A6C36"/>
    <w:rsid w:val="001A7172"/>
    <w:rsid w:val="001B01B7"/>
    <w:rsid w:val="001B0A2C"/>
    <w:rsid w:val="001B1131"/>
    <w:rsid w:val="001B1BA9"/>
    <w:rsid w:val="001B2EC9"/>
    <w:rsid w:val="001B331D"/>
    <w:rsid w:val="001B406E"/>
    <w:rsid w:val="001B4CB7"/>
    <w:rsid w:val="001B55FC"/>
    <w:rsid w:val="001B6108"/>
    <w:rsid w:val="001B6874"/>
    <w:rsid w:val="001C1190"/>
    <w:rsid w:val="001C16AB"/>
    <w:rsid w:val="001C20BD"/>
    <w:rsid w:val="001C2E2E"/>
    <w:rsid w:val="001C37F5"/>
    <w:rsid w:val="001C4203"/>
    <w:rsid w:val="001C5B8D"/>
    <w:rsid w:val="001C655C"/>
    <w:rsid w:val="001C66B0"/>
    <w:rsid w:val="001C6BC3"/>
    <w:rsid w:val="001C6ED4"/>
    <w:rsid w:val="001C7AA5"/>
    <w:rsid w:val="001D0C27"/>
    <w:rsid w:val="001D1D4D"/>
    <w:rsid w:val="001D2E3D"/>
    <w:rsid w:val="001D4073"/>
    <w:rsid w:val="001D5206"/>
    <w:rsid w:val="001D528F"/>
    <w:rsid w:val="001D5CC9"/>
    <w:rsid w:val="001E1901"/>
    <w:rsid w:val="001E2533"/>
    <w:rsid w:val="001E4705"/>
    <w:rsid w:val="001E5559"/>
    <w:rsid w:val="001E62F9"/>
    <w:rsid w:val="001E6922"/>
    <w:rsid w:val="001E6C4E"/>
    <w:rsid w:val="001E72EC"/>
    <w:rsid w:val="001E7BD9"/>
    <w:rsid w:val="001F0BD5"/>
    <w:rsid w:val="001F18F3"/>
    <w:rsid w:val="001F1FBC"/>
    <w:rsid w:val="001F3F33"/>
    <w:rsid w:val="001F5A85"/>
    <w:rsid w:val="0020433F"/>
    <w:rsid w:val="0020613C"/>
    <w:rsid w:val="00206339"/>
    <w:rsid w:val="00207A05"/>
    <w:rsid w:val="002107C1"/>
    <w:rsid w:val="00213D38"/>
    <w:rsid w:val="00213DD2"/>
    <w:rsid w:val="00215362"/>
    <w:rsid w:val="0021643C"/>
    <w:rsid w:val="002172D5"/>
    <w:rsid w:val="00221070"/>
    <w:rsid w:val="00221582"/>
    <w:rsid w:val="00221C79"/>
    <w:rsid w:val="0022223F"/>
    <w:rsid w:val="00222DEE"/>
    <w:rsid w:val="0022307B"/>
    <w:rsid w:val="00223283"/>
    <w:rsid w:val="00223525"/>
    <w:rsid w:val="00223A80"/>
    <w:rsid w:val="00223DD6"/>
    <w:rsid w:val="002262AF"/>
    <w:rsid w:val="0022662A"/>
    <w:rsid w:val="00227F1F"/>
    <w:rsid w:val="002307BD"/>
    <w:rsid w:val="00232317"/>
    <w:rsid w:val="002372F5"/>
    <w:rsid w:val="00240E0D"/>
    <w:rsid w:val="00240FF7"/>
    <w:rsid w:val="00241A9F"/>
    <w:rsid w:val="00242727"/>
    <w:rsid w:val="0024651D"/>
    <w:rsid w:val="00246C78"/>
    <w:rsid w:val="00247963"/>
    <w:rsid w:val="00252CDC"/>
    <w:rsid w:val="00252D4B"/>
    <w:rsid w:val="002545BB"/>
    <w:rsid w:val="002554AC"/>
    <w:rsid w:val="00255ABC"/>
    <w:rsid w:val="00255E7C"/>
    <w:rsid w:val="00256E48"/>
    <w:rsid w:val="00257953"/>
    <w:rsid w:val="002619D0"/>
    <w:rsid w:val="00261C9B"/>
    <w:rsid w:val="00264222"/>
    <w:rsid w:val="0026576F"/>
    <w:rsid w:val="002662AF"/>
    <w:rsid w:val="00271E5E"/>
    <w:rsid w:val="00272EDC"/>
    <w:rsid w:val="002768C4"/>
    <w:rsid w:val="00277942"/>
    <w:rsid w:val="00277C71"/>
    <w:rsid w:val="00280421"/>
    <w:rsid w:val="00280FCB"/>
    <w:rsid w:val="0028232A"/>
    <w:rsid w:val="0028274C"/>
    <w:rsid w:val="0028435B"/>
    <w:rsid w:val="00285D93"/>
    <w:rsid w:val="00286103"/>
    <w:rsid w:val="002877C5"/>
    <w:rsid w:val="00291F94"/>
    <w:rsid w:val="00297DC6"/>
    <w:rsid w:val="002A434B"/>
    <w:rsid w:val="002A5218"/>
    <w:rsid w:val="002A79D6"/>
    <w:rsid w:val="002B17B3"/>
    <w:rsid w:val="002B2048"/>
    <w:rsid w:val="002B2325"/>
    <w:rsid w:val="002B372A"/>
    <w:rsid w:val="002B40FB"/>
    <w:rsid w:val="002B5FFA"/>
    <w:rsid w:val="002B69FA"/>
    <w:rsid w:val="002B6C32"/>
    <w:rsid w:val="002B70EC"/>
    <w:rsid w:val="002C1691"/>
    <w:rsid w:val="002C1C01"/>
    <w:rsid w:val="002C330C"/>
    <w:rsid w:val="002C70F2"/>
    <w:rsid w:val="002D07A1"/>
    <w:rsid w:val="002D1487"/>
    <w:rsid w:val="002D1C7A"/>
    <w:rsid w:val="002D30F8"/>
    <w:rsid w:val="002D440D"/>
    <w:rsid w:val="002D7077"/>
    <w:rsid w:val="002D74A8"/>
    <w:rsid w:val="002E06E6"/>
    <w:rsid w:val="002E1AEE"/>
    <w:rsid w:val="002E2029"/>
    <w:rsid w:val="002E216C"/>
    <w:rsid w:val="002E2BA7"/>
    <w:rsid w:val="002E2E80"/>
    <w:rsid w:val="002E3FA5"/>
    <w:rsid w:val="002E59B9"/>
    <w:rsid w:val="002E7D6A"/>
    <w:rsid w:val="002F0D24"/>
    <w:rsid w:val="002F3106"/>
    <w:rsid w:val="002F341F"/>
    <w:rsid w:val="002F4C3E"/>
    <w:rsid w:val="002F679B"/>
    <w:rsid w:val="003007BB"/>
    <w:rsid w:val="0030089B"/>
    <w:rsid w:val="00300EF9"/>
    <w:rsid w:val="0030298F"/>
    <w:rsid w:val="00304C4A"/>
    <w:rsid w:val="00311374"/>
    <w:rsid w:val="0031329E"/>
    <w:rsid w:val="0031418B"/>
    <w:rsid w:val="003149AE"/>
    <w:rsid w:val="00315ADB"/>
    <w:rsid w:val="00316C15"/>
    <w:rsid w:val="00317F04"/>
    <w:rsid w:val="00320750"/>
    <w:rsid w:val="00321939"/>
    <w:rsid w:val="00323611"/>
    <w:rsid w:val="003252BB"/>
    <w:rsid w:val="00325583"/>
    <w:rsid w:val="00326D8D"/>
    <w:rsid w:val="00327345"/>
    <w:rsid w:val="00330FD5"/>
    <w:rsid w:val="003314BF"/>
    <w:rsid w:val="0033270A"/>
    <w:rsid w:val="00332D0E"/>
    <w:rsid w:val="00335B2D"/>
    <w:rsid w:val="00335C97"/>
    <w:rsid w:val="003374EE"/>
    <w:rsid w:val="00337A2D"/>
    <w:rsid w:val="00340904"/>
    <w:rsid w:val="0034157D"/>
    <w:rsid w:val="00342744"/>
    <w:rsid w:val="00343269"/>
    <w:rsid w:val="003432FA"/>
    <w:rsid w:val="003434A0"/>
    <w:rsid w:val="0034405D"/>
    <w:rsid w:val="00344529"/>
    <w:rsid w:val="00345A4B"/>
    <w:rsid w:val="00345EE2"/>
    <w:rsid w:val="00347FF6"/>
    <w:rsid w:val="00353395"/>
    <w:rsid w:val="0035409E"/>
    <w:rsid w:val="003541DD"/>
    <w:rsid w:val="003556DD"/>
    <w:rsid w:val="00355CC4"/>
    <w:rsid w:val="003601E0"/>
    <w:rsid w:val="00361384"/>
    <w:rsid w:val="003623A2"/>
    <w:rsid w:val="00363BBB"/>
    <w:rsid w:val="00364401"/>
    <w:rsid w:val="00364704"/>
    <w:rsid w:val="00364F83"/>
    <w:rsid w:val="00366141"/>
    <w:rsid w:val="00366687"/>
    <w:rsid w:val="003704D5"/>
    <w:rsid w:val="00370F0D"/>
    <w:rsid w:val="00373ECE"/>
    <w:rsid w:val="00374C05"/>
    <w:rsid w:val="00376E21"/>
    <w:rsid w:val="00377406"/>
    <w:rsid w:val="00380A79"/>
    <w:rsid w:val="00380F2A"/>
    <w:rsid w:val="003814A4"/>
    <w:rsid w:val="00381ED2"/>
    <w:rsid w:val="00381EF2"/>
    <w:rsid w:val="003823A5"/>
    <w:rsid w:val="003842E4"/>
    <w:rsid w:val="00384341"/>
    <w:rsid w:val="00384B13"/>
    <w:rsid w:val="00384D5E"/>
    <w:rsid w:val="003870DD"/>
    <w:rsid w:val="00394072"/>
    <w:rsid w:val="00394BA8"/>
    <w:rsid w:val="00395200"/>
    <w:rsid w:val="0039662F"/>
    <w:rsid w:val="003A367C"/>
    <w:rsid w:val="003A3733"/>
    <w:rsid w:val="003A4888"/>
    <w:rsid w:val="003A50EF"/>
    <w:rsid w:val="003B0549"/>
    <w:rsid w:val="003B25FA"/>
    <w:rsid w:val="003B2FBC"/>
    <w:rsid w:val="003B445D"/>
    <w:rsid w:val="003B4EA9"/>
    <w:rsid w:val="003B5885"/>
    <w:rsid w:val="003B66E5"/>
    <w:rsid w:val="003B6D5E"/>
    <w:rsid w:val="003C01F9"/>
    <w:rsid w:val="003C0F90"/>
    <w:rsid w:val="003C1DE6"/>
    <w:rsid w:val="003C3D6B"/>
    <w:rsid w:val="003C42AB"/>
    <w:rsid w:val="003C50C1"/>
    <w:rsid w:val="003C50D3"/>
    <w:rsid w:val="003C692A"/>
    <w:rsid w:val="003C7DB4"/>
    <w:rsid w:val="003C7F26"/>
    <w:rsid w:val="003D19E2"/>
    <w:rsid w:val="003D2419"/>
    <w:rsid w:val="003E162D"/>
    <w:rsid w:val="003E17DD"/>
    <w:rsid w:val="003E1D03"/>
    <w:rsid w:val="003E314C"/>
    <w:rsid w:val="003E31B8"/>
    <w:rsid w:val="003E745A"/>
    <w:rsid w:val="003E7D05"/>
    <w:rsid w:val="003F0004"/>
    <w:rsid w:val="003F0415"/>
    <w:rsid w:val="003F1464"/>
    <w:rsid w:val="003F28E0"/>
    <w:rsid w:val="003F31A0"/>
    <w:rsid w:val="003F50DC"/>
    <w:rsid w:val="00401A9C"/>
    <w:rsid w:val="004030DD"/>
    <w:rsid w:val="004045F8"/>
    <w:rsid w:val="004063B2"/>
    <w:rsid w:val="00406ECB"/>
    <w:rsid w:val="0040759F"/>
    <w:rsid w:val="00407B03"/>
    <w:rsid w:val="00410DB0"/>
    <w:rsid w:val="00411C7F"/>
    <w:rsid w:val="004128C2"/>
    <w:rsid w:val="00412D3F"/>
    <w:rsid w:val="004130C6"/>
    <w:rsid w:val="004133C6"/>
    <w:rsid w:val="00413F8E"/>
    <w:rsid w:val="004151E2"/>
    <w:rsid w:val="00415545"/>
    <w:rsid w:val="00415661"/>
    <w:rsid w:val="00415AD4"/>
    <w:rsid w:val="00416EBB"/>
    <w:rsid w:val="0041749F"/>
    <w:rsid w:val="0042177A"/>
    <w:rsid w:val="004217E8"/>
    <w:rsid w:val="00421B0E"/>
    <w:rsid w:val="00422DF4"/>
    <w:rsid w:val="00423D68"/>
    <w:rsid w:val="00424F01"/>
    <w:rsid w:val="00424FD5"/>
    <w:rsid w:val="00430428"/>
    <w:rsid w:val="004304C4"/>
    <w:rsid w:val="00430C1F"/>
    <w:rsid w:val="00432AA3"/>
    <w:rsid w:val="004338B1"/>
    <w:rsid w:val="00435981"/>
    <w:rsid w:val="00435D77"/>
    <w:rsid w:val="0043633D"/>
    <w:rsid w:val="0043688C"/>
    <w:rsid w:val="004372FE"/>
    <w:rsid w:val="004411C3"/>
    <w:rsid w:val="00441411"/>
    <w:rsid w:val="0044272A"/>
    <w:rsid w:val="00444C97"/>
    <w:rsid w:val="00445E35"/>
    <w:rsid w:val="00447CDE"/>
    <w:rsid w:val="00451355"/>
    <w:rsid w:val="0045165E"/>
    <w:rsid w:val="004546B5"/>
    <w:rsid w:val="004557A2"/>
    <w:rsid w:val="00455AA5"/>
    <w:rsid w:val="00455BD3"/>
    <w:rsid w:val="00455C89"/>
    <w:rsid w:val="00460FC5"/>
    <w:rsid w:val="00461CF0"/>
    <w:rsid w:val="00462C50"/>
    <w:rsid w:val="004669C3"/>
    <w:rsid w:val="00467334"/>
    <w:rsid w:val="00467BE9"/>
    <w:rsid w:val="00471810"/>
    <w:rsid w:val="00472A82"/>
    <w:rsid w:val="0047444C"/>
    <w:rsid w:val="00474A78"/>
    <w:rsid w:val="004751A1"/>
    <w:rsid w:val="004752EA"/>
    <w:rsid w:val="0047779F"/>
    <w:rsid w:val="00481ABF"/>
    <w:rsid w:val="0048215F"/>
    <w:rsid w:val="00482F56"/>
    <w:rsid w:val="00486812"/>
    <w:rsid w:val="004914E1"/>
    <w:rsid w:val="0049188E"/>
    <w:rsid w:val="00491BC9"/>
    <w:rsid w:val="00491CD8"/>
    <w:rsid w:val="00493988"/>
    <w:rsid w:val="00493DBB"/>
    <w:rsid w:val="004942FC"/>
    <w:rsid w:val="00497B13"/>
    <w:rsid w:val="004A3BAB"/>
    <w:rsid w:val="004A5282"/>
    <w:rsid w:val="004A7953"/>
    <w:rsid w:val="004B04AD"/>
    <w:rsid w:val="004B0AE2"/>
    <w:rsid w:val="004B47F8"/>
    <w:rsid w:val="004B4BF5"/>
    <w:rsid w:val="004B5FF7"/>
    <w:rsid w:val="004B7656"/>
    <w:rsid w:val="004B7F17"/>
    <w:rsid w:val="004C13B7"/>
    <w:rsid w:val="004C1E14"/>
    <w:rsid w:val="004C276F"/>
    <w:rsid w:val="004C2A25"/>
    <w:rsid w:val="004C36D6"/>
    <w:rsid w:val="004C417D"/>
    <w:rsid w:val="004C4A2C"/>
    <w:rsid w:val="004C6146"/>
    <w:rsid w:val="004D04A4"/>
    <w:rsid w:val="004D127F"/>
    <w:rsid w:val="004D3261"/>
    <w:rsid w:val="004D3566"/>
    <w:rsid w:val="004D4008"/>
    <w:rsid w:val="004D5B78"/>
    <w:rsid w:val="004D5F45"/>
    <w:rsid w:val="004E08E4"/>
    <w:rsid w:val="004E1BF9"/>
    <w:rsid w:val="004E21AA"/>
    <w:rsid w:val="004E242D"/>
    <w:rsid w:val="004E33DD"/>
    <w:rsid w:val="004E4F80"/>
    <w:rsid w:val="004E6187"/>
    <w:rsid w:val="004E6A44"/>
    <w:rsid w:val="004F15EE"/>
    <w:rsid w:val="004F1A2D"/>
    <w:rsid w:val="004F221B"/>
    <w:rsid w:val="004F2398"/>
    <w:rsid w:val="004F24C3"/>
    <w:rsid w:val="004F24F4"/>
    <w:rsid w:val="004F2EF8"/>
    <w:rsid w:val="004F2F0A"/>
    <w:rsid w:val="004F2FE7"/>
    <w:rsid w:val="004F3C04"/>
    <w:rsid w:val="004F5E8D"/>
    <w:rsid w:val="004F6291"/>
    <w:rsid w:val="004F7442"/>
    <w:rsid w:val="005006C1"/>
    <w:rsid w:val="00502B4A"/>
    <w:rsid w:val="0050430A"/>
    <w:rsid w:val="00504BEB"/>
    <w:rsid w:val="005062CA"/>
    <w:rsid w:val="005117EA"/>
    <w:rsid w:val="005126A9"/>
    <w:rsid w:val="005130C0"/>
    <w:rsid w:val="005139BA"/>
    <w:rsid w:val="005157C3"/>
    <w:rsid w:val="00515D28"/>
    <w:rsid w:val="0051693F"/>
    <w:rsid w:val="005177B9"/>
    <w:rsid w:val="00517AC8"/>
    <w:rsid w:val="005200CC"/>
    <w:rsid w:val="005202FB"/>
    <w:rsid w:val="0052113C"/>
    <w:rsid w:val="005214A1"/>
    <w:rsid w:val="00525551"/>
    <w:rsid w:val="005268F9"/>
    <w:rsid w:val="0053055B"/>
    <w:rsid w:val="005351E6"/>
    <w:rsid w:val="0053661F"/>
    <w:rsid w:val="00536A2C"/>
    <w:rsid w:val="00540B26"/>
    <w:rsid w:val="005424E4"/>
    <w:rsid w:val="00542F5D"/>
    <w:rsid w:val="00543C63"/>
    <w:rsid w:val="0054622C"/>
    <w:rsid w:val="00546FF2"/>
    <w:rsid w:val="00547A38"/>
    <w:rsid w:val="00551911"/>
    <w:rsid w:val="00553182"/>
    <w:rsid w:val="005532D6"/>
    <w:rsid w:val="00553813"/>
    <w:rsid w:val="0055402F"/>
    <w:rsid w:val="005568D3"/>
    <w:rsid w:val="00556DC8"/>
    <w:rsid w:val="0056147C"/>
    <w:rsid w:val="00561A2E"/>
    <w:rsid w:val="00562BE2"/>
    <w:rsid w:val="00562D1C"/>
    <w:rsid w:val="00563304"/>
    <w:rsid w:val="00564B7F"/>
    <w:rsid w:val="005654AD"/>
    <w:rsid w:val="005663D7"/>
    <w:rsid w:val="00575317"/>
    <w:rsid w:val="005755B7"/>
    <w:rsid w:val="0057574A"/>
    <w:rsid w:val="0057578A"/>
    <w:rsid w:val="00575875"/>
    <w:rsid w:val="00575C59"/>
    <w:rsid w:val="005767A5"/>
    <w:rsid w:val="005774B9"/>
    <w:rsid w:val="00584FAA"/>
    <w:rsid w:val="0058508F"/>
    <w:rsid w:val="00585383"/>
    <w:rsid w:val="005854FB"/>
    <w:rsid w:val="00586472"/>
    <w:rsid w:val="00590266"/>
    <w:rsid w:val="0059156F"/>
    <w:rsid w:val="005915CC"/>
    <w:rsid w:val="00591CEC"/>
    <w:rsid w:val="0059221F"/>
    <w:rsid w:val="00592286"/>
    <w:rsid w:val="0059347B"/>
    <w:rsid w:val="005952A7"/>
    <w:rsid w:val="00595CE1"/>
    <w:rsid w:val="0059689C"/>
    <w:rsid w:val="0059696F"/>
    <w:rsid w:val="00597098"/>
    <w:rsid w:val="005A0B62"/>
    <w:rsid w:val="005A357F"/>
    <w:rsid w:val="005A3E17"/>
    <w:rsid w:val="005B06EB"/>
    <w:rsid w:val="005B0E48"/>
    <w:rsid w:val="005B1897"/>
    <w:rsid w:val="005B239A"/>
    <w:rsid w:val="005B2CBB"/>
    <w:rsid w:val="005B3C92"/>
    <w:rsid w:val="005B61E6"/>
    <w:rsid w:val="005B6A2D"/>
    <w:rsid w:val="005B767B"/>
    <w:rsid w:val="005B7CAD"/>
    <w:rsid w:val="005C3BC5"/>
    <w:rsid w:val="005C691D"/>
    <w:rsid w:val="005D1937"/>
    <w:rsid w:val="005D2427"/>
    <w:rsid w:val="005D5A5C"/>
    <w:rsid w:val="005D5DC7"/>
    <w:rsid w:val="005D6699"/>
    <w:rsid w:val="005D70B0"/>
    <w:rsid w:val="005E00E0"/>
    <w:rsid w:val="005E1365"/>
    <w:rsid w:val="005E1473"/>
    <w:rsid w:val="005E147E"/>
    <w:rsid w:val="005E1D53"/>
    <w:rsid w:val="005E4A7E"/>
    <w:rsid w:val="005E59BD"/>
    <w:rsid w:val="005E5C7E"/>
    <w:rsid w:val="005E7C82"/>
    <w:rsid w:val="005F0F4D"/>
    <w:rsid w:val="005F1F3D"/>
    <w:rsid w:val="005F6524"/>
    <w:rsid w:val="005F7816"/>
    <w:rsid w:val="006005CE"/>
    <w:rsid w:val="00602115"/>
    <w:rsid w:val="00602299"/>
    <w:rsid w:val="00603F42"/>
    <w:rsid w:val="00604B77"/>
    <w:rsid w:val="00604C9D"/>
    <w:rsid w:val="00605894"/>
    <w:rsid w:val="0060666E"/>
    <w:rsid w:val="00611308"/>
    <w:rsid w:val="00612E57"/>
    <w:rsid w:val="0061376F"/>
    <w:rsid w:val="006144F6"/>
    <w:rsid w:val="006146EB"/>
    <w:rsid w:val="00616A1B"/>
    <w:rsid w:val="00616FE9"/>
    <w:rsid w:val="006233B7"/>
    <w:rsid w:val="00623727"/>
    <w:rsid w:val="006239E7"/>
    <w:rsid w:val="006252D5"/>
    <w:rsid w:val="0062590E"/>
    <w:rsid w:val="00625D68"/>
    <w:rsid w:val="006309C8"/>
    <w:rsid w:val="006311C7"/>
    <w:rsid w:val="006315F3"/>
    <w:rsid w:val="00631700"/>
    <w:rsid w:val="00631A15"/>
    <w:rsid w:val="00632482"/>
    <w:rsid w:val="0063295E"/>
    <w:rsid w:val="00633950"/>
    <w:rsid w:val="00633D51"/>
    <w:rsid w:val="006342CA"/>
    <w:rsid w:val="006346AC"/>
    <w:rsid w:val="0063586A"/>
    <w:rsid w:val="00635F3C"/>
    <w:rsid w:val="00636342"/>
    <w:rsid w:val="0063760E"/>
    <w:rsid w:val="00637B68"/>
    <w:rsid w:val="0064023A"/>
    <w:rsid w:val="006409F5"/>
    <w:rsid w:val="006412A2"/>
    <w:rsid w:val="00641656"/>
    <w:rsid w:val="00641735"/>
    <w:rsid w:val="00641DA1"/>
    <w:rsid w:val="0064408E"/>
    <w:rsid w:val="00644525"/>
    <w:rsid w:val="00646AD4"/>
    <w:rsid w:val="006511A7"/>
    <w:rsid w:val="0065251D"/>
    <w:rsid w:val="00654F6F"/>
    <w:rsid w:val="00656121"/>
    <w:rsid w:val="0066189D"/>
    <w:rsid w:val="00661A4F"/>
    <w:rsid w:val="00662773"/>
    <w:rsid w:val="00662D88"/>
    <w:rsid w:val="00667110"/>
    <w:rsid w:val="0066753A"/>
    <w:rsid w:val="00667584"/>
    <w:rsid w:val="006677D1"/>
    <w:rsid w:val="006718FD"/>
    <w:rsid w:val="00674D79"/>
    <w:rsid w:val="00675933"/>
    <w:rsid w:val="0067596F"/>
    <w:rsid w:val="0067599D"/>
    <w:rsid w:val="00675D64"/>
    <w:rsid w:val="00677470"/>
    <w:rsid w:val="00677A84"/>
    <w:rsid w:val="00680D9A"/>
    <w:rsid w:val="00682BA1"/>
    <w:rsid w:val="00684AF8"/>
    <w:rsid w:val="00684DED"/>
    <w:rsid w:val="00685D89"/>
    <w:rsid w:val="00685F75"/>
    <w:rsid w:val="00686FC7"/>
    <w:rsid w:val="00690EC1"/>
    <w:rsid w:val="00690F0C"/>
    <w:rsid w:val="00696F97"/>
    <w:rsid w:val="00697034"/>
    <w:rsid w:val="00697AE4"/>
    <w:rsid w:val="006A133A"/>
    <w:rsid w:val="006A2BB5"/>
    <w:rsid w:val="006A3498"/>
    <w:rsid w:val="006A3954"/>
    <w:rsid w:val="006A5EFD"/>
    <w:rsid w:val="006A6F13"/>
    <w:rsid w:val="006B085A"/>
    <w:rsid w:val="006B1194"/>
    <w:rsid w:val="006B5B76"/>
    <w:rsid w:val="006B75D0"/>
    <w:rsid w:val="006B78F4"/>
    <w:rsid w:val="006B7E2A"/>
    <w:rsid w:val="006C1D7D"/>
    <w:rsid w:val="006C3066"/>
    <w:rsid w:val="006C4105"/>
    <w:rsid w:val="006C53EC"/>
    <w:rsid w:val="006D0A38"/>
    <w:rsid w:val="006D14E3"/>
    <w:rsid w:val="006D2484"/>
    <w:rsid w:val="006D2734"/>
    <w:rsid w:val="006D35EB"/>
    <w:rsid w:val="006D46BD"/>
    <w:rsid w:val="006D49FB"/>
    <w:rsid w:val="006D54D1"/>
    <w:rsid w:val="006D5F7A"/>
    <w:rsid w:val="006E3BE7"/>
    <w:rsid w:val="006F0141"/>
    <w:rsid w:val="006F03B0"/>
    <w:rsid w:val="006F063F"/>
    <w:rsid w:val="006F06F0"/>
    <w:rsid w:val="006F3537"/>
    <w:rsid w:val="006F44BB"/>
    <w:rsid w:val="006F4619"/>
    <w:rsid w:val="006F6225"/>
    <w:rsid w:val="006F7D36"/>
    <w:rsid w:val="00706E00"/>
    <w:rsid w:val="007116C9"/>
    <w:rsid w:val="00712776"/>
    <w:rsid w:val="007127FF"/>
    <w:rsid w:val="007138FB"/>
    <w:rsid w:val="007141CE"/>
    <w:rsid w:val="007169BB"/>
    <w:rsid w:val="00717D1E"/>
    <w:rsid w:val="0072062F"/>
    <w:rsid w:val="0072132B"/>
    <w:rsid w:val="0072173F"/>
    <w:rsid w:val="007232AE"/>
    <w:rsid w:val="0072476C"/>
    <w:rsid w:val="00724F9B"/>
    <w:rsid w:val="007273C6"/>
    <w:rsid w:val="00730910"/>
    <w:rsid w:val="00730BD2"/>
    <w:rsid w:val="00732759"/>
    <w:rsid w:val="00732A67"/>
    <w:rsid w:val="00732AE5"/>
    <w:rsid w:val="00734F07"/>
    <w:rsid w:val="007425A2"/>
    <w:rsid w:val="007435FB"/>
    <w:rsid w:val="00744AD7"/>
    <w:rsid w:val="00745104"/>
    <w:rsid w:val="007533BD"/>
    <w:rsid w:val="00755551"/>
    <w:rsid w:val="00755E22"/>
    <w:rsid w:val="0075653C"/>
    <w:rsid w:val="007576FC"/>
    <w:rsid w:val="00757C96"/>
    <w:rsid w:val="00760383"/>
    <w:rsid w:val="00761B12"/>
    <w:rsid w:val="00761B9D"/>
    <w:rsid w:val="00762D26"/>
    <w:rsid w:val="00763057"/>
    <w:rsid w:val="0076400B"/>
    <w:rsid w:val="00765288"/>
    <w:rsid w:val="00765F06"/>
    <w:rsid w:val="00767630"/>
    <w:rsid w:val="007731D9"/>
    <w:rsid w:val="00773D94"/>
    <w:rsid w:val="00777955"/>
    <w:rsid w:val="00782511"/>
    <w:rsid w:val="00783BC2"/>
    <w:rsid w:val="0078420B"/>
    <w:rsid w:val="00784FD2"/>
    <w:rsid w:val="00787FAA"/>
    <w:rsid w:val="00790B40"/>
    <w:rsid w:val="0079233E"/>
    <w:rsid w:val="00792EFC"/>
    <w:rsid w:val="00795A85"/>
    <w:rsid w:val="00795D56"/>
    <w:rsid w:val="007A30F0"/>
    <w:rsid w:val="007A3DA4"/>
    <w:rsid w:val="007A43ED"/>
    <w:rsid w:val="007A57A1"/>
    <w:rsid w:val="007A60F2"/>
    <w:rsid w:val="007A7984"/>
    <w:rsid w:val="007A7C8B"/>
    <w:rsid w:val="007B09FF"/>
    <w:rsid w:val="007B1E98"/>
    <w:rsid w:val="007B2BF1"/>
    <w:rsid w:val="007B31EF"/>
    <w:rsid w:val="007B35C2"/>
    <w:rsid w:val="007B6B6D"/>
    <w:rsid w:val="007C16F0"/>
    <w:rsid w:val="007C2157"/>
    <w:rsid w:val="007C233A"/>
    <w:rsid w:val="007C2FBE"/>
    <w:rsid w:val="007C4F12"/>
    <w:rsid w:val="007C59D5"/>
    <w:rsid w:val="007D00EE"/>
    <w:rsid w:val="007D1366"/>
    <w:rsid w:val="007D2B8A"/>
    <w:rsid w:val="007D3AA8"/>
    <w:rsid w:val="007D426C"/>
    <w:rsid w:val="007D5CDD"/>
    <w:rsid w:val="007D5CE2"/>
    <w:rsid w:val="007D6A5E"/>
    <w:rsid w:val="007D7B89"/>
    <w:rsid w:val="007E0B8C"/>
    <w:rsid w:val="007E1E94"/>
    <w:rsid w:val="007E4169"/>
    <w:rsid w:val="007E4877"/>
    <w:rsid w:val="007E67C6"/>
    <w:rsid w:val="007F215E"/>
    <w:rsid w:val="007F357F"/>
    <w:rsid w:val="007F3966"/>
    <w:rsid w:val="007F3D6F"/>
    <w:rsid w:val="007F429C"/>
    <w:rsid w:val="007F78AE"/>
    <w:rsid w:val="007F7BBB"/>
    <w:rsid w:val="0080057B"/>
    <w:rsid w:val="00801986"/>
    <w:rsid w:val="00801C48"/>
    <w:rsid w:val="0080374A"/>
    <w:rsid w:val="00804DDE"/>
    <w:rsid w:val="00804F96"/>
    <w:rsid w:val="0080627A"/>
    <w:rsid w:val="00806AB3"/>
    <w:rsid w:val="00806C3D"/>
    <w:rsid w:val="00810793"/>
    <w:rsid w:val="00811539"/>
    <w:rsid w:val="008115D4"/>
    <w:rsid w:val="0081179E"/>
    <w:rsid w:val="00811F2D"/>
    <w:rsid w:val="008139FB"/>
    <w:rsid w:val="00814C2C"/>
    <w:rsid w:val="00820FE3"/>
    <w:rsid w:val="0082296A"/>
    <w:rsid w:val="0082304E"/>
    <w:rsid w:val="00827301"/>
    <w:rsid w:val="00827677"/>
    <w:rsid w:val="008301BA"/>
    <w:rsid w:val="0083181A"/>
    <w:rsid w:val="00831B36"/>
    <w:rsid w:val="00835F94"/>
    <w:rsid w:val="00837730"/>
    <w:rsid w:val="0084443F"/>
    <w:rsid w:val="00845088"/>
    <w:rsid w:val="008450F6"/>
    <w:rsid w:val="0084582F"/>
    <w:rsid w:val="008469DE"/>
    <w:rsid w:val="008519DC"/>
    <w:rsid w:val="00851C25"/>
    <w:rsid w:val="00852335"/>
    <w:rsid w:val="0085761F"/>
    <w:rsid w:val="00857686"/>
    <w:rsid w:val="00857EAF"/>
    <w:rsid w:val="00857FAE"/>
    <w:rsid w:val="00861419"/>
    <w:rsid w:val="00862632"/>
    <w:rsid w:val="008654D3"/>
    <w:rsid w:val="00867574"/>
    <w:rsid w:val="00870D68"/>
    <w:rsid w:val="00871519"/>
    <w:rsid w:val="00872BCE"/>
    <w:rsid w:val="0087438E"/>
    <w:rsid w:val="00874B72"/>
    <w:rsid w:val="00875B01"/>
    <w:rsid w:val="00877C46"/>
    <w:rsid w:val="0088023E"/>
    <w:rsid w:val="00880C6D"/>
    <w:rsid w:val="0088389D"/>
    <w:rsid w:val="00886BE3"/>
    <w:rsid w:val="008873AA"/>
    <w:rsid w:val="00890EDF"/>
    <w:rsid w:val="0089160D"/>
    <w:rsid w:val="008921F1"/>
    <w:rsid w:val="00893467"/>
    <w:rsid w:val="008943F6"/>
    <w:rsid w:val="008949BC"/>
    <w:rsid w:val="00895573"/>
    <w:rsid w:val="00896975"/>
    <w:rsid w:val="008A1537"/>
    <w:rsid w:val="008A1DF4"/>
    <w:rsid w:val="008A501B"/>
    <w:rsid w:val="008B1653"/>
    <w:rsid w:val="008B1B78"/>
    <w:rsid w:val="008B3670"/>
    <w:rsid w:val="008B4D54"/>
    <w:rsid w:val="008C0820"/>
    <w:rsid w:val="008C17AB"/>
    <w:rsid w:val="008C205E"/>
    <w:rsid w:val="008C2F25"/>
    <w:rsid w:val="008C2F6A"/>
    <w:rsid w:val="008C4256"/>
    <w:rsid w:val="008C5DEE"/>
    <w:rsid w:val="008C6D0D"/>
    <w:rsid w:val="008C7531"/>
    <w:rsid w:val="008D26E8"/>
    <w:rsid w:val="008D42F6"/>
    <w:rsid w:val="008D6C02"/>
    <w:rsid w:val="008D76E3"/>
    <w:rsid w:val="008E00BF"/>
    <w:rsid w:val="008E1819"/>
    <w:rsid w:val="008E1FF5"/>
    <w:rsid w:val="008E311C"/>
    <w:rsid w:val="008E682C"/>
    <w:rsid w:val="008E6C77"/>
    <w:rsid w:val="008E7FEC"/>
    <w:rsid w:val="008F0965"/>
    <w:rsid w:val="008F0C09"/>
    <w:rsid w:val="008F1CDC"/>
    <w:rsid w:val="008F359C"/>
    <w:rsid w:val="008F4BEE"/>
    <w:rsid w:val="008F506C"/>
    <w:rsid w:val="008F5240"/>
    <w:rsid w:val="008F5B28"/>
    <w:rsid w:val="009007C7"/>
    <w:rsid w:val="009011D3"/>
    <w:rsid w:val="00901FAC"/>
    <w:rsid w:val="009036A0"/>
    <w:rsid w:val="0090404C"/>
    <w:rsid w:val="009055CE"/>
    <w:rsid w:val="00907256"/>
    <w:rsid w:val="009105CF"/>
    <w:rsid w:val="00911414"/>
    <w:rsid w:val="00912F95"/>
    <w:rsid w:val="00912FB7"/>
    <w:rsid w:val="00914DBA"/>
    <w:rsid w:val="00915FA5"/>
    <w:rsid w:val="0092086A"/>
    <w:rsid w:val="00921D16"/>
    <w:rsid w:val="009231D9"/>
    <w:rsid w:val="0092659B"/>
    <w:rsid w:val="00926BCC"/>
    <w:rsid w:val="00926D90"/>
    <w:rsid w:val="00927B1A"/>
    <w:rsid w:val="00930838"/>
    <w:rsid w:val="00932756"/>
    <w:rsid w:val="00934181"/>
    <w:rsid w:val="0093457F"/>
    <w:rsid w:val="00934A9C"/>
    <w:rsid w:val="0093536F"/>
    <w:rsid w:val="0093747C"/>
    <w:rsid w:val="00941160"/>
    <w:rsid w:val="00942738"/>
    <w:rsid w:val="00942B0E"/>
    <w:rsid w:val="009444E6"/>
    <w:rsid w:val="009446ED"/>
    <w:rsid w:val="00944F4C"/>
    <w:rsid w:val="0094524F"/>
    <w:rsid w:val="009458E9"/>
    <w:rsid w:val="009474B6"/>
    <w:rsid w:val="009504F8"/>
    <w:rsid w:val="00950887"/>
    <w:rsid w:val="00950B66"/>
    <w:rsid w:val="00952192"/>
    <w:rsid w:val="00952E18"/>
    <w:rsid w:val="0095379E"/>
    <w:rsid w:val="0095508A"/>
    <w:rsid w:val="00955F32"/>
    <w:rsid w:val="00955FD8"/>
    <w:rsid w:val="00957549"/>
    <w:rsid w:val="00957DAC"/>
    <w:rsid w:val="00960CCA"/>
    <w:rsid w:val="009626C5"/>
    <w:rsid w:val="009641B2"/>
    <w:rsid w:val="00965477"/>
    <w:rsid w:val="00966A5F"/>
    <w:rsid w:val="00966AA0"/>
    <w:rsid w:val="009702FA"/>
    <w:rsid w:val="00971321"/>
    <w:rsid w:val="009753AF"/>
    <w:rsid w:val="00975C92"/>
    <w:rsid w:val="00977280"/>
    <w:rsid w:val="0098246E"/>
    <w:rsid w:val="009826A0"/>
    <w:rsid w:val="009843DD"/>
    <w:rsid w:val="00985052"/>
    <w:rsid w:val="00985A16"/>
    <w:rsid w:val="00987DCD"/>
    <w:rsid w:val="00987F34"/>
    <w:rsid w:val="00991358"/>
    <w:rsid w:val="00992DBE"/>
    <w:rsid w:val="009932CA"/>
    <w:rsid w:val="009939AD"/>
    <w:rsid w:val="009942FB"/>
    <w:rsid w:val="00994D9D"/>
    <w:rsid w:val="00994E07"/>
    <w:rsid w:val="00996C17"/>
    <w:rsid w:val="00996C40"/>
    <w:rsid w:val="009972D3"/>
    <w:rsid w:val="009A19D3"/>
    <w:rsid w:val="009A1B98"/>
    <w:rsid w:val="009A65B1"/>
    <w:rsid w:val="009A6FCB"/>
    <w:rsid w:val="009A7C0D"/>
    <w:rsid w:val="009B0E46"/>
    <w:rsid w:val="009B3DCF"/>
    <w:rsid w:val="009B4C50"/>
    <w:rsid w:val="009B60A5"/>
    <w:rsid w:val="009B7B82"/>
    <w:rsid w:val="009B7E84"/>
    <w:rsid w:val="009C1BFC"/>
    <w:rsid w:val="009C2672"/>
    <w:rsid w:val="009C2A64"/>
    <w:rsid w:val="009C2C29"/>
    <w:rsid w:val="009C4FA1"/>
    <w:rsid w:val="009C73CC"/>
    <w:rsid w:val="009D0C95"/>
    <w:rsid w:val="009D10A8"/>
    <w:rsid w:val="009D3AFC"/>
    <w:rsid w:val="009D4466"/>
    <w:rsid w:val="009D493E"/>
    <w:rsid w:val="009D637D"/>
    <w:rsid w:val="009E03B3"/>
    <w:rsid w:val="009E13D7"/>
    <w:rsid w:val="009E2411"/>
    <w:rsid w:val="009E356D"/>
    <w:rsid w:val="009E378A"/>
    <w:rsid w:val="009E7C44"/>
    <w:rsid w:val="009F07C1"/>
    <w:rsid w:val="009F12AA"/>
    <w:rsid w:val="009F156F"/>
    <w:rsid w:val="009F1ECF"/>
    <w:rsid w:val="009F28CE"/>
    <w:rsid w:val="009F41FE"/>
    <w:rsid w:val="009F483F"/>
    <w:rsid w:val="009F58BE"/>
    <w:rsid w:val="009F663D"/>
    <w:rsid w:val="009F6DD5"/>
    <w:rsid w:val="009F79CB"/>
    <w:rsid w:val="00A00C16"/>
    <w:rsid w:val="00A012E6"/>
    <w:rsid w:val="00A01F2D"/>
    <w:rsid w:val="00A02A5F"/>
    <w:rsid w:val="00A036EF"/>
    <w:rsid w:val="00A0448A"/>
    <w:rsid w:val="00A0497B"/>
    <w:rsid w:val="00A0759B"/>
    <w:rsid w:val="00A1112F"/>
    <w:rsid w:val="00A12E3D"/>
    <w:rsid w:val="00A13A31"/>
    <w:rsid w:val="00A15423"/>
    <w:rsid w:val="00A17715"/>
    <w:rsid w:val="00A21BD5"/>
    <w:rsid w:val="00A224EA"/>
    <w:rsid w:val="00A23061"/>
    <w:rsid w:val="00A2593C"/>
    <w:rsid w:val="00A26678"/>
    <w:rsid w:val="00A27FA4"/>
    <w:rsid w:val="00A309BE"/>
    <w:rsid w:val="00A33901"/>
    <w:rsid w:val="00A35123"/>
    <w:rsid w:val="00A35A3A"/>
    <w:rsid w:val="00A360AA"/>
    <w:rsid w:val="00A36A97"/>
    <w:rsid w:val="00A36D4B"/>
    <w:rsid w:val="00A36F90"/>
    <w:rsid w:val="00A36FFB"/>
    <w:rsid w:val="00A37901"/>
    <w:rsid w:val="00A37A6F"/>
    <w:rsid w:val="00A37DB8"/>
    <w:rsid w:val="00A41581"/>
    <w:rsid w:val="00A425C2"/>
    <w:rsid w:val="00A431EA"/>
    <w:rsid w:val="00A43DB2"/>
    <w:rsid w:val="00A44DA1"/>
    <w:rsid w:val="00A4584F"/>
    <w:rsid w:val="00A46A54"/>
    <w:rsid w:val="00A46D55"/>
    <w:rsid w:val="00A47612"/>
    <w:rsid w:val="00A477EB"/>
    <w:rsid w:val="00A47A70"/>
    <w:rsid w:val="00A50122"/>
    <w:rsid w:val="00A52418"/>
    <w:rsid w:val="00A5273E"/>
    <w:rsid w:val="00A5565C"/>
    <w:rsid w:val="00A560A4"/>
    <w:rsid w:val="00A56EDF"/>
    <w:rsid w:val="00A60BCB"/>
    <w:rsid w:val="00A61245"/>
    <w:rsid w:val="00A61CC8"/>
    <w:rsid w:val="00A64978"/>
    <w:rsid w:val="00A65049"/>
    <w:rsid w:val="00A65D38"/>
    <w:rsid w:val="00A67C35"/>
    <w:rsid w:val="00A711EB"/>
    <w:rsid w:val="00A71F7A"/>
    <w:rsid w:val="00A7228F"/>
    <w:rsid w:val="00A74FE2"/>
    <w:rsid w:val="00A757E4"/>
    <w:rsid w:val="00A75909"/>
    <w:rsid w:val="00A76640"/>
    <w:rsid w:val="00A826E2"/>
    <w:rsid w:val="00A8332C"/>
    <w:rsid w:val="00A8529F"/>
    <w:rsid w:val="00A857FB"/>
    <w:rsid w:val="00A863DE"/>
    <w:rsid w:val="00A867DD"/>
    <w:rsid w:val="00A86BB6"/>
    <w:rsid w:val="00A9030A"/>
    <w:rsid w:val="00A90903"/>
    <w:rsid w:val="00A90CED"/>
    <w:rsid w:val="00A9143F"/>
    <w:rsid w:val="00A91C0C"/>
    <w:rsid w:val="00A92A6E"/>
    <w:rsid w:val="00A933D8"/>
    <w:rsid w:val="00A9462B"/>
    <w:rsid w:val="00A95974"/>
    <w:rsid w:val="00A96B24"/>
    <w:rsid w:val="00AA0865"/>
    <w:rsid w:val="00AA1770"/>
    <w:rsid w:val="00AA26D4"/>
    <w:rsid w:val="00AA2CAA"/>
    <w:rsid w:val="00AB0FC4"/>
    <w:rsid w:val="00AB2B89"/>
    <w:rsid w:val="00AB3347"/>
    <w:rsid w:val="00AB4019"/>
    <w:rsid w:val="00AB4076"/>
    <w:rsid w:val="00AB6D0D"/>
    <w:rsid w:val="00AB7854"/>
    <w:rsid w:val="00AB7F93"/>
    <w:rsid w:val="00AC0180"/>
    <w:rsid w:val="00AC0854"/>
    <w:rsid w:val="00AC20B6"/>
    <w:rsid w:val="00AC2A4B"/>
    <w:rsid w:val="00AC3EE1"/>
    <w:rsid w:val="00AC6C35"/>
    <w:rsid w:val="00AD070A"/>
    <w:rsid w:val="00AD070D"/>
    <w:rsid w:val="00AD0F75"/>
    <w:rsid w:val="00AD3059"/>
    <w:rsid w:val="00AD480B"/>
    <w:rsid w:val="00AD65D5"/>
    <w:rsid w:val="00AE1596"/>
    <w:rsid w:val="00AE25D1"/>
    <w:rsid w:val="00AE2E3D"/>
    <w:rsid w:val="00AE3462"/>
    <w:rsid w:val="00AE5A46"/>
    <w:rsid w:val="00AE73F5"/>
    <w:rsid w:val="00AE7C6E"/>
    <w:rsid w:val="00AF1210"/>
    <w:rsid w:val="00AF2345"/>
    <w:rsid w:val="00AF5840"/>
    <w:rsid w:val="00AF6A89"/>
    <w:rsid w:val="00AF7F46"/>
    <w:rsid w:val="00B00355"/>
    <w:rsid w:val="00B00BC8"/>
    <w:rsid w:val="00B01A24"/>
    <w:rsid w:val="00B01C91"/>
    <w:rsid w:val="00B02F7D"/>
    <w:rsid w:val="00B035C6"/>
    <w:rsid w:val="00B03B3E"/>
    <w:rsid w:val="00B10B15"/>
    <w:rsid w:val="00B10FD8"/>
    <w:rsid w:val="00B14219"/>
    <w:rsid w:val="00B144F2"/>
    <w:rsid w:val="00B14569"/>
    <w:rsid w:val="00B148E0"/>
    <w:rsid w:val="00B14946"/>
    <w:rsid w:val="00B15DC8"/>
    <w:rsid w:val="00B16798"/>
    <w:rsid w:val="00B23886"/>
    <w:rsid w:val="00B253DF"/>
    <w:rsid w:val="00B2545A"/>
    <w:rsid w:val="00B25615"/>
    <w:rsid w:val="00B27525"/>
    <w:rsid w:val="00B27A0C"/>
    <w:rsid w:val="00B30FC8"/>
    <w:rsid w:val="00B325D5"/>
    <w:rsid w:val="00B33710"/>
    <w:rsid w:val="00B347BD"/>
    <w:rsid w:val="00B3591A"/>
    <w:rsid w:val="00B36AB8"/>
    <w:rsid w:val="00B41012"/>
    <w:rsid w:val="00B41D24"/>
    <w:rsid w:val="00B4215C"/>
    <w:rsid w:val="00B432F1"/>
    <w:rsid w:val="00B43575"/>
    <w:rsid w:val="00B435F3"/>
    <w:rsid w:val="00B43CFE"/>
    <w:rsid w:val="00B44292"/>
    <w:rsid w:val="00B468DC"/>
    <w:rsid w:val="00B50057"/>
    <w:rsid w:val="00B51773"/>
    <w:rsid w:val="00B569D3"/>
    <w:rsid w:val="00B56DF6"/>
    <w:rsid w:val="00B57C4D"/>
    <w:rsid w:val="00B65100"/>
    <w:rsid w:val="00B6795B"/>
    <w:rsid w:val="00B67EB3"/>
    <w:rsid w:val="00B70552"/>
    <w:rsid w:val="00B71F68"/>
    <w:rsid w:val="00B75462"/>
    <w:rsid w:val="00B75E65"/>
    <w:rsid w:val="00B7687D"/>
    <w:rsid w:val="00B8027E"/>
    <w:rsid w:val="00B8108B"/>
    <w:rsid w:val="00B83175"/>
    <w:rsid w:val="00B84861"/>
    <w:rsid w:val="00B84FAB"/>
    <w:rsid w:val="00B85B4B"/>
    <w:rsid w:val="00B86BD3"/>
    <w:rsid w:val="00B8784F"/>
    <w:rsid w:val="00B93877"/>
    <w:rsid w:val="00B95146"/>
    <w:rsid w:val="00B958F8"/>
    <w:rsid w:val="00B95F90"/>
    <w:rsid w:val="00B9603F"/>
    <w:rsid w:val="00B97052"/>
    <w:rsid w:val="00B9736A"/>
    <w:rsid w:val="00B97428"/>
    <w:rsid w:val="00B97FED"/>
    <w:rsid w:val="00BA2130"/>
    <w:rsid w:val="00BA3937"/>
    <w:rsid w:val="00BA4DD8"/>
    <w:rsid w:val="00BA56D6"/>
    <w:rsid w:val="00BA66EA"/>
    <w:rsid w:val="00BA7505"/>
    <w:rsid w:val="00BB0DEA"/>
    <w:rsid w:val="00BB1071"/>
    <w:rsid w:val="00BB1EE5"/>
    <w:rsid w:val="00BB26CD"/>
    <w:rsid w:val="00BB3206"/>
    <w:rsid w:val="00BB5689"/>
    <w:rsid w:val="00BB56F0"/>
    <w:rsid w:val="00BB5934"/>
    <w:rsid w:val="00BB71DB"/>
    <w:rsid w:val="00BC0E73"/>
    <w:rsid w:val="00BC7683"/>
    <w:rsid w:val="00BC7C19"/>
    <w:rsid w:val="00BD0F23"/>
    <w:rsid w:val="00BD10D8"/>
    <w:rsid w:val="00BD42D7"/>
    <w:rsid w:val="00BD456E"/>
    <w:rsid w:val="00BD60E2"/>
    <w:rsid w:val="00BE00B6"/>
    <w:rsid w:val="00BE05D4"/>
    <w:rsid w:val="00BE11AE"/>
    <w:rsid w:val="00BE2899"/>
    <w:rsid w:val="00BE41AC"/>
    <w:rsid w:val="00BE423B"/>
    <w:rsid w:val="00BE4898"/>
    <w:rsid w:val="00BE5510"/>
    <w:rsid w:val="00BE68DB"/>
    <w:rsid w:val="00BE6C4D"/>
    <w:rsid w:val="00BF1676"/>
    <w:rsid w:val="00BF1B08"/>
    <w:rsid w:val="00BF2F54"/>
    <w:rsid w:val="00BF554A"/>
    <w:rsid w:val="00BF5A2A"/>
    <w:rsid w:val="00BF7691"/>
    <w:rsid w:val="00BF7B54"/>
    <w:rsid w:val="00C00532"/>
    <w:rsid w:val="00C00719"/>
    <w:rsid w:val="00C00FCB"/>
    <w:rsid w:val="00C01C7F"/>
    <w:rsid w:val="00C03D0E"/>
    <w:rsid w:val="00C04076"/>
    <w:rsid w:val="00C05973"/>
    <w:rsid w:val="00C06327"/>
    <w:rsid w:val="00C06A7D"/>
    <w:rsid w:val="00C0773D"/>
    <w:rsid w:val="00C10E61"/>
    <w:rsid w:val="00C148FE"/>
    <w:rsid w:val="00C149DC"/>
    <w:rsid w:val="00C1509D"/>
    <w:rsid w:val="00C16A83"/>
    <w:rsid w:val="00C17CE4"/>
    <w:rsid w:val="00C20D8F"/>
    <w:rsid w:val="00C21413"/>
    <w:rsid w:val="00C21F9B"/>
    <w:rsid w:val="00C23300"/>
    <w:rsid w:val="00C23D21"/>
    <w:rsid w:val="00C23F2E"/>
    <w:rsid w:val="00C240A4"/>
    <w:rsid w:val="00C252DA"/>
    <w:rsid w:val="00C25523"/>
    <w:rsid w:val="00C27A4D"/>
    <w:rsid w:val="00C33060"/>
    <w:rsid w:val="00C340CA"/>
    <w:rsid w:val="00C35016"/>
    <w:rsid w:val="00C37035"/>
    <w:rsid w:val="00C40A1E"/>
    <w:rsid w:val="00C40C9E"/>
    <w:rsid w:val="00C412A8"/>
    <w:rsid w:val="00C45738"/>
    <w:rsid w:val="00C45B8B"/>
    <w:rsid w:val="00C470D3"/>
    <w:rsid w:val="00C50FCE"/>
    <w:rsid w:val="00C53C57"/>
    <w:rsid w:val="00C53CED"/>
    <w:rsid w:val="00C53E86"/>
    <w:rsid w:val="00C55117"/>
    <w:rsid w:val="00C56382"/>
    <w:rsid w:val="00C5669D"/>
    <w:rsid w:val="00C56849"/>
    <w:rsid w:val="00C60368"/>
    <w:rsid w:val="00C605F5"/>
    <w:rsid w:val="00C616BD"/>
    <w:rsid w:val="00C64C92"/>
    <w:rsid w:val="00C64F37"/>
    <w:rsid w:val="00C6725B"/>
    <w:rsid w:val="00C7067D"/>
    <w:rsid w:val="00C708BC"/>
    <w:rsid w:val="00C7464B"/>
    <w:rsid w:val="00C757A2"/>
    <w:rsid w:val="00C759A1"/>
    <w:rsid w:val="00C75A5E"/>
    <w:rsid w:val="00C76743"/>
    <w:rsid w:val="00C77852"/>
    <w:rsid w:val="00C806F9"/>
    <w:rsid w:val="00C82F43"/>
    <w:rsid w:val="00C84901"/>
    <w:rsid w:val="00C849C1"/>
    <w:rsid w:val="00C850EE"/>
    <w:rsid w:val="00C86742"/>
    <w:rsid w:val="00C8770F"/>
    <w:rsid w:val="00C879E4"/>
    <w:rsid w:val="00C92550"/>
    <w:rsid w:val="00C94476"/>
    <w:rsid w:val="00CA0689"/>
    <w:rsid w:val="00CA176E"/>
    <w:rsid w:val="00CA2259"/>
    <w:rsid w:val="00CA36DF"/>
    <w:rsid w:val="00CA3994"/>
    <w:rsid w:val="00CA3D7C"/>
    <w:rsid w:val="00CA55E7"/>
    <w:rsid w:val="00CA663C"/>
    <w:rsid w:val="00CA6E4F"/>
    <w:rsid w:val="00CA7513"/>
    <w:rsid w:val="00CB1D9B"/>
    <w:rsid w:val="00CB2DA5"/>
    <w:rsid w:val="00CB3337"/>
    <w:rsid w:val="00CB352B"/>
    <w:rsid w:val="00CB3701"/>
    <w:rsid w:val="00CB658D"/>
    <w:rsid w:val="00CB714F"/>
    <w:rsid w:val="00CB717F"/>
    <w:rsid w:val="00CB7E1A"/>
    <w:rsid w:val="00CC021E"/>
    <w:rsid w:val="00CC35F7"/>
    <w:rsid w:val="00CC42DF"/>
    <w:rsid w:val="00CC56F4"/>
    <w:rsid w:val="00CD0512"/>
    <w:rsid w:val="00CD0592"/>
    <w:rsid w:val="00CD0E50"/>
    <w:rsid w:val="00CD2D19"/>
    <w:rsid w:val="00CE0847"/>
    <w:rsid w:val="00CE11F8"/>
    <w:rsid w:val="00CE24DE"/>
    <w:rsid w:val="00CE296B"/>
    <w:rsid w:val="00CE38DD"/>
    <w:rsid w:val="00CF2C98"/>
    <w:rsid w:val="00CF3A3A"/>
    <w:rsid w:val="00CF4796"/>
    <w:rsid w:val="00CF6E69"/>
    <w:rsid w:val="00D01ECA"/>
    <w:rsid w:val="00D03218"/>
    <w:rsid w:val="00D063BD"/>
    <w:rsid w:val="00D06C48"/>
    <w:rsid w:val="00D06C6E"/>
    <w:rsid w:val="00D077B2"/>
    <w:rsid w:val="00D07858"/>
    <w:rsid w:val="00D1223B"/>
    <w:rsid w:val="00D13661"/>
    <w:rsid w:val="00D15D44"/>
    <w:rsid w:val="00D16F8B"/>
    <w:rsid w:val="00D22492"/>
    <w:rsid w:val="00D24931"/>
    <w:rsid w:val="00D25384"/>
    <w:rsid w:val="00D263C0"/>
    <w:rsid w:val="00D2718A"/>
    <w:rsid w:val="00D2766A"/>
    <w:rsid w:val="00D32139"/>
    <w:rsid w:val="00D33C9F"/>
    <w:rsid w:val="00D373BC"/>
    <w:rsid w:val="00D378DF"/>
    <w:rsid w:val="00D40F43"/>
    <w:rsid w:val="00D43422"/>
    <w:rsid w:val="00D434A1"/>
    <w:rsid w:val="00D43D4B"/>
    <w:rsid w:val="00D44856"/>
    <w:rsid w:val="00D456A3"/>
    <w:rsid w:val="00D472F5"/>
    <w:rsid w:val="00D47A67"/>
    <w:rsid w:val="00D51963"/>
    <w:rsid w:val="00D52BCD"/>
    <w:rsid w:val="00D53590"/>
    <w:rsid w:val="00D5370A"/>
    <w:rsid w:val="00D53A2F"/>
    <w:rsid w:val="00D5742A"/>
    <w:rsid w:val="00D624E8"/>
    <w:rsid w:val="00D635A2"/>
    <w:rsid w:val="00D63C67"/>
    <w:rsid w:val="00D63C92"/>
    <w:rsid w:val="00D645E8"/>
    <w:rsid w:val="00D65550"/>
    <w:rsid w:val="00D65B63"/>
    <w:rsid w:val="00D66F6E"/>
    <w:rsid w:val="00D67650"/>
    <w:rsid w:val="00D71F4B"/>
    <w:rsid w:val="00D72F17"/>
    <w:rsid w:val="00D74582"/>
    <w:rsid w:val="00D74B08"/>
    <w:rsid w:val="00D751C7"/>
    <w:rsid w:val="00D76800"/>
    <w:rsid w:val="00D7734B"/>
    <w:rsid w:val="00D80769"/>
    <w:rsid w:val="00D8076E"/>
    <w:rsid w:val="00D80F0A"/>
    <w:rsid w:val="00D81F09"/>
    <w:rsid w:val="00D864D6"/>
    <w:rsid w:val="00D86A72"/>
    <w:rsid w:val="00D86D4A"/>
    <w:rsid w:val="00D87D62"/>
    <w:rsid w:val="00D91684"/>
    <w:rsid w:val="00D93EFD"/>
    <w:rsid w:val="00D948B3"/>
    <w:rsid w:val="00D94A9E"/>
    <w:rsid w:val="00D95D18"/>
    <w:rsid w:val="00D9674E"/>
    <w:rsid w:val="00D96A83"/>
    <w:rsid w:val="00DA07F0"/>
    <w:rsid w:val="00DA185C"/>
    <w:rsid w:val="00DA2543"/>
    <w:rsid w:val="00DA49A0"/>
    <w:rsid w:val="00DA6E47"/>
    <w:rsid w:val="00DB03DD"/>
    <w:rsid w:val="00DB0FEC"/>
    <w:rsid w:val="00DB29D1"/>
    <w:rsid w:val="00DB2D33"/>
    <w:rsid w:val="00DB3D92"/>
    <w:rsid w:val="00DB4126"/>
    <w:rsid w:val="00DB4B08"/>
    <w:rsid w:val="00DB5A1C"/>
    <w:rsid w:val="00DB5C4A"/>
    <w:rsid w:val="00DB76A9"/>
    <w:rsid w:val="00DB782C"/>
    <w:rsid w:val="00DB7E92"/>
    <w:rsid w:val="00DC14D7"/>
    <w:rsid w:val="00DC2FF0"/>
    <w:rsid w:val="00DC3655"/>
    <w:rsid w:val="00DC3760"/>
    <w:rsid w:val="00DC4F30"/>
    <w:rsid w:val="00DC7EC8"/>
    <w:rsid w:val="00DD057A"/>
    <w:rsid w:val="00DD0DD7"/>
    <w:rsid w:val="00DD183C"/>
    <w:rsid w:val="00DD1D75"/>
    <w:rsid w:val="00DD21C3"/>
    <w:rsid w:val="00DD3B7F"/>
    <w:rsid w:val="00DD42EE"/>
    <w:rsid w:val="00DD504C"/>
    <w:rsid w:val="00DD5AD3"/>
    <w:rsid w:val="00DD742B"/>
    <w:rsid w:val="00DE0972"/>
    <w:rsid w:val="00DE1227"/>
    <w:rsid w:val="00DE12D8"/>
    <w:rsid w:val="00DE1C58"/>
    <w:rsid w:val="00DE1F9B"/>
    <w:rsid w:val="00DE269E"/>
    <w:rsid w:val="00DE3179"/>
    <w:rsid w:val="00DE3B77"/>
    <w:rsid w:val="00DE4D78"/>
    <w:rsid w:val="00DE4E74"/>
    <w:rsid w:val="00DE5331"/>
    <w:rsid w:val="00DE5FB3"/>
    <w:rsid w:val="00DE5FE1"/>
    <w:rsid w:val="00DE632A"/>
    <w:rsid w:val="00DE6A97"/>
    <w:rsid w:val="00DE73BD"/>
    <w:rsid w:val="00DE7BDE"/>
    <w:rsid w:val="00DF072B"/>
    <w:rsid w:val="00DF09E5"/>
    <w:rsid w:val="00DF0D12"/>
    <w:rsid w:val="00DF18D2"/>
    <w:rsid w:val="00DF1923"/>
    <w:rsid w:val="00DF200B"/>
    <w:rsid w:val="00DF399C"/>
    <w:rsid w:val="00DF4BB4"/>
    <w:rsid w:val="00DF5AC2"/>
    <w:rsid w:val="00DF5FD0"/>
    <w:rsid w:val="00DF6DC8"/>
    <w:rsid w:val="00E00FC5"/>
    <w:rsid w:val="00E01D63"/>
    <w:rsid w:val="00E01D8C"/>
    <w:rsid w:val="00E06421"/>
    <w:rsid w:val="00E074EC"/>
    <w:rsid w:val="00E07CBA"/>
    <w:rsid w:val="00E108B8"/>
    <w:rsid w:val="00E10C2C"/>
    <w:rsid w:val="00E11D2F"/>
    <w:rsid w:val="00E14541"/>
    <w:rsid w:val="00E15595"/>
    <w:rsid w:val="00E15DA8"/>
    <w:rsid w:val="00E16AE1"/>
    <w:rsid w:val="00E21685"/>
    <w:rsid w:val="00E21990"/>
    <w:rsid w:val="00E2278C"/>
    <w:rsid w:val="00E24F21"/>
    <w:rsid w:val="00E25C14"/>
    <w:rsid w:val="00E3190C"/>
    <w:rsid w:val="00E323F0"/>
    <w:rsid w:val="00E3244C"/>
    <w:rsid w:val="00E3268D"/>
    <w:rsid w:val="00E32FAB"/>
    <w:rsid w:val="00E348B9"/>
    <w:rsid w:val="00E34DF7"/>
    <w:rsid w:val="00E35CF9"/>
    <w:rsid w:val="00E42510"/>
    <w:rsid w:val="00E456A7"/>
    <w:rsid w:val="00E461DA"/>
    <w:rsid w:val="00E4780A"/>
    <w:rsid w:val="00E47ED8"/>
    <w:rsid w:val="00E47FBA"/>
    <w:rsid w:val="00E50D7F"/>
    <w:rsid w:val="00E50E99"/>
    <w:rsid w:val="00E51929"/>
    <w:rsid w:val="00E52E1F"/>
    <w:rsid w:val="00E535AC"/>
    <w:rsid w:val="00E54AE3"/>
    <w:rsid w:val="00E5607C"/>
    <w:rsid w:val="00E56D73"/>
    <w:rsid w:val="00E570F1"/>
    <w:rsid w:val="00E602BD"/>
    <w:rsid w:val="00E60F7E"/>
    <w:rsid w:val="00E61EE7"/>
    <w:rsid w:val="00E6331F"/>
    <w:rsid w:val="00E634AC"/>
    <w:rsid w:val="00E63F88"/>
    <w:rsid w:val="00E647AF"/>
    <w:rsid w:val="00E659E5"/>
    <w:rsid w:val="00E662FD"/>
    <w:rsid w:val="00E66E73"/>
    <w:rsid w:val="00E67937"/>
    <w:rsid w:val="00E67E81"/>
    <w:rsid w:val="00E70E53"/>
    <w:rsid w:val="00E7105D"/>
    <w:rsid w:val="00E7139B"/>
    <w:rsid w:val="00E72AE4"/>
    <w:rsid w:val="00E72FA7"/>
    <w:rsid w:val="00E74E3C"/>
    <w:rsid w:val="00E76204"/>
    <w:rsid w:val="00E77087"/>
    <w:rsid w:val="00E805AC"/>
    <w:rsid w:val="00E80633"/>
    <w:rsid w:val="00E80F51"/>
    <w:rsid w:val="00E811DB"/>
    <w:rsid w:val="00E8213F"/>
    <w:rsid w:val="00E826DE"/>
    <w:rsid w:val="00E86194"/>
    <w:rsid w:val="00E87031"/>
    <w:rsid w:val="00E90753"/>
    <w:rsid w:val="00E918A3"/>
    <w:rsid w:val="00E91A38"/>
    <w:rsid w:val="00E91A7C"/>
    <w:rsid w:val="00E92A8F"/>
    <w:rsid w:val="00E92C09"/>
    <w:rsid w:val="00E9349B"/>
    <w:rsid w:val="00E936DE"/>
    <w:rsid w:val="00E94BC7"/>
    <w:rsid w:val="00E94E61"/>
    <w:rsid w:val="00E97CCC"/>
    <w:rsid w:val="00E97D70"/>
    <w:rsid w:val="00E97E28"/>
    <w:rsid w:val="00EA066D"/>
    <w:rsid w:val="00EA0920"/>
    <w:rsid w:val="00EA2C23"/>
    <w:rsid w:val="00EA3457"/>
    <w:rsid w:val="00EA3641"/>
    <w:rsid w:val="00EA366C"/>
    <w:rsid w:val="00EA3CD4"/>
    <w:rsid w:val="00EA3F36"/>
    <w:rsid w:val="00EA45CA"/>
    <w:rsid w:val="00EA4AC1"/>
    <w:rsid w:val="00EA5F5E"/>
    <w:rsid w:val="00EA6045"/>
    <w:rsid w:val="00EA67BD"/>
    <w:rsid w:val="00EA70DF"/>
    <w:rsid w:val="00EB045F"/>
    <w:rsid w:val="00EB07A2"/>
    <w:rsid w:val="00EB126A"/>
    <w:rsid w:val="00EB2ED4"/>
    <w:rsid w:val="00EB4049"/>
    <w:rsid w:val="00EB67DF"/>
    <w:rsid w:val="00EC3A10"/>
    <w:rsid w:val="00EC61E7"/>
    <w:rsid w:val="00ED1061"/>
    <w:rsid w:val="00ED110D"/>
    <w:rsid w:val="00ED3C56"/>
    <w:rsid w:val="00ED5528"/>
    <w:rsid w:val="00ED6F2B"/>
    <w:rsid w:val="00ED73CD"/>
    <w:rsid w:val="00EE06D8"/>
    <w:rsid w:val="00EE0869"/>
    <w:rsid w:val="00EE226B"/>
    <w:rsid w:val="00EE4330"/>
    <w:rsid w:val="00EF157C"/>
    <w:rsid w:val="00EF4BC2"/>
    <w:rsid w:val="00EF55AC"/>
    <w:rsid w:val="00EF5AA0"/>
    <w:rsid w:val="00EF7629"/>
    <w:rsid w:val="00EF7834"/>
    <w:rsid w:val="00F00580"/>
    <w:rsid w:val="00F00C8C"/>
    <w:rsid w:val="00F0283C"/>
    <w:rsid w:val="00F02BB2"/>
    <w:rsid w:val="00F03460"/>
    <w:rsid w:val="00F03481"/>
    <w:rsid w:val="00F059AB"/>
    <w:rsid w:val="00F07B63"/>
    <w:rsid w:val="00F114BD"/>
    <w:rsid w:val="00F12172"/>
    <w:rsid w:val="00F124C3"/>
    <w:rsid w:val="00F1427B"/>
    <w:rsid w:val="00F1568C"/>
    <w:rsid w:val="00F16104"/>
    <w:rsid w:val="00F17422"/>
    <w:rsid w:val="00F203CA"/>
    <w:rsid w:val="00F2088B"/>
    <w:rsid w:val="00F218C4"/>
    <w:rsid w:val="00F22783"/>
    <w:rsid w:val="00F22E17"/>
    <w:rsid w:val="00F24CEA"/>
    <w:rsid w:val="00F25027"/>
    <w:rsid w:val="00F25AB6"/>
    <w:rsid w:val="00F276DC"/>
    <w:rsid w:val="00F3027D"/>
    <w:rsid w:val="00F330FE"/>
    <w:rsid w:val="00F34534"/>
    <w:rsid w:val="00F354DD"/>
    <w:rsid w:val="00F36B33"/>
    <w:rsid w:val="00F41513"/>
    <w:rsid w:val="00F4639D"/>
    <w:rsid w:val="00F471CE"/>
    <w:rsid w:val="00F47EA7"/>
    <w:rsid w:val="00F518AE"/>
    <w:rsid w:val="00F51A19"/>
    <w:rsid w:val="00F5342C"/>
    <w:rsid w:val="00F53D0F"/>
    <w:rsid w:val="00F54A7C"/>
    <w:rsid w:val="00F54FB3"/>
    <w:rsid w:val="00F6073A"/>
    <w:rsid w:val="00F63042"/>
    <w:rsid w:val="00F66437"/>
    <w:rsid w:val="00F67ACF"/>
    <w:rsid w:val="00F70CBD"/>
    <w:rsid w:val="00F72AC4"/>
    <w:rsid w:val="00F750C8"/>
    <w:rsid w:val="00F778A5"/>
    <w:rsid w:val="00F81046"/>
    <w:rsid w:val="00F810A4"/>
    <w:rsid w:val="00F829E1"/>
    <w:rsid w:val="00F8422B"/>
    <w:rsid w:val="00F84624"/>
    <w:rsid w:val="00F91028"/>
    <w:rsid w:val="00F921C6"/>
    <w:rsid w:val="00F922BE"/>
    <w:rsid w:val="00F92A56"/>
    <w:rsid w:val="00F944E3"/>
    <w:rsid w:val="00F94A4D"/>
    <w:rsid w:val="00F95ECD"/>
    <w:rsid w:val="00F96402"/>
    <w:rsid w:val="00F96807"/>
    <w:rsid w:val="00F96A69"/>
    <w:rsid w:val="00FA1593"/>
    <w:rsid w:val="00FA24BC"/>
    <w:rsid w:val="00FA2AED"/>
    <w:rsid w:val="00FA37AB"/>
    <w:rsid w:val="00FA4281"/>
    <w:rsid w:val="00FB092B"/>
    <w:rsid w:val="00FB11B6"/>
    <w:rsid w:val="00FB205B"/>
    <w:rsid w:val="00FB22A7"/>
    <w:rsid w:val="00FB32D4"/>
    <w:rsid w:val="00FB34C7"/>
    <w:rsid w:val="00FB3FEF"/>
    <w:rsid w:val="00FB4AAE"/>
    <w:rsid w:val="00FC1EE3"/>
    <w:rsid w:val="00FC4F83"/>
    <w:rsid w:val="00FC5A8C"/>
    <w:rsid w:val="00FC75BC"/>
    <w:rsid w:val="00FC76B6"/>
    <w:rsid w:val="00FC7B8E"/>
    <w:rsid w:val="00FD0017"/>
    <w:rsid w:val="00FD25B6"/>
    <w:rsid w:val="00FD3026"/>
    <w:rsid w:val="00FD446F"/>
    <w:rsid w:val="00FD456C"/>
    <w:rsid w:val="00FD625F"/>
    <w:rsid w:val="00FD7DB9"/>
    <w:rsid w:val="00FE0815"/>
    <w:rsid w:val="00FE226E"/>
    <w:rsid w:val="00FE2342"/>
    <w:rsid w:val="00FE2477"/>
    <w:rsid w:val="00FE5365"/>
    <w:rsid w:val="00FE652B"/>
    <w:rsid w:val="00FF161D"/>
    <w:rsid w:val="00FF25EB"/>
    <w:rsid w:val="00FF281B"/>
    <w:rsid w:val="00FF5111"/>
    <w:rsid w:val="00FF51C8"/>
    <w:rsid w:val="00FF5C37"/>
    <w:rsid w:val="00FF7595"/>
    <w:rsid w:val="183EFBFC"/>
    <w:rsid w:val="1E265AB8"/>
    <w:rsid w:val="2655237A"/>
    <w:rsid w:val="4095B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6A3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lang w:eastAsia="en-US"/>
    </w:rPr>
  </w:style>
  <w:style w:type="paragraph" w:styleId="Heading1">
    <w:name w:val="heading 1"/>
    <w:basedOn w:val="Normal"/>
    <w:next w:val="Normal"/>
    <w:qFormat/>
    <w:pPr>
      <w:keepNext/>
      <w:outlineLvl w:val="0"/>
    </w:pPr>
    <w:rPr>
      <w:b/>
      <w:bCs/>
      <w:sz w:val="24"/>
      <w:u w:val="single"/>
    </w:rPr>
  </w:style>
  <w:style w:type="paragraph" w:styleId="Heading3">
    <w:name w:val="heading 3"/>
    <w:basedOn w:val="Normal"/>
    <w:next w:val="Normal"/>
    <w:link w:val="Heading3Char"/>
    <w:unhideWhenUsed/>
    <w:qFormat/>
    <w:rsid w:val="00BB26CD"/>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2">
    <w:name w:val="Body Text 2"/>
    <w:basedOn w:val="Normal"/>
    <w:link w:val="BodyText2Char"/>
    <w:pPr>
      <w:spacing w:line="360" w:lineRule="auto"/>
    </w:pPr>
    <w:rPr>
      <w:sz w:val="24"/>
      <w:szCs w:val="20"/>
    </w:rPr>
  </w:style>
  <w:style w:type="paragraph" w:styleId="BalloonText">
    <w:name w:val="Balloon Text"/>
    <w:basedOn w:val="Normal"/>
    <w:semiHidden/>
    <w:rsid w:val="009C1BFC"/>
    <w:rPr>
      <w:rFonts w:ascii="Tahoma" w:hAnsi="Tahoma" w:cs="Tahoma"/>
      <w:sz w:val="16"/>
      <w:szCs w:val="16"/>
    </w:rPr>
  </w:style>
  <w:style w:type="character" w:styleId="CommentReference">
    <w:name w:val="annotation reference"/>
    <w:semiHidden/>
    <w:rsid w:val="009C1BFC"/>
    <w:rPr>
      <w:sz w:val="16"/>
      <w:szCs w:val="16"/>
    </w:rPr>
  </w:style>
  <w:style w:type="paragraph" w:styleId="CommentText">
    <w:name w:val="annotation text"/>
    <w:basedOn w:val="Normal"/>
    <w:link w:val="CommentTextChar"/>
    <w:semiHidden/>
    <w:rsid w:val="009C1BFC"/>
    <w:rPr>
      <w:szCs w:val="20"/>
    </w:rPr>
  </w:style>
  <w:style w:type="paragraph" w:styleId="CommentSubject">
    <w:name w:val="annotation subject"/>
    <w:basedOn w:val="CommentText"/>
    <w:next w:val="CommentText"/>
    <w:semiHidden/>
    <w:rsid w:val="009C1BFC"/>
    <w:rPr>
      <w:b/>
      <w:bCs/>
    </w:rPr>
  </w:style>
  <w:style w:type="character" w:customStyle="1" w:styleId="BodyText2Char">
    <w:name w:val="Body Text 2 Char"/>
    <w:link w:val="BodyText2"/>
    <w:rsid w:val="008D26E8"/>
    <w:rPr>
      <w:sz w:val="24"/>
      <w:lang w:val="ro" w:eastAsia="en-US" w:bidi="ar-SA"/>
    </w:rPr>
  </w:style>
  <w:style w:type="character" w:styleId="FollowedHyperlink">
    <w:name w:val="FollowedHyperlink"/>
    <w:rsid w:val="00D93EFD"/>
    <w:rPr>
      <w:color w:val="606420"/>
      <w:u w:val="single"/>
    </w:rPr>
  </w:style>
  <w:style w:type="paragraph" w:styleId="ListParagraph">
    <w:name w:val="List Paragraph"/>
    <w:basedOn w:val="Normal"/>
    <w:uiPriority w:val="34"/>
    <w:qFormat/>
    <w:rsid w:val="00E56D73"/>
    <w:pPr>
      <w:ind w:left="720"/>
    </w:pPr>
  </w:style>
  <w:style w:type="character" w:customStyle="1" w:styleId="boldblack">
    <w:name w:val="bold black"/>
    <w:rsid w:val="00724F9B"/>
    <w:rPr>
      <w:rFonts w:ascii="HelveticaNeueLTPro-BdEx" w:hAnsi="HelveticaNeueLTPro-BdEx" w:hint="default"/>
      <w:b/>
      <w:bCs w:val="0"/>
      <w:color w:val="000000"/>
    </w:rPr>
  </w:style>
  <w:style w:type="paragraph" w:customStyle="1" w:styleId="Default">
    <w:name w:val="Default"/>
    <w:rsid w:val="00765F06"/>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A47A70"/>
    <w:rPr>
      <w:szCs w:val="24"/>
      <w:lang w:eastAsia="en-US"/>
    </w:rPr>
  </w:style>
  <w:style w:type="paragraph" w:styleId="NormalWeb">
    <w:name w:val="Normal (Web)"/>
    <w:basedOn w:val="Normal"/>
    <w:uiPriority w:val="99"/>
    <w:unhideWhenUsed/>
    <w:rsid w:val="00E94BC7"/>
    <w:pPr>
      <w:spacing w:before="100" w:beforeAutospacing="1" w:after="100" w:afterAutospacing="1"/>
    </w:pPr>
    <w:rPr>
      <w:sz w:val="24"/>
      <w:lang w:eastAsia="en-GB"/>
    </w:rPr>
  </w:style>
  <w:style w:type="paragraph" w:styleId="PlainText">
    <w:name w:val="Plain Text"/>
    <w:basedOn w:val="Normal"/>
    <w:link w:val="PlainTextChar"/>
    <w:rsid w:val="004304C4"/>
    <w:rPr>
      <w:rFonts w:ascii="Courier New" w:hAnsi="Courier New" w:cs="Courier New"/>
      <w:szCs w:val="20"/>
    </w:rPr>
  </w:style>
  <w:style w:type="character" w:customStyle="1" w:styleId="PlainTextChar">
    <w:name w:val="Plain Text Char"/>
    <w:link w:val="PlainText"/>
    <w:rsid w:val="004304C4"/>
    <w:rPr>
      <w:rFonts w:ascii="Courier New" w:hAnsi="Courier New" w:cs="Courier New"/>
      <w:lang w:val="ro" w:eastAsia="en-US"/>
    </w:rPr>
  </w:style>
  <w:style w:type="table" w:styleId="TableGrid">
    <w:name w:val="Table Grid"/>
    <w:basedOn w:val="TableNormal"/>
    <w:rsid w:val="00B43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8C6D0D"/>
    <w:rPr>
      <w:szCs w:val="24"/>
      <w:lang w:val="ro" w:eastAsia="en-US"/>
    </w:rPr>
  </w:style>
  <w:style w:type="character" w:styleId="UnresolvedMention">
    <w:name w:val="Unresolved Mention"/>
    <w:basedOn w:val="DefaultParagraphFont"/>
    <w:uiPriority w:val="99"/>
    <w:semiHidden/>
    <w:unhideWhenUsed/>
    <w:rsid w:val="00D51963"/>
    <w:rPr>
      <w:color w:val="605E5C"/>
      <w:shd w:val="clear" w:color="auto" w:fill="E1DFDD"/>
    </w:rPr>
  </w:style>
  <w:style w:type="character" w:customStyle="1" w:styleId="CommentTextChar">
    <w:name w:val="Comment Text Char"/>
    <w:basedOn w:val="DefaultParagraphFont"/>
    <w:link w:val="CommentText"/>
    <w:semiHidden/>
    <w:rsid w:val="002F679B"/>
    <w:rPr>
      <w:lang w:val="ro" w:eastAsia="en-US"/>
    </w:rPr>
  </w:style>
  <w:style w:type="character" w:customStyle="1" w:styleId="Heading3Char">
    <w:name w:val="Heading 3 Char"/>
    <w:basedOn w:val="DefaultParagraphFont"/>
    <w:link w:val="Heading3"/>
    <w:rsid w:val="00BB26CD"/>
    <w:rPr>
      <w:rFonts w:asciiTheme="majorHAnsi" w:eastAsiaTheme="majorEastAsia" w:hAnsiTheme="majorHAnsi" w:cstheme="majorBidi"/>
      <w:color w:val="1F3763" w:themeColor="accent1" w:themeShade="7F"/>
      <w:sz w:val="24"/>
      <w:szCs w:val="24"/>
      <w:lang w:val="ro" w:eastAsia="en-US"/>
    </w:rPr>
  </w:style>
  <w:style w:type="character" w:styleId="Mention">
    <w:name w:val="Mention"/>
    <w:basedOn w:val="DefaultParagraphFont"/>
    <w:uiPriority w:val="99"/>
    <w:unhideWhenUsed/>
    <w:rsid w:val="00C00FC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4164">
      <w:bodyDiv w:val="1"/>
      <w:marLeft w:val="0"/>
      <w:marRight w:val="0"/>
      <w:marTop w:val="0"/>
      <w:marBottom w:val="0"/>
      <w:divBdr>
        <w:top w:val="none" w:sz="0" w:space="0" w:color="auto"/>
        <w:left w:val="none" w:sz="0" w:space="0" w:color="auto"/>
        <w:bottom w:val="none" w:sz="0" w:space="0" w:color="auto"/>
        <w:right w:val="none" w:sz="0" w:space="0" w:color="auto"/>
      </w:divBdr>
    </w:div>
    <w:div w:id="104616124">
      <w:bodyDiv w:val="1"/>
      <w:marLeft w:val="0"/>
      <w:marRight w:val="0"/>
      <w:marTop w:val="0"/>
      <w:marBottom w:val="0"/>
      <w:divBdr>
        <w:top w:val="none" w:sz="0" w:space="0" w:color="auto"/>
        <w:left w:val="none" w:sz="0" w:space="0" w:color="auto"/>
        <w:bottom w:val="none" w:sz="0" w:space="0" w:color="auto"/>
        <w:right w:val="none" w:sz="0" w:space="0" w:color="auto"/>
      </w:divBdr>
    </w:div>
    <w:div w:id="142938347">
      <w:bodyDiv w:val="1"/>
      <w:marLeft w:val="0"/>
      <w:marRight w:val="0"/>
      <w:marTop w:val="0"/>
      <w:marBottom w:val="0"/>
      <w:divBdr>
        <w:top w:val="none" w:sz="0" w:space="0" w:color="auto"/>
        <w:left w:val="none" w:sz="0" w:space="0" w:color="auto"/>
        <w:bottom w:val="none" w:sz="0" w:space="0" w:color="auto"/>
        <w:right w:val="none" w:sz="0" w:space="0" w:color="auto"/>
      </w:divBdr>
    </w:div>
    <w:div w:id="166986221">
      <w:bodyDiv w:val="1"/>
      <w:marLeft w:val="0"/>
      <w:marRight w:val="0"/>
      <w:marTop w:val="0"/>
      <w:marBottom w:val="0"/>
      <w:divBdr>
        <w:top w:val="none" w:sz="0" w:space="0" w:color="auto"/>
        <w:left w:val="none" w:sz="0" w:space="0" w:color="auto"/>
        <w:bottom w:val="none" w:sz="0" w:space="0" w:color="auto"/>
        <w:right w:val="none" w:sz="0" w:space="0" w:color="auto"/>
      </w:divBdr>
    </w:div>
    <w:div w:id="203448764">
      <w:bodyDiv w:val="1"/>
      <w:marLeft w:val="0"/>
      <w:marRight w:val="0"/>
      <w:marTop w:val="0"/>
      <w:marBottom w:val="0"/>
      <w:divBdr>
        <w:top w:val="none" w:sz="0" w:space="0" w:color="auto"/>
        <w:left w:val="none" w:sz="0" w:space="0" w:color="auto"/>
        <w:bottom w:val="none" w:sz="0" w:space="0" w:color="auto"/>
        <w:right w:val="none" w:sz="0" w:space="0" w:color="auto"/>
      </w:divBdr>
    </w:div>
    <w:div w:id="204635157">
      <w:bodyDiv w:val="1"/>
      <w:marLeft w:val="0"/>
      <w:marRight w:val="0"/>
      <w:marTop w:val="0"/>
      <w:marBottom w:val="0"/>
      <w:divBdr>
        <w:top w:val="none" w:sz="0" w:space="0" w:color="auto"/>
        <w:left w:val="none" w:sz="0" w:space="0" w:color="auto"/>
        <w:bottom w:val="none" w:sz="0" w:space="0" w:color="auto"/>
        <w:right w:val="none" w:sz="0" w:space="0" w:color="auto"/>
      </w:divBdr>
    </w:div>
    <w:div w:id="269240340">
      <w:bodyDiv w:val="1"/>
      <w:marLeft w:val="0"/>
      <w:marRight w:val="0"/>
      <w:marTop w:val="0"/>
      <w:marBottom w:val="0"/>
      <w:divBdr>
        <w:top w:val="none" w:sz="0" w:space="0" w:color="auto"/>
        <w:left w:val="none" w:sz="0" w:space="0" w:color="auto"/>
        <w:bottom w:val="none" w:sz="0" w:space="0" w:color="auto"/>
        <w:right w:val="none" w:sz="0" w:space="0" w:color="auto"/>
      </w:divBdr>
    </w:div>
    <w:div w:id="280108424">
      <w:bodyDiv w:val="1"/>
      <w:marLeft w:val="0"/>
      <w:marRight w:val="0"/>
      <w:marTop w:val="0"/>
      <w:marBottom w:val="0"/>
      <w:divBdr>
        <w:top w:val="none" w:sz="0" w:space="0" w:color="auto"/>
        <w:left w:val="none" w:sz="0" w:space="0" w:color="auto"/>
        <w:bottom w:val="none" w:sz="0" w:space="0" w:color="auto"/>
        <w:right w:val="none" w:sz="0" w:space="0" w:color="auto"/>
      </w:divBdr>
    </w:div>
    <w:div w:id="314997747">
      <w:bodyDiv w:val="1"/>
      <w:marLeft w:val="0"/>
      <w:marRight w:val="0"/>
      <w:marTop w:val="0"/>
      <w:marBottom w:val="0"/>
      <w:divBdr>
        <w:top w:val="none" w:sz="0" w:space="0" w:color="auto"/>
        <w:left w:val="none" w:sz="0" w:space="0" w:color="auto"/>
        <w:bottom w:val="none" w:sz="0" w:space="0" w:color="auto"/>
        <w:right w:val="none" w:sz="0" w:space="0" w:color="auto"/>
      </w:divBdr>
    </w:div>
    <w:div w:id="493843805">
      <w:bodyDiv w:val="1"/>
      <w:marLeft w:val="0"/>
      <w:marRight w:val="0"/>
      <w:marTop w:val="0"/>
      <w:marBottom w:val="0"/>
      <w:divBdr>
        <w:top w:val="none" w:sz="0" w:space="0" w:color="auto"/>
        <w:left w:val="none" w:sz="0" w:space="0" w:color="auto"/>
        <w:bottom w:val="none" w:sz="0" w:space="0" w:color="auto"/>
        <w:right w:val="none" w:sz="0" w:space="0" w:color="auto"/>
      </w:divBdr>
    </w:div>
    <w:div w:id="557474371">
      <w:bodyDiv w:val="1"/>
      <w:marLeft w:val="0"/>
      <w:marRight w:val="0"/>
      <w:marTop w:val="0"/>
      <w:marBottom w:val="0"/>
      <w:divBdr>
        <w:top w:val="none" w:sz="0" w:space="0" w:color="auto"/>
        <w:left w:val="none" w:sz="0" w:space="0" w:color="auto"/>
        <w:bottom w:val="none" w:sz="0" w:space="0" w:color="auto"/>
        <w:right w:val="none" w:sz="0" w:space="0" w:color="auto"/>
      </w:divBdr>
    </w:div>
    <w:div w:id="567770129">
      <w:bodyDiv w:val="1"/>
      <w:marLeft w:val="0"/>
      <w:marRight w:val="0"/>
      <w:marTop w:val="0"/>
      <w:marBottom w:val="0"/>
      <w:divBdr>
        <w:top w:val="none" w:sz="0" w:space="0" w:color="auto"/>
        <w:left w:val="none" w:sz="0" w:space="0" w:color="auto"/>
        <w:bottom w:val="none" w:sz="0" w:space="0" w:color="auto"/>
        <w:right w:val="none" w:sz="0" w:space="0" w:color="auto"/>
      </w:divBdr>
    </w:div>
    <w:div w:id="591743892">
      <w:bodyDiv w:val="1"/>
      <w:marLeft w:val="0"/>
      <w:marRight w:val="0"/>
      <w:marTop w:val="0"/>
      <w:marBottom w:val="0"/>
      <w:divBdr>
        <w:top w:val="none" w:sz="0" w:space="0" w:color="auto"/>
        <w:left w:val="none" w:sz="0" w:space="0" w:color="auto"/>
        <w:bottom w:val="none" w:sz="0" w:space="0" w:color="auto"/>
        <w:right w:val="none" w:sz="0" w:space="0" w:color="auto"/>
      </w:divBdr>
    </w:div>
    <w:div w:id="612908919">
      <w:bodyDiv w:val="1"/>
      <w:marLeft w:val="0"/>
      <w:marRight w:val="0"/>
      <w:marTop w:val="0"/>
      <w:marBottom w:val="0"/>
      <w:divBdr>
        <w:top w:val="none" w:sz="0" w:space="0" w:color="auto"/>
        <w:left w:val="none" w:sz="0" w:space="0" w:color="auto"/>
        <w:bottom w:val="none" w:sz="0" w:space="0" w:color="auto"/>
        <w:right w:val="none" w:sz="0" w:space="0" w:color="auto"/>
      </w:divBdr>
    </w:div>
    <w:div w:id="674108705">
      <w:bodyDiv w:val="1"/>
      <w:marLeft w:val="0"/>
      <w:marRight w:val="0"/>
      <w:marTop w:val="0"/>
      <w:marBottom w:val="0"/>
      <w:divBdr>
        <w:top w:val="none" w:sz="0" w:space="0" w:color="auto"/>
        <w:left w:val="none" w:sz="0" w:space="0" w:color="auto"/>
        <w:bottom w:val="none" w:sz="0" w:space="0" w:color="auto"/>
        <w:right w:val="none" w:sz="0" w:space="0" w:color="auto"/>
      </w:divBdr>
    </w:div>
    <w:div w:id="676425792">
      <w:bodyDiv w:val="1"/>
      <w:marLeft w:val="0"/>
      <w:marRight w:val="0"/>
      <w:marTop w:val="0"/>
      <w:marBottom w:val="0"/>
      <w:divBdr>
        <w:top w:val="none" w:sz="0" w:space="0" w:color="auto"/>
        <w:left w:val="none" w:sz="0" w:space="0" w:color="auto"/>
        <w:bottom w:val="none" w:sz="0" w:space="0" w:color="auto"/>
        <w:right w:val="none" w:sz="0" w:space="0" w:color="auto"/>
      </w:divBdr>
    </w:div>
    <w:div w:id="721177824">
      <w:bodyDiv w:val="1"/>
      <w:marLeft w:val="0"/>
      <w:marRight w:val="0"/>
      <w:marTop w:val="0"/>
      <w:marBottom w:val="0"/>
      <w:divBdr>
        <w:top w:val="none" w:sz="0" w:space="0" w:color="auto"/>
        <w:left w:val="none" w:sz="0" w:space="0" w:color="auto"/>
        <w:bottom w:val="none" w:sz="0" w:space="0" w:color="auto"/>
        <w:right w:val="none" w:sz="0" w:space="0" w:color="auto"/>
      </w:divBdr>
    </w:div>
    <w:div w:id="725883642">
      <w:bodyDiv w:val="1"/>
      <w:marLeft w:val="0"/>
      <w:marRight w:val="0"/>
      <w:marTop w:val="0"/>
      <w:marBottom w:val="0"/>
      <w:divBdr>
        <w:top w:val="none" w:sz="0" w:space="0" w:color="auto"/>
        <w:left w:val="none" w:sz="0" w:space="0" w:color="auto"/>
        <w:bottom w:val="none" w:sz="0" w:space="0" w:color="auto"/>
        <w:right w:val="none" w:sz="0" w:space="0" w:color="auto"/>
      </w:divBdr>
    </w:div>
    <w:div w:id="783576628">
      <w:bodyDiv w:val="1"/>
      <w:marLeft w:val="0"/>
      <w:marRight w:val="0"/>
      <w:marTop w:val="0"/>
      <w:marBottom w:val="0"/>
      <w:divBdr>
        <w:top w:val="none" w:sz="0" w:space="0" w:color="auto"/>
        <w:left w:val="none" w:sz="0" w:space="0" w:color="auto"/>
        <w:bottom w:val="none" w:sz="0" w:space="0" w:color="auto"/>
        <w:right w:val="none" w:sz="0" w:space="0" w:color="auto"/>
      </w:divBdr>
    </w:div>
    <w:div w:id="843667578">
      <w:bodyDiv w:val="1"/>
      <w:marLeft w:val="0"/>
      <w:marRight w:val="0"/>
      <w:marTop w:val="0"/>
      <w:marBottom w:val="0"/>
      <w:divBdr>
        <w:top w:val="none" w:sz="0" w:space="0" w:color="auto"/>
        <w:left w:val="none" w:sz="0" w:space="0" w:color="auto"/>
        <w:bottom w:val="none" w:sz="0" w:space="0" w:color="auto"/>
        <w:right w:val="none" w:sz="0" w:space="0" w:color="auto"/>
      </w:divBdr>
    </w:div>
    <w:div w:id="852692383">
      <w:bodyDiv w:val="1"/>
      <w:marLeft w:val="0"/>
      <w:marRight w:val="0"/>
      <w:marTop w:val="0"/>
      <w:marBottom w:val="0"/>
      <w:divBdr>
        <w:top w:val="none" w:sz="0" w:space="0" w:color="auto"/>
        <w:left w:val="none" w:sz="0" w:space="0" w:color="auto"/>
        <w:bottom w:val="none" w:sz="0" w:space="0" w:color="auto"/>
        <w:right w:val="none" w:sz="0" w:space="0" w:color="auto"/>
      </w:divBdr>
    </w:div>
    <w:div w:id="1002439159">
      <w:bodyDiv w:val="1"/>
      <w:marLeft w:val="0"/>
      <w:marRight w:val="0"/>
      <w:marTop w:val="0"/>
      <w:marBottom w:val="0"/>
      <w:divBdr>
        <w:top w:val="none" w:sz="0" w:space="0" w:color="auto"/>
        <w:left w:val="none" w:sz="0" w:space="0" w:color="auto"/>
        <w:bottom w:val="none" w:sz="0" w:space="0" w:color="auto"/>
        <w:right w:val="none" w:sz="0" w:space="0" w:color="auto"/>
      </w:divBdr>
    </w:div>
    <w:div w:id="1018191038">
      <w:bodyDiv w:val="1"/>
      <w:marLeft w:val="0"/>
      <w:marRight w:val="0"/>
      <w:marTop w:val="0"/>
      <w:marBottom w:val="0"/>
      <w:divBdr>
        <w:top w:val="none" w:sz="0" w:space="0" w:color="auto"/>
        <w:left w:val="none" w:sz="0" w:space="0" w:color="auto"/>
        <w:bottom w:val="none" w:sz="0" w:space="0" w:color="auto"/>
        <w:right w:val="none" w:sz="0" w:space="0" w:color="auto"/>
      </w:divBdr>
    </w:div>
    <w:div w:id="1047728411">
      <w:bodyDiv w:val="1"/>
      <w:marLeft w:val="0"/>
      <w:marRight w:val="0"/>
      <w:marTop w:val="0"/>
      <w:marBottom w:val="0"/>
      <w:divBdr>
        <w:top w:val="none" w:sz="0" w:space="0" w:color="auto"/>
        <w:left w:val="none" w:sz="0" w:space="0" w:color="auto"/>
        <w:bottom w:val="none" w:sz="0" w:space="0" w:color="auto"/>
        <w:right w:val="none" w:sz="0" w:space="0" w:color="auto"/>
      </w:divBdr>
    </w:div>
    <w:div w:id="1049109500">
      <w:bodyDiv w:val="1"/>
      <w:marLeft w:val="0"/>
      <w:marRight w:val="0"/>
      <w:marTop w:val="0"/>
      <w:marBottom w:val="0"/>
      <w:divBdr>
        <w:top w:val="none" w:sz="0" w:space="0" w:color="auto"/>
        <w:left w:val="none" w:sz="0" w:space="0" w:color="auto"/>
        <w:bottom w:val="none" w:sz="0" w:space="0" w:color="auto"/>
        <w:right w:val="none" w:sz="0" w:space="0" w:color="auto"/>
      </w:divBdr>
      <w:divsChild>
        <w:div w:id="1547764384">
          <w:marLeft w:val="0"/>
          <w:marRight w:val="0"/>
          <w:marTop w:val="0"/>
          <w:marBottom w:val="0"/>
          <w:divBdr>
            <w:top w:val="none" w:sz="0" w:space="0" w:color="auto"/>
            <w:left w:val="none" w:sz="0" w:space="0" w:color="auto"/>
            <w:bottom w:val="none" w:sz="0" w:space="0" w:color="auto"/>
            <w:right w:val="none" w:sz="0" w:space="0" w:color="auto"/>
          </w:divBdr>
          <w:divsChild>
            <w:div w:id="451897163">
              <w:marLeft w:val="0"/>
              <w:marRight w:val="0"/>
              <w:marTop w:val="0"/>
              <w:marBottom w:val="0"/>
              <w:divBdr>
                <w:top w:val="none" w:sz="0" w:space="0" w:color="auto"/>
                <w:left w:val="none" w:sz="0" w:space="0" w:color="auto"/>
                <w:bottom w:val="none" w:sz="0" w:space="0" w:color="auto"/>
                <w:right w:val="none" w:sz="0" w:space="0" w:color="auto"/>
              </w:divBdr>
              <w:divsChild>
                <w:div w:id="984168059">
                  <w:marLeft w:val="0"/>
                  <w:marRight w:val="0"/>
                  <w:marTop w:val="0"/>
                  <w:marBottom w:val="0"/>
                  <w:divBdr>
                    <w:top w:val="none" w:sz="0" w:space="0" w:color="auto"/>
                    <w:left w:val="none" w:sz="0" w:space="0" w:color="auto"/>
                    <w:bottom w:val="none" w:sz="0" w:space="0" w:color="auto"/>
                    <w:right w:val="none" w:sz="0" w:space="0" w:color="auto"/>
                  </w:divBdr>
                  <w:divsChild>
                    <w:div w:id="665746402">
                      <w:marLeft w:val="0"/>
                      <w:marRight w:val="0"/>
                      <w:marTop w:val="0"/>
                      <w:marBottom w:val="0"/>
                      <w:divBdr>
                        <w:top w:val="none" w:sz="0" w:space="0" w:color="auto"/>
                        <w:left w:val="none" w:sz="0" w:space="0" w:color="auto"/>
                        <w:bottom w:val="none" w:sz="0" w:space="0" w:color="auto"/>
                        <w:right w:val="none" w:sz="0" w:space="0" w:color="auto"/>
                      </w:divBdr>
                      <w:divsChild>
                        <w:div w:id="1887833493">
                          <w:marLeft w:val="0"/>
                          <w:marRight w:val="0"/>
                          <w:marTop w:val="0"/>
                          <w:marBottom w:val="0"/>
                          <w:divBdr>
                            <w:top w:val="none" w:sz="0" w:space="0" w:color="auto"/>
                            <w:left w:val="none" w:sz="0" w:space="0" w:color="auto"/>
                            <w:bottom w:val="none" w:sz="0" w:space="0" w:color="auto"/>
                            <w:right w:val="none" w:sz="0" w:space="0" w:color="auto"/>
                          </w:divBdr>
                          <w:divsChild>
                            <w:div w:id="673534075">
                              <w:marLeft w:val="0"/>
                              <w:marRight w:val="0"/>
                              <w:marTop w:val="0"/>
                              <w:marBottom w:val="0"/>
                              <w:divBdr>
                                <w:top w:val="none" w:sz="0" w:space="0" w:color="auto"/>
                                <w:left w:val="none" w:sz="0" w:space="0" w:color="auto"/>
                                <w:bottom w:val="none" w:sz="0" w:space="0" w:color="auto"/>
                                <w:right w:val="none" w:sz="0" w:space="0" w:color="auto"/>
                              </w:divBdr>
                              <w:divsChild>
                                <w:div w:id="1528254876">
                                  <w:marLeft w:val="0"/>
                                  <w:marRight w:val="0"/>
                                  <w:marTop w:val="0"/>
                                  <w:marBottom w:val="0"/>
                                  <w:divBdr>
                                    <w:top w:val="none" w:sz="0" w:space="0" w:color="auto"/>
                                    <w:left w:val="none" w:sz="0" w:space="0" w:color="auto"/>
                                    <w:bottom w:val="none" w:sz="0" w:space="0" w:color="auto"/>
                                    <w:right w:val="none" w:sz="0" w:space="0" w:color="auto"/>
                                  </w:divBdr>
                                  <w:divsChild>
                                    <w:div w:id="7717832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3433066">
      <w:bodyDiv w:val="1"/>
      <w:marLeft w:val="0"/>
      <w:marRight w:val="0"/>
      <w:marTop w:val="0"/>
      <w:marBottom w:val="0"/>
      <w:divBdr>
        <w:top w:val="none" w:sz="0" w:space="0" w:color="auto"/>
        <w:left w:val="none" w:sz="0" w:space="0" w:color="auto"/>
        <w:bottom w:val="none" w:sz="0" w:space="0" w:color="auto"/>
        <w:right w:val="none" w:sz="0" w:space="0" w:color="auto"/>
      </w:divBdr>
    </w:div>
    <w:div w:id="1088111305">
      <w:bodyDiv w:val="1"/>
      <w:marLeft w:val="0"/>
      <w:marRight w:val="0"/>
      <w:marTop w:val="0"/>
      <w:marBottom w:val="0"/>
      <w:divBdr>
        <w:top w:val="none" w:sz="0" w:space="0" w:color="auto"/>
        <w:left w:val="none" w:sz="0" w:space="0" w:color="auto"/>
        <w:bottom w:val="none" w:sz="0" w:space="0" w:color="auto"/>
        <w:right w:val="none" w:sz="0" w:space="0" w:color="auto"/>
      </w:divBdr>
    </w:div>
    <w:div w:id="1129476912">
      <w:bodyDiv w:val="1"/>
      <w:marLeft w:val="0"/>
      <w:marRight w:val="0"/>
      <w:marTop w:val="0"/>
      <w:marBottom w:val="0"/>
      <w:divBdr>
        <w:top w:val="none" w:sz="0" w:space="0" w:color="auto"/>
        <w:left w:val="none" w:sz="0" w:space="0" w:color="auto"/>
        <w:bottom w:val="none" w:sz="0" w:space="0" w:color="auto"/>
        <w:right w:val="none" w:sz="0" w:space="0" w:color="auto"/>
      </w:divBdr>
    </w:div>
    <w:div w:id="1138764007">
      <w:bodyDiv w:val="1"/>
      <w:marLeft w:val="0"/>
      <w:marRight w:val="0"/>
      <w:marTop w:val="0"/>
      <w:marBottom w:val="0"/>
      <w:divBdr>
        <w:top w:val="none" w:sz="0" w:space="0" w:color="auto"/>
        <w:left w:val="none" w:sz="0" w:space="0" w:color="auto"/>
        <w:bottom w:val="none" w:sz="0" w:space="0" w:color="auto"/>
        <w:right w:val="none" w:sz="0" w:space="0" w:color="auto"/>
      </w:divBdr>
    </w:div>
    <w:div w:id="1182357998">
      <w:bodyDiv w:val="1"/>
      <w:marLeft w:val="0"/>
      <w:marRight w:val="0"/>
      <w:marTop w:val="0"/>
      <w:marBottom w:val="0"/>
      <w:divBdr>
        <w:top w:val="none" w:sz="0" w:space="0" w:color="auto"/>
        <w:left w:val="none" w:sz="0" w:space="0" w:color="auto"/>
        <w:bottom w:val="none" w:sz="0" w:space="0" w:color="auto"/>
        <w:right w:val="none" w:sz="0" w:space="0" w:color="auto"/>
      </w:divBdr>
    </w:div>
    <w:div w:id="1184325101">
      <w:bodyDiv w:val="1"/>
      <w:marLeft w:val="0"/>
      <w:marRight w:val="0"/>
      <w:marTop w:val="0"/>
      <w:marBottom w:val="0"/>
      <w:divBdr>
        <w:top w:val="none" w:sz="0" w:space="0" w:color="auto"/>
        <w:left w:val="none" w:sz="0" w:space="0" w:color="auto"/>
        <w:bottom w:val="none" w:sz="0" w:space="0" w:color="auto"/>
        <w:right w:val="none" w:sz="0" w:space="0" w:color="auto"/>
      </w:divBdr>
    </w:div>
    <w:div w:id="1190026356">
      <w:bodyDiv w:val="1"/>
      <w:marLeft w:val="0"/>
      <w:marRight w:val="0"/>
      <w:marTop w:val="0"/>
      <w:marBottom w:val="0"/>
      <w:divBdr>
        <w:top w:val="none" w:sz="0" w:space="0" w:color="auto"/>
        <w:left w:val="none" w:sz="0" w:space="0" w:color="auto"/>
        <w:bottom w:val="none" w:sz="0" w:space="0" w:color="auto"/>
        <w:right w:val="none" w:sz="0" w:space="0" w:color="auto"/>
      </w:divBdr>
    </w:div>
    <w:div w:id="1207450230">
      <w:bodyDiv w:val="1"/>
      <w:marLeft w:val="0"/>
      <w:marRight w:val="0"/>
      <w:marTop w:val="0"/>
      <w:marBottom w:val="0"/>
      <w:divBdr>
        <w:top w:val="none" w:sz="0" w:space="0" w:color="auto"/>
        <w:left w:val="none" w:sz="0" w:space="0" w:color="auto"/>
        <w:bottom w:val="none" w:sz="0" w:space="0" w:color="auto"/>
        <w:right w:val="none" w:sz="0" w:space="0" w:color="auto"/>
      </w:divBdr>
    </w:div>
    <w:div w:id="1239369420">
      <w:bodyDiv w:val="1"/>
      <w:marLeft w:val="0"/>
      <w:marRight w:val="0"/>
      <w:marTop w:val="0"/>
      <w:marBottom w:val="0"/>
      <w:divBdr>
        <w:top w:val="none" w:sz="0" w:space="0" w:color="auto"/>
        <w:left w:val="none" w:sz="0" w:space="0" w:color="auto"/>
        <w:bottom w:val="none" w:sz="0" w:space="0" w:color="auto"/>
        <w:right w:val="none" w:sz="0" w:space="0" w:color="auto"/>
      </w:divBdr>
    </w:div>
    <w:div w:id="1241526545">
      <w:bodyDiv w:val="1"/>
      <w:marLeft w:val="0"/>
      <w:marRight w:val="0"/>
      <w:marTop w:val="0"/>
      <w:marBottom w:val="0"/>
      <w:divBdr>
        <w:top w:val="none" w:sz="0" w:space="0" w:color="auto"/>
        <w:left w:val="none" w:sz="0" w:space="0" w:color="auto"/>
        <w:bottom w:val="none" w:sz="0" w:space="0" w:color="auto"/>
        <w:right w:val="none" w:sz="0" w:space="0" w:color="auto"/>
      </w:divBdr>
    </w:div>
    <w:div w:id="1487283164">
      <w:bodyDiv w:val="1"/>
      <w:marLeft w:val="0"/>
      <w:marRight w:val="0"/>
      <w:marTop w:val="0"/>
      <w:marBottom w:val="0"/>
      <w:divBdr>
        <w:top w:val="none" w:sz="0" w:space="0" w:color="auto"/>
        <w:left w:val="none" w:sz="0" w:space="0" w:color="auto"/>
        <w:bottom w:val="none" w:sz="0" w:space="0" w:color="auto"/>
        <w:right w:val="none" w:sz="0" w:space="0" w:color="auto"/>
      </w:divBdr>
    </w:div>
    <w:div w:id="1491289625">
      <w:bodyDiv w:val="1"/>
      <w:marLeft w:val="0"/>
      <w:marRight w:val="0"/>
      <w:marTop w:val="0"/>
      <w:marBottom w:val="0"/>
      <w:divBdr>
        <w:top w:val="none" w:sz="0" w:space="0" w:color="auto"/>
        <w:left w:val="none" w:sz="0" w:space="0" w:color="auto"/>
        <w:bottom w:val="none" w:sz="0" w:space="0" w:color="auto"/>
        <w:right w:val="none" w:sz="0" w:space="0" w:color="auto"/>
      </w:divBdr>
    </w:div>
    <w:div w:id="1537738446">
      <w:bodyDiv w:val="1"/>
      <w:marLeft w:val="0"/>
      <w:marRight w:val="0"/>
      <w:marTop w:val="0"/>
      <w:marBottom w:val="0"/>
      <w:divBdr>
        <w:top w:val="none" w:sz="0" w:space="0" w:color="auto"/>
        <w:left w:val="none" w:sz="0" w:space="0" w:color="auto"/>
        <w:bottom w:val="none" w:sz="0" w:space="0" w:color="auto"/>
        <w:right w:val="none" w:sz="0" w:space="0" w:color="auto"/>
      </w:divBdr>
    </w:div>
    <w:div w:id="1580863646">
      <w:bodyDiv w:val="1"/>
      <w:marLeft w:val="0"/>
      <w:marRight w:val="0"/>
      <w:marTop w:val="0"/>
      <w:marBottom w:val="0"/>
      <w:divBdr>
        <w:top w:val="none" w:sz="0" w:space="0" w:color="auto"/>
        <w:left w:val="none" w:sz="0" w:space="0" w:color="auto"/>
        <w:bottom w:val="none" w:sz="0" w:space="0" w:color="auto"/>
        <w:right w:val="none" w:sz="0" w:space="0" w:color="auto"/>
      </w:divBdr>
    </w:div>
    <w:div w:id="1628781507">
      <w:bodyDiv w:val="1"/>
      <w:marLeft w:val="0"/>
      <w:marRight w:val="0"/>
      <w:marTop w:val="0"/>
      <w:marBottom w:val="0"/>
      <w:divBdr>
        <w:top w:val="none" w:sz="0" w:space="0" w:color="auto"/>
        <w:left w:val="none" w:sz="0" w:space="0" w:color="auto"/>
        <w:bottom w:val="none" w:sz="0" w:space="0" w:color="auto"/>
        <w:right w:val="none" w:sz="0" w:space="0" w:color="auto"/>
      </w:divBdr>
    </w:div>
    <w:div w:id="1665163187">
      <w:bodyDiv w:val="1"/>
      <w:marLeft w:val="0"/>
      <w:marRight w:val="0"/>
      <w:marTop w:val="0"/>
      <w:marBottom w:val="0"/>
      <w:divBdr>
        <w:top w:val="none" w:sz="0" w:space="0" w:color="auto"/>
        <w:left w:val="none" w:sz="0" w:space="0" w:color="auto"/>
        <w:bottom w:val="none" w:sz="0" w:space="0" w:color="auto"/>
        <w:right w:val="none" w:sz="0" w:space="0" w:color="auto"/>
      </w:divBdr>
    </w:div>
    <w:div w:id="1681352772">
      <w:bodyDiv w:val="1"/>
      <w:marLeft w:val="0"/>
      <w:marRight w:val="0"/>
      <w:marTop w:val="0"/>
      <w:marBottom w:val="0"/>
      <w:divBdr>
        <w:top w:val="none" w:sz="0" w:space="0" w:color="auto"/>
        <w:left w:val="none" w:sz="0" w:space="0" w:color="auto"/>
        <w:bottom w:val="none" w:sz="0" w:space="0" w:color="auto"/>
        <w:right w:val="none" w:sz="0" w:space="0" w:color="auto"/>
      </w:divBdr>
    </w:div>
    <w:div w:id="1783838138">
      <w:bodyDiv w:val="1"/>
      <w:marLeft w:val="0"/>
      <w:marRight w:val="0"/>
      <w:marTop w:val="0"/>
      <w:marBottom w:val="0"/>
      <w:divBdr>
        <w:top w:val="none" w:sz="0" w:space="0" w:color="auto"/>
        <w:left w:val="none" w:sz="0" w:space="0" w:color="auto"/>
        <w:bottom w:val="none" w:sz="0" w:space="0" w:color="auto"/>
        <w:right w:val="none" w:sz="0" w:space="0" w:color="auto"/>
      </w:divBdr>
    </w:div>
    <w:div w:id="1808426493">
      <w:bodyDiv w:val="1"/>
      <w:marLeft w:val="0"/>
      <w:marRight w:val="0"/>
      <w:marTop w:val="0"/>
      <w:marBottom w:val="0"/>
      <w:divBdr>
        <w:top w:val="none" w:sz="0" w:space="0" w:color="auto"/>
        <w:left w:val="none" w:sz="0" w:space="0" w:color="auto"/>
        <w:bottom w:val="none" w:sz="0" w:space="0" w:color="auto"/>
        <w:right w:val="none" w:sz="0" w:space="0" w:color="auto"/>
      </w:divBdr>
    </w:div>
    <w:div w:id="1814055959">
      <w:bodyDiv w:val="1"/>
      <w:marLeft w:val="0"/>
      <w:marRight w:val="0"/>
      <w:marTop w:val="0"/>
      <w:marBottom w:val="0"/>
      <w:divBdr>
        <w:top w:val="none" w:sz="0" w:space="0" w:color="auto"/>
        <w:left w:val="none" w:sz="0" w:space="0" w:color="auto"/>
        <w:bottom w:val="none" w:sz="0" w:space="0" w:color="auto"/>
        <w:right w:val="none" w:sz="0" w:space="0" w:color="auto"/>
      </w:divBdr>
    </w:div>
    <w:div w:id="1814986245">
      <w:bodyDiv w:val="1"/>
      <w:marLeft w:val="0"/>
      <w:marRight w:val="0"/>
      <w:marTop w:val="0"/>
      <w:marBottom w:val="0"/>
      <w:divBdr>
        <w:top w:val="none" w:sz="0" w:space="0" w:color="auto"/>
        <w:left w:val="none" w:sz="0" w:space="0" w:color="auto"/>
        <w:bottom w:val="none" w:sz="0" w:space="0" w:color="auto"/>
        <w:right w:val="none" w:sz="0" w:space="0" w:color="auto"/>
      </w:divBdr>
    </w:div>
    <w:div w:id="1823037582">
      <w:bodyDiv w:val="1"/>
      <w:marLeft w:val="0"/>
      <w:marRight w:val="0"/>
      <w:marTop w:val="0"/>
      <w:marBottom w:val="0"/>
      <w:divBdr>
        <w:top w:val="none" w:sz="0" w:space="0" w:color="auto"/>
        <w:left w:val="none" w:sz="0" w:space="0" w:color="auto"/>
        <w:bottom w:val="none" w:sz="0" w:space="0" w:color="auto"/>
        <w:right w:val="none" w:sz="0" w:space="0" w:color="auto"/>
      </w:divBdr>
    </w:div>
    <w:div w:id="1871408669">
      <w:bodyDiv w:val="1"/>
      <w:marLeft w:val="0"/>
      <w:marRight w:val="0"/>
      <w:marTop w:val="0"/>
      <w:marBottom w:val="0"/>
      <w:divBdr>
        <w:top w:val="none" w:sz="0" w:space="0" w:color="auto"/>
        <w:left w:val="none" w:sz="0" w:space="0" w:color="auto"/>
        <w:bottom w:val="none" w:sz="0" w:space="0" w:color="auto"/>
        <w:right w:val="none" w:sz="0" w:space="0" w:color="auto"/>
      </w:divBdr>
    </w:div>
    <w:div w:id="1874149031">
      <w:bodyDiv w:val="1"/>
      <w:marLeft w:val="0"/>
      <w:marRight w:val="0"/>
      <w:marTop w:val="0"/>
      <w:marBottom w:val="0"/>
      <w:divBdr>
        <w:top w:val="none" w:sz="0" w:space="0" w:color="auto"/>
        <w:left w:val="none" w:sz="0" w:space="0" w:color="auto"/>
        <w:bottom w:val="none" w:sz="0" w:space="0" w:color="auto"/>
        <w:right w:val="none" w:sz="0" w:space="0" w:color="auto"/>
      </w:divBdr>
    </w:div>
    <w:div w:id="1917471628">
      <w:bodyDiv w:val="1"/>
      <w:marLeft w:val="0"/>
      <w:marRight w:val="0"/>
      <w:marTop w:val="0"/>
      <w:marBottom w:val="0"/>
      <w:divBdr>
        <w:top w:val="none" w:sz="0" w:space="0" w:color="auto"/>
        <w:left w:val="none" w:sz="0" w:space="0" w:color="auto"/>
        <w:bottom w:val="none" w:sz="0" w:space="0" w:color="auto"/>
        <w:right w:val="none" w:sz="0" w:space="0" w:color="auto"/>
      </w:divBdr>
    </w:div>
    <w:div w:id="1980960685">
      <w:bodyDiv w:val="1"/>
      <w:marLeft w:val="0"/>
      <w:marRight w:val="0"/>
      <w:marTop w:val="0"/>
      <w:marBottom w:val="0"/>
      <w:divBdr>
        <w:top w:val="none" w:sz="0" w:space="0" w:color="auto"/>
        <w:left w:val="none" w:sz="0" w:space="0" w:color="auto"/>
        <w:bottom w:val="none" w:sz="0" w:space="0" w:color="auto"/>
        <w:right w:val="none" w:sz="0" w:space="0" w:color="auto"/>
      </w:divBdr>
    </w:div>
    <w:div w:id="1993094977">
      <w:bodyDiv w:val="1"/>
      <w:marLeft w:val="0"/>
      <w:marRight w:val="0"/>
      <w:marTop w:val="0"/>
      <w:marBottom w:val="0"/>
      <w:divBdr>
        <w:top w:val="none" w:sz="0" w:space="0" w:color="auto"/>
        <w:left w:val="none" w:sz="0" w:space="0" w:color="auto"/>
        <w:bottom w:val="none" w:sz="0" w:space="0" w:color="auto"/>
        <w:right w:val="none" w:sz="0" w:space="0" w:color="auto"/>
      </w:divBdr>
    </w:div>
    <w:div w:id="1997682988">
      <w:bodyDiv w:val="1"/>
      <w:marLeft w:val="0"/>
      <w:marRight w:val="0"/>
      <w:marTop w:val="0"/>
      <w:marBottom w:val="0"/>
      <w:divBdr>
        <w:top w:val="none" w:sz="0" w:space="0" w:color="auto"/>
        <w:left w:val="none" w:sz="0" w:space="0" w:color="auto"/>
        <w:bottom w:val="none" w:sz="0" w:space="0" w:color="auto"/>
        <w:right w:val="none" w:sz="0" w:space="0" w:color="auto"/>
      </w:divBdr>
    </w:div>
    <w:div w:id="2024479663">
      <w:bodyDiv w:val="1"/>
      <w:marLeft w:val="0"/>
      <w:marRight w:val="0"/>
      <w:marTop w:val="0"/>
      <w:marBottom w:val="0"/>
      <w:divBdr>
        <w:top w:val="none" w:sz="0" w:space="0" w:color="auto"/>
        <w:left w:val="none" w:sz="0" w:space="0" w:color="auto"/>
        <w:bottom w:val="none" w:sz="0" w:space="0" w:color="auto"/>
        <w:right w:val="none" w:sz="0" w:space="0" w:color="auto"/>
      </w:divBdr>
    </w:div>
    <w:div w:id="2028479901">
      <w:bodyDiv w:val="1"/>
      <w:marLeft w:val="0"/>
      <w:marRight w:val="0"/>
      <w:marTop w:val="0"/>
      <w:marBottom w:val="0"/>
      <w:divBdr>
        <w:top w:val="none" w:sz="0" w:space="0" w:color="auto"/>
        <w:left w:val="none" w:sz="0" w:space="0" w:color="auto"/>
        <w:bottom w:val="none" w:sz="0" w:space="0" w:color="auto"/>
        <w:right w:val="none" w:sz="0" w:space="0" w:color="auto"/>
      </w:divBdr>
    </w:div>
    <w:div w:id="2122527677">
      <w:bodyDiv w:val="1"/>
      <w:marLeft w:val="0"/>
      <w:marRight w:val="0"/>
      <w:marTop w:val="0"/>
      <w:marBottom w:val="0"/>
      <w:divBdr>
        <w:top w:val="none" w:sz="0" w:space="0" w:color="auto"/>
        <w:left w:val="none" w:sz="0" w:space="0" w:color="auto"/>
        <w:bottom w:val="none" w:sz="0" w:space="0" w:color="auto"/>
        <w:right w:val="none" w:sz="0" w:space="0" w:color="auto"/>
      </w:divBdr>
    </w:div>
    <w:div w:id="2131776085">
      <w:bodyDiv w:val="1"/>
      <w:marLeft w:val="0"/>
      <w:marRight w:val="0"/>
      <w:marTop w:val="0"/>
      <w:marBottom w:val="0"/>
      <w:divBdr>
        <w:top w:val="none" w:sz="0" w:space="0" w:color="auto"/>
        <w:left w:val="none" w:sz="0" w:space="0" w:color="auto"/>
        <w:bottom w:val="none" w:sz="0" w:space="0" w:color="auto"/>
        <w:right w:val="none" w:sz="0" w:space="0" w:color="auto"/>
      </w:divBdr>
    </w:div>
    <w:div w:id="214014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www.linkedin.com/company/ford-in-europe" TargetMode="External"/><Relationship Id="rId7" Type="http://schemas.openxmlformats.org/officeDocument/2006/relationships/hyperlink" Target="http://www.tiktok.com/@FordNewsEurope" TargetMode="External"/><Relationship Id="rId2" Type="http://schemas.openxmlformats.org/officeDocument/2006/relationships/hyperlink" Target="http://www.media.ford.com/" TargetMode="External"/><Relationship Id="rId1" Type="http://schemas.openxmlformats.org/officeDocument/2006/relationships/hyperlink" Target="http://www.fordmedia.eu/" TargetMode="External"/><Relationship Id="rId6" Type="http://schemas.openxmlformats.org/officeDocument/2006/relationships/hyperlink" Target="https://www.threads.net/@fordnewseurope" TargetMode="External"/><Relationship Id="rId5" Type="http://schemas.openxmlformats.org/officeDocument/2006/relationships/hyperlink" Target="http://www.instagram.com/FordNewsEurope" TargetMode="External"/><Relationship Id="rId4" Type="http://schemas.openxmlformats.org/officeDocument/2006/relationships/hyperlink" Target="http://www.youtube.com/FordNewsEurope"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linkedin.com/company/ford-in-europe" TargetMode="External"/><Relationship Id="rId7" Type="http://schemas.openxmlformats.org/officeDocument/2006/relationships/hyperlink" Target="http://www.tiktok.com/@FordNewsEurope" TargetMode="External"/><Relationship Id="rId2" Type="http://schemas.openxmlformats.org/officeDocument/2006/relationships/hyperlink" Target="http://www.media.ford.com/" TargetMode="External"/><Relationship Id="rId1" Type="http://schemas.openxmlformats.org/officeDocument/2006/relationships/hyperlink" Target="http://www.fordmedia.eu/" TargetMode="External"/><Relationship Id="rId6" Type="http://schemas.openxmlformats.org/officeDocument/2006/relationships/hyperlink" Target="https://www.threads.net/@fordnewseurope" TargetMode="External"/><Relationship Id="rId5" Type="http://schemas.openxmlformats.org/officeDocument/2006/relationships/hyperlink" Target="http://www.instagram.com/FordNewsEurope" TargetMode="External"/><Relationship Id="rId4" Type="http://schemas.openxmlformats.org/officeDocument/2006/relationships/hyperlink" Target="http://www.youtube.com/FordNewsEurop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50d593f-436e-4ca2-a9c7-c6601e9c9d1a" xsi:nil="true"/>
    <lcf76f155ced4ddcb4097134ff3c332f xmlns="740165e4-129c-43ea-ad75-ea51e233800d">
      <Terms xmlns="http://schemas.microsoft.com/office/infopath/2007/PartnerControls"/>
    </lcf76f155ced4ddcb4097134ff3c332f>
    <Category xmlns="740165e4-129c-43ea-ad75-ea51e233800d" xsi:nil="true"/>
    <RecordType xmlns="740165e4-129c-43ea-ad75-ea51e233800d" xsi:nil="true"/>
    <GISRetentionPeriod xmlns="740165e4-129c-43ea-ad75-ea51e233800d" xsi:nil="true"/>
    <_Flow_SignoffStatus xmlns="740165e4-129c-43ea-ad75-ea51e23380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3E1BE2E95DDA4C8EF3196889AEB5B6" ma:contentTypeVersion="18" ma:contentTypeDescription="Create a new document." ma:contentTypeScope="" ma:versionID="cba14dde0f8216de9443f0fb043a2f8d">
  <xsd:schema xmlns:xsd="http://www.w3.org/2001/XMLSchema" xmlns:xs="http://www.w3.org/2001/XMLSchema" xmlns:p="http://schemas.microsoft.com/office/2006/metadata/properties" xmlns:ns2="740165e4-129c-43ea-ad75-ea51e233800d" xmlns:ns3="650d593f-436e-4ca2-a9c7-c6601e9c9d1a" targetNamespace="http://schemas.microsoft.com/office/2006/metadata/properties" ma:root="true" ma:fieldsID="86650114ede4b7ee5fcf64fb89cbaf53" ns2:_="" ns3:_="">
    <xsd:import namespace="740165e4-129c-43ea-ad75-ea51e233800d"/>
    <xsd:import namespace="650d593f-436e-4ca2-a9c7-c6601e9c9d1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BillingMetadata" minOccurs="0"/>
                <xsd:element ref="ns2:MediaServiceLocation" minOccurs="0"/>
                <xsd:element ref="ns2:Category" minOccurs="0"/>
                <xsd:element ref="ns2:RecordType" minOccurs="0"/>
                <xsd:element ref="ns2:GISRetentionPeriod"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0165e4-129c-43ea-ad75-ea51e233800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6f62536-3a25-4b8a-9b5d-7e17d0b0464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Category" ma:index="22" nillable="true" ma:displayName="Category" ma:format="Dropdown" ma:internalName="Category">
      <xsd:simpleType>
        <xsd:union memberTypes="dms:Text">
          <xsd:simpleType>
            <xsd:restriction base="dms:Choice">
              <xsd:enumeration value="Training"/>
              <xsd:enumeration value="Guide"/>
              <xsd:enumeration value="Non-Ford users"/>
              <xsd:enumeration value="Error Support"/>
            </xsd:restriction>
          </xsd:simpleType>
        </xsd:union>
      </xsd:simpleType>
    </xsd:element>
    <xsd:element name="RecordType" ma:index="23" nillable="true" ma:displayName="Record Type" ma:format="Dropdown" ma:internalName="RecordType">
      <xsd:simpleType>
        <xsd:restriction base="dms:Choice">
          <xsd:enumeration value="Official"/>
          <xsd:enumeration value="Transient"/>
        </xsd:restriction>
      </xsd:simpleType>
    </xsd:element>
    <xsd:element name="GISRetentionPeriod" ma:index="24" nillable="true" ma:displayName="GIS Retention Period" ma:format="Dropdown" ma:internalName="GISRetentionPeriod">
      <xsd:simpleType>
        <xsd:restriction base="dms:Text">
          <xsd:maxLength value="255"/>
        </xsd:restriction>
      </xsd:simpleType>
    </xsd:element>
    <xsd:element name="_Flow_SignoffStatus" ma:index="25"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0d593f-436e-4ca2-a9c7-c6601e9c9d1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709e311-f58b-454b-b68a-5102021f4943}" ma:internalName="TaxCatchAll" ma:showField="CatchAllData" ma:web="650d593f-436e-4ca2-a9c7-c6601e9c9d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29189F-FFD7-4BF3-BA45-7AEF3EA35067}">
  <ds:schemaRefs>
    <ds:schemaRef ds:uri="http://schemas.microsoft.com/office/2006/metadata/properties"/>
    <ds:schemaRef ds:uri="http://schemas.microsoft.com/office/infopath/2007/PartnerControls"/>
    <ds:schemaRef ds:uri="650d593f-436e-4ca2-a9c7-c6601e9c9d1a"/>
    <ds:schemaRef ds:uri="740165e4-129c-43ea-ad75-ea51e233800d"/>
  </ds:schemaRefs>
</ds:datastoreItem>
</file>

<file path=customXml/itemProps2.xml><?xml version="1.0" encoding="utf-8"?>
<ds:datastoreItem xmlns:ds="http://schemas.openxmlformats.org/officeDocument/2006/customXml" ds:itemID="{57DB107C-8103-47D1-A47F-51497B6C7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0165e4-129c-43ea-ad75-ea51e233800d"/>
    <ds:schemaRef ds:uri="650d593f-436e-4ca2-a9c7-c6601e9c9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F8DE2E-52D1-4455-B259-CC4C7EAF3D0C}">
  <ds:schemaRefs>
    <ds:schemaRef ds:uri="http://schemas.openxmlformats.org/officeDocument/2006/bibliography"/>
  </ds:schemaRefs>
</ds:datastoreItem>
</file>

<file path=customXml/itemProps4.xml><?xml version="1.0" encoding="utf-8"?>
<ds:datastoreItem xmlns:ds="http://schemas.openxmlformats.org/officeDocument/2006/customXml" ds:itemID="{699FBE75-92C8-4854-BB59-BFEDDB0170C6}">
  <ds:schemaRefs>
    <ds:schemaRef ds:uri="http://schemas.microsoft.com/sharepoint/v3/contenttype/forms"/>
  </ds:schemaRefs>
</ds:datastoreItem>
</file>

<file path=docMetadata/LabelInfo.xml><?xml version="1.0" encoding="utf-8"?>
<clbl:labelList xmlns:clbl="http://schemas.microsoft.com/office/2020/mipLabelMetadata">
  <clbl:label id="{c990bb7a-51f4-439b-bd36-9c07fb1041c0}" enabled="0" method="" siteId="{c990bb7a-51f4-439b-bd36-9c07fb1041c0}" removed="1"/>
</clbl:labelList>
</file>

<file path=docProps/app.xml><?xml version="1.0" encoding="utf-8"?>
<Properties xmlns="http://schemas.openxmlformats.org/officeDocument/2006/extended-properties" xmlns:vt="http://schemas.openxmlformats.org/officeDocument/2006/docPropsVTypes">
  <Template>Normal.dotm</Template>
  <TotalTime>227</TotalTime>
  <Pages>2</Pages>
  <Words>556</Words>
  <Characters>3155</Characters>
  <Application>Microsoft Office Word</Application>
  <DocSecurity>0</DocSecurity>
  <Lines>53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68</cp:revision>
  <dcterms:created xsi:type="dcterms:W3CDTF">2026-01-07T16:23:00Z</dcterms:created>
  <dcterms:modified xsi:type="dcterms:W3CDTF">2026-02-12T11:51:00Z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0x010100AB3E1BE2E95DDA4C8EF3196889AEB5B6</vt:lpwstr>
  </property>
  <property fmtid="{D5CDD505-2E9C-101B-9397-08002B2CF9AE}" pid="4" name="GrammarlyDocumentId">
    <vt:lpwstr>18cc34ebf4200fd6234b0eed1eb5e627baea98cd67251727cc4696e289ab5100</vt:lpwstr>
  </property>
  <property fmtid="{D5CDD505-2E9C-101B-9397-08002B2CF9AE}" pid="5" name="MediaServiceImageTags">
    <vt:lpwstr/>
  </property>
  <property fmtid="{D5CDD505-2E9C-101B-9397-08002B2CF9AE}" pid="6" name="docLang">
    <vt:lpwstr>en</vt:lpwstr>
  </property>
</Properties>
</file>