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16" w:rsidRDefault="00E97C16" w:rsidP="00E97C16">
      <w:pPr>
        <w:pStyle w:val="NormalWeb"/>
        <w:jc w:val="right"/>
        <w:rPr>
          <w:rFonts w:ascii="Helvetica" w:hAnsi="Helvetica" w:cs="Helvetica"/>
          <w:bCs/>
          <w:color w:val="000000"/>
        </w:rPr>
      </w:pPr>
      <w:r w:rsidRPr="00E97C16">
        <w:rPr>
          <w:rFonts w:ascii="Helvetica" w:hAnsi="Helvetica" w:cs="Helvetica"/>
          <w:bCs/>
          <w:color w:val="000000"/>
        </w:rPr>
        <w:t xml:space="preserve">Stockholm </w:t>
      </w:r>
    </w:p>
    <w:p w:rsidR="00E97C16" w:rsidRPr="00E97C16" w:rsidRDefault="00E97C16" w:rsidP="00E97C16">
      <w:pPr>
        <w:pStyle w:val="NormalWeb"/>
        <w:jc w:val="right"/>
        <w:rPr>
          <w:rFonts w:ascii="Helvetica" w:hAnsi="Helvetica" w:cs="Helvetica"/>
          <w:bCs/>
          <w:color w:val="000000"/>
        </w:rPr>
      </w:pPr>
      <w:r w:rsidRPr="00E97C16">
        <w:rPr>
          <w:rFonts w:ascii="Helvetica" w:hAnsi="Helvetica" w:cs="Helvetica"/>
          <w:bCs/>
          <w:color w:val="000000"/>
        </w:rPr>
        <w:t>2017-01-03</w:t>
      </w:r>
    </w:p>
    <w:p w:rsidR="00E97C16" w:rsidRDefault="00E97C16" w:rsidP="00AD7471">
      <w:pPr>
        <w:pStyle w:val="NormalWeb"/>
        <w:rPr>
          <w:rFonts w:ascii="Helvetica" w:hAnsi="Helvetica" w:cs="Helvetica"/>
          <w:b/>
          <w:bCs/>
          <w:color w:val="000000"/>
        </w:rPr>
      </w:pPr>
    </w:p>
    <w:p w:rsidR="00AD7471" w:rsidRDefault="00AD7471" w:rsidP="00AD7471">
      <w:pPr>
        <w:pStyle w:val="NormalWeb"/>
        <w:rPr>
          <w:rFonts w:ascii="Helvetica" w:hAnsi="Helvetica" w:cs="Helvetica"/>
          <w:color w:val="000000"/>
          <w:sz w:val="17"/>
          <w:szCs w:val="17"/>
        </w:rPr>
      </w:pPr>
      <w:r>
        <w:rPr>
          <w:rFonts w:ascii="Helvetica" w:hAnsi="Helvetica" w:cs="Helvetica"/>
          <w:b/>
          <w:bCs/>
          <w:color w:val="000000"/>
        </w:rPr>
        <w:t>Magnus Malmström tas upp i Nexus koncernledning</w:t>
      </w:r>
    </w:p>
    <w:p w:rsidR="00AD7471" w:rsidRDefault="00AD7471" w:rsidP="00AD7471">
      <w:pPr>
        <w:pStyle w:val="NormalWeb"/>
      </w:pPr>
    </w:p>
    <w:p w:rsidR="00AD7471" w:rsidRDefault="00AD7471" w:rsidP="00AD7471">
      <w:pPr>
        <w:pStyle w:val="NormalWeb"/>
        <w:rPr>
          <w:rFonts w:ascii="Helvetica" w:hAnsi="Helvetica" w:cs="Helvetica"/>
          <w:color w:val="000000"/>
          <w:sz w:val="17"/>
          <w:szCs w:val="17"/>
        </w:rPr>
      </w:pPr>
      <w:r>
        <w:rPr>
          <w:rFonts w:ascii="Helvetica" w:hAnsi="Helvetica" w:cs="Helvetica"/>
          <w:b/>
          <w:bCs/>
          <w:color w:val="000000"/>
        </w:rPr>
        <w:t>Efter sju månader som mjukvaruchef på identitets- och säkerhetsföretaget Nexus Group blir Magnus Malmström befordrad till Vice President Product och tas upp i Nexus koncernledning. “Det här kommer att optimera samarbetet mellan våra marknadsförings-, försäljnings- och produktteam", säger Lars Pettersson, VD för Nexus.</w:t>
      </w:r>
    </w:p>
    <w:p w:rsidR="00AD7471" w:rsidRDefault="00AD7471" w:rsidP="00AD7471">
      <w:pPr>
        <w:pStyle w:val="NormalWeb"/>
        <w:rPr>
          <w:rFonts w:ascii="Helvetica" w:hAnsi="Helvetica" w:cs="Helvetica"/>
          <w:color w:val="000000"/>
          <w:sz w:val="17"/>
          <w:szCs w:val="17"/>
        </w:rPr>
      </w:pPr>
    </w:p>
    <w:p w:rsidR="00AD7471" w:rsidRDefault="00AD7471" w:rsidP="00AD7471">
      <w:pPr>
        <w:pStyle w:val="NormalWeb"/>
        <w:rPr>
          <w:rFonts w:ascii="Helvetica" w:hAnsi="Helvetica" w:cs="Helvetica"/>
          <w:color w:val="000000"/>
          <w:sz w:val="17"/>
          <w:szCs w:val="17"/>
        </w:rPr>
      </w:pPr>
      <w:r>
        <w:rPr>
          <w:rFonts w:ascii="Helvetica" w:hAnsi="Helvetica" w:cs="Helvetica"/>
          <w:color w:val="000000"/>
        </w:rPr>
        <w:t>Magnus Malmström har nästan 15 års erfarenhet av produktägarskap och produktmarknadsföring inom mobilitet och pålitliga identiteter.</w:t>
      </w:r>
    </w:p>
    <w:p w:rsidR="00AD7471" w:rsidRDefault="00AD7471" w:rsidP="00AD7471">
      <w:pPr>
        <w:pStyle w:val="NormalWeb"/>
        <w:rPr>
          <w:rFonts w:ascii="Helvetica" w:hAnsi="Helvetica" w:cs="Helvetica"/>
          <w:color w:val="000000"/>
          <w:sz w:val="17"/>
          <w:szCs w:val="17"/>
        </w:rPr>
      </w:pPr>
    </w:p>
    <w:p w:rsidR="00AD7471" w:rsidRDefault="00AD7471" w:rsidP="00AD7471">
      <w:pPr>
        <w:pStyle w:val="NormalWeb"/>
        <w:rPr>
          <w:rFonts w:ascii="Helvetica" w:hAnsi="Helvetica" w:cs="Helvetica"/>
          <w:color w:val="000000"/>
          <w:sz w:val="17"/>
          <w:szCs w:val="17"/>
        </w:rPr>
      </w:pPr>
      <w:r>
        <w:rPr>
          <w:rFonts w:ascii="Helvetica" w:hAnsi="Helvetica" w:cs="Helvetica"/>
          <w:color w:val="000000"/>
        </w:rPr>
        <w:t>"Magnus har en djup kunskap om vår bransch, och han har en otrolig förmåga att greppa all dess komplexitet. Han vet vart saker är på väg, och gör de rätta valen när det gäller vår teknik och våra erbjudanden", säger Lars Pettersson.</w:t>
      </w:r>
    </w:p>
    <w:p w:rsidR="00AD7471" w:rsidRDefault="00AD7471" w:rsidP="00AD7471">
      <w:pPr>
        <w:pStyle w:val="NormalWeb"/>
        <w:rPr>
          <w:rFonts w:ascii="Helvetica" w:hAnsi="Helvetica" w:cs="Helvetica"/>
          <w:color w:val="000000"/>
          <w:sz w:val="17"/>
          <w:szCs w:val="17"/>
        </w:rPr>
      </w:pPr>
    </w:p>
    <w:p w:rsidR="00AD7471" w:rsidRDefault="00AD7471" w:rsidP="00AD7471">
      <w:pPr>
        <w:pStyle w:val="NormalWeb"/>
        <w:rPr>
          <w:rFonts w:ascii="Helvetica" w:hAnsi="Helvetica" w:cs="Helvetica"/>
          <w:color w:val="000000"/>
          <w:sz w:val="17"/>
          <w:szCs w:val="17"/>
        </w:rPr>
      </w:pPr>
      <w:r>
        <w:rPr>
          <w:rFonts w:ascii="Helvetica" w:hAnsi="Helvetica" w:cs="Helvetica"/>
          <w:color w:val="000000"/>
        </w:rPr>
        <w:t>Nexus gjorde nyligen en omorganisation för bli ännu mer innovativt och förbättra kundupplevelsen. De olika produktutvecklingsgrupperna slogs samman med supportteamet till en enda produktorganisation.</w:t>
      </w:r>
    </w:p>
    <w:p w:rsidR="00AD7471" w:rsidRDefault="00AD7471" w:rsidP="00AD7471">
      <w:pPr>
        <w:pStyle w:val="NormalWeb"/>
        <w:rPr>
          <w:rFonts w:ascii="Helvetica" w:hAnsi="Helvetica" w:cs="Helvetica"/>
          <w:color w:val="000000"/>
          <w:sz w:val="17"/>
          <w:szCs w:val="17"/>
        </w:rPr>
      </w:pPr>
    </w:p>
    <w:p w:rsidR="00AD7471" w:rsidRDefault="00AD7471" w:rsidP="00AD7471">
      <w:pPr>
        <w:pStyle w:val="NormalWeb"/>
        <w:rPr>
          <w:rFonts w:ascii="Helvetica" w:hAnsi="Helvetica" w:cs="Helvetica"/>
          <w:color w:val="000000"/>
          <w:sz w:val="17"/>
          <w:szCs w:val="17"/>
        </w:rPr>
      </w:pPr>
      <w:r>
        <w:rPr>
          <w:rFonts w:ascii="Helvetica" w:hAnsi="Helvetica" w:cs="Helvetica"/>
          <w:color w:val="000000"/>
        </w:rPr>
        <w:t>"Magnus kommer att leda den här nya produktorganisationen, och det var ett lätt beslut att även bjuda in honom till koncernledningsbordet. Han kommer att göra Nexus redan starka koncernledningen ännu starkare. Det här kommer även att optimera samarbetet mellan våra marknadsförings-, försäljnings- och produktteam", säger Lars Pettersson.</w:t>
      </w:r>
    </w:p>
    <w:p w:rsidR="00AD7471" w:rsidRDefault="00AD7471" w:rsidP="00AD7471">
      <w:pPr>
        <w:pStyle w:val="NormalWeb"/>
        <w:rPr>
          <w:rFonts w:ascii="Helvetica" w:hAnsi="Helvetica" w:cs="Helvetica"/>
          <w:color w:val="000000"/>
          <w:sz w:val="17"/>
          <w:szCs w:val="17"/>
        </w:rPr>
      </w:pPr>
    </w:p>
    <w:p w:rsidR="00AD7471" w:rsidRDefault="00AD7471" w:rsidP="00AD7471">
      <w:pPr>
        <w:pStyle w:val="NormalWeb"/>
        <w:rPr>
          <w:rFonts w:ascii="Helvetica" w:hAnsi="Helvetica" w:cs="Helvetica"/>
          <w:color w:val="000000"/>
          <w:sz w:val="17"/>
          <w:szCs w:val="17"/>
        </w:rPr>
      </w:pPr>
      <w:r>
        <w:rPr>
          <w:rFonts w:ascii="Helvetica" w:hAnsi="Helvetica" w:cs="Helvetica"/>
          <w:color w:val="000000"/>
        </w:rPr>
        <w:t xml:space="preserve">Magnus Malmström började på Nexus i maj 2016, och lämnade då positionen som ansvarig för produktmarknadsföring av HID Mobile Access på ASSA </w:t>
      </w:r>
      <w:proofErr w:type="spellStart"/>
      <w:r>
        <w:rPr>
          <w:rFonts w:ascii="Helvetica" w:hAnsi="Helvetica" w:cs="Helvetica"/>
          <w:color w:val="000000"/>
        </w:rPr>
        <w:t>ABLOYs</w:t>
      </w:r>
      <w:proofErr w:type="spellEnd"/>
      <w:r>
        <w:rPr>
          <w:rFonts w:ascii="Helvetica" w:hAnsi="Helvetica" w:cs="Helvetica"/>
          <w:color w:val="000000"/>
        </w:rPr>
        <w:t xml:space="preserve"> dotterbolag HID Global. Tidigare har Magnus Malmström haft flera andra ledande befattningar på företag som </w:t>
      </w:r>
      <w:proofErr w:type="spellStart"/>
      <w:r>
        <w:rPr>
          <w:rFonts w:ascii="Helvetica" w:hAnsi="Helvetica" w:cs="Helvetica"/>
          <w:color w:val="000000"/>
        </w:rPr>
        <w:t>innoPath</w:t>
      </w:r>
      <w:proofErr w:type="spellEnd"/>
      <w:r>
        <w:rPr>
          <w:rFonts w:ascii="Helvetica" w:hAnsi="Helvetica" w:cs="Helvetica"/>
          <w:color w:val="000000"/>
        </w:rPr>
        <w:t xml:space="preserve"> och </w:t>
      </w:r>
      <w:proofErr w:type="spellStart"/>
      <w:r>
        <w:rPr>
          <w:rFonts w:ascii="Helvetica" w:hAnsi="Helvetica" w:cs="Helvetica"/>
          <w:color w:val="000000"/>
        </w:rPr>
        <w:t>SmartTrust</w:t>
      </w:r>
      <w:proofErr w:type="spellEnd"/>
      <w:r>
        <w:rPr>
          <w:rFonts w:ascii="Helvetica" w:hAnsi="Helvetica" w:cs="Helvetica"/>
          <w:color w:val="000000"/>
        </w:rPr>
        <w:t>.</w:t>
      </w:r>
    </w:p>
    <w:p w:rsidR="00AD7471" w:rsidRDefault="00AD7471" w:rsidP="00AD7471">
      <w:pPr>
        <w:pStyle w:val="NormalWeb"/>
        <w:rPr>
          <w:rFonts w:ascii="Helvetica" w:hAnsi="Helvetica" w:cs="Helvetica"/>
          <w:color w:val="000000"/>
          <w:sz w:val="17"/>
          <w:szCs w:val="17"/>
        </w:rPr>
      </w:pPr>
    </w:p>
    <w:p w:rsidR="00AD7471" w:rsidRDefault="00AD7471" w:rsidP="00AD7471">
      <w:pPr>
        <w:pStyle w:val="NormalWeb"/>
        <w:rPr>
          <w:rFonts w:ascii="Helvetica" w:hAnsi="Helvetica" w:cs="Helvetica"/>
          <w:color w:val="000000"/>
        </w:rPr>
      </w:pPr>
      <w:r>
        <w:rPr>
          <w:rFonts w:ascii="Helvetica" w:hAnsi="Helvetica" w:cs="Helvetica"/>
          <w:color w:val="000000"/>
        </w:rPr>
        <w:t>"Allt som kan vara digitalt kommer att bli digitalt. Jag påverkar och möjliggör denna snabba affärstransformation. Jag strävar efter att göra allt så enkelt och bekvämt som möjligt för användare, kunder och partner", säger Magnus Malmström.</w:t>
      </w:r>
    </w:p>
    <w:p w:rsidR="00090395" w:rsidRDefault="00090395" w:rsidP="00AD7471">
      <w:pPr>
        <w:pStyle w:val="NormalWeb"/>
        <w:rPr>
          <w:rFonts w:ascii="Helvetica" w:hAnsi="Helvetica" w:cs="Helvetica"/>
          <w:color w:val="000000"/>
        </w:rPr>
      </w:pPr>
    </w:p>
    <w:p w:rsidR="00090395" w:rsidRDefault="00090395" w:rsidP="00090395">
      <w:pPr>
        <w:pStyle w:val="NormalWeb"/>
        <w:rPr>
          <w:rFonts w:asciiTheme="majorHAnsi" w:hAnsiTheme="majorHAnsi" w:cstheme="majorHAnsi"/>
          <w:b/>
          <w:color w:val="000000"/>
        </w:rPr>
      </w:pPr>
    </w:p>
    <w:p w:rsidR="00090395" w:rsidRDefault="00090395" w:rsidP="00090395">
      <w:pPr>
        <w:pStyle w:val="NormalWeb"/>
        <w:rPr>
          <w:rFonts w:asciiTheme="majorHAnsi" w:hAnsiTheme="majorHAnsi" w:cstheme="majorHAnsi"/>
          <w:b/>
          <w:color w:val="000000"/>
        </w:rPr>
      </w:pPr>
      <w:r w:rsidRPr="00A62395">
        <w:rPr>
          <w:rFonts w:asciiTheme="majorHAnsi" w:hAnsiTheme="majorHAnsi" w:cstheme="majorHAnsi"/>
          <w:b/>
          <w:color w:val="000000"/>
        </w:rPr>
        <w:t>Om Nexus Group</w:t>
      </w:r>
    </w:p>
    <w:p w:rsidR="00090395" w:rsidRDefault="00090395" w:rsidP="00090395">
      <w:pPr>
        <w:pStyle w:val="NormalWeb"/>
        <w:rPr>
          <w:rFonts w:asciiTheme="majorHAnsi" w:hAnsiTheme="majorHAnsi" w:cstheme="majorHAnsi"/>
          <w:b/>
          <w:color w:val="000000"/>
        </w:rPr>
      </w:pPr>
    </w:p>
    <w:p w:rsidR="00090395" w:rsidRPr="00090395" w:rsidRDefault="00090395" w:rsidP="00090395">
      <w:pPr>
        <w:rPr>
          <w:rFonts w:asciiTheme="majorHAnsi" w:hAnsiTheme="majorHAnsi" w:cstheme="majorHAnsi"/>
        </w:rPr>
      </w:pPr>
      <w:r w:rsidRPr="00090395">
        <w:rPr>
          <w:rFonts w:asciiTheme="majorHAnsi" w:hAnsiTheme="majorHAnsi" w:cstheme="majorHAnsi"/>
        </w:rPr>
        <w:t xml:space="preserve">Svenskägda Nexus Group är ett innovativt och snabbväxande produktbolag som utvecklaridentitets- och säkerhetslösningar. Nexus teknik hjälper organisationer att digitalisera sinaverksamheter på ett säkert sätt genom att skydda e-handel eller </w:t>
      </w:r>
      <w:proofErr w:type="spellStart"/>
      <w:r w:rsidRPr="00090395">
        <w:rPr>
          <w:rFonts w:asciiTheme="majorHAnsi" w:hAnsiTheme="majorHAnsi" w:cstheme="majorHAnsi"/>
        </w:rPr>
        <w:t>nätbank</w:t>
      </w:r>
      <w:proofErr w:type="spellEnd"/>
      <w:r w:rsidRPr="00090395">
        <w:rPr>
          <w:rFonts w:asciiTheme="majorHAnsi" w:hAnsiTheme="majorHAnsi" w:cstheme="majorHAnsi"/>
        </w:rPr>
        <w:t xml:space="preserve">, hantera fysisk </w:t>
      </w:r>
      <w:proofErr w:type="spellStart"/>
      <w:r w:rsidRPr="00090395">
        <w:rPr>
          <w:rFonts w:asciiTheme="majorHAnsi" w:hAnsiTheme="majorHAnsi" w:cstheme="majorHAnsi"/>
        </w:rPr>
        <w:t>ochdigital</w:t>
      </w:r>
      <w:proofErr w:type="spellEnd"/>
      <w:r w:rsidRPr="00090395">
        <w:rPr>
          <w:rFonts w:asciiTheme="majorHAnsi" w:hAnsiTheme="majorHAnsi" w:cstheme="majorHAnsi"/>
        </w:rPr>
        <w:t xml:space="preserve"> åtkomst, säkra kommunikation mellan saker, skydda e-tjänster i offentlig sektor, </w:t>
      </w:r>
      <w:proofErr w:type="spellStart"/>
      <w:r w:rsidRPr="00090395">
        <w:rPr>
          <w:rFonts w:asciiTheme="majorHAnsi" w:hAnsiTheme="majorHAnsi" w:cstheme="majorHAnsi"/>
        </w:rPr>
        <w:t>tafram</w:t>
      </w:r>
      <w:proofErr w:type="spellEnd"/>
      <w:r w:rsidRPr="00090395">
        <w:rPr>
          <w:rFonts w:asciiTheme="majorHAnsi" w:hAnsiTheme="majorHAnsi" w:cstheme="majorHAnsi"/>
        </w:rPr>
        <w:t xml:space="preserve"> inloggnings- och passerkort, samt säkra inpassering.</w:t>
      </w:r>
      <w:r w:rsidR="00E97C16">
        <w:rPr>
          <w:rFonts w:asciiTheme="majorHAnsi" w:hAnsiTheme="majorHAnsi" w:cstheme="majorHAnsi"/>
        </w:rPr>
        <w:t xml:space="preserve"> </w:t>
      </w:r>
      <w:r w:rsidRPr="00090395">
        <w:rPr>
          <w:rFonts w:asciiTheme="majorHAnsi" w:hAnsiTheme="majorHAnsi" w:cstheme="majorHAnsi"/>
        </w:rPr>
        <w:t>Företaget har 300 anställda på 15 kontor i Europa, Indien och USA, samt ett globaltpartnernätverk. Nexus mission är att bidra till ett säkrare samhälle, och allt företaget och</w:t>
      </w:r>
      <w:r w:rsidR="007C567C">
        <w:rPr>
          <w:rFonts w:asciiTheme="majorHAnsi" w:hAnsiTheme="majorHAnsi" w:cstheme="majorHAnsi"/>
        </w:rPr>
        <w:t xml:space="preserve"> </w:t>
      </w:r>
      <w:r w:rsidRPr="00090395">
        <w:rPr>
          <w:rFonts w:asciiTheme="majorHAnsi" w:hAnsiTheme="majorHAnsi" w:cstheme="majorHAnsi"/>
        </w:rPr>
        <w:t xml:space="preserve">dess anställda gör styrs av tre kärnvärden: </w:t>
      </w:r>
      <w:proofErr w:type="spellStart"/>
      <w:r w:rsidRPr="00090395">
        <w:rPr>
          <w:rFonts w:asciiTheme="majorHAnsi" w:hAnsiTheme="majorHAnsi" w:cstheme="majorHAnsi"/>
        </w:rPr>
        <w:t>we</w:t>
      </w:r>
      <w:proofErr w:type="spellEnd"/>
      <w:r w:rsidRPr="00090395">
        <w:rPr>
          <w:rFonts w:asciiTheme="majorHAnsi" w:hAnsiTheme="majorHAnsi" w:cstheme="majorHAnsi"/>
        </w:rPr>
        <w:t xml:space="preserve"> </w:t>
      </w:r>
      <w:proofErr w:type="spellStart"/>
      <w:r w:rsidRPr="00090395">
        <w:rPr>
          <w:rFonts w:asciiTheme="majorHAnsi" w:hAnsiTheme="majorHAnsi" w:cstheme="majorHAnsi"/>
        </w:rPr>
        <w:t>care</w:t>
      </w:r>
      <w:proofErr w:type="spellEnd"/>
      <w:r w:rsidRPr="00090395">
        <w:rPr>
          <w:rFonts w:asciiTheme="majorHAnsi" w:hAnsiTheme="majorHAnsi" w:cstheme="majorHAnsi"/>
        </w:rPr>
        <w:t xml:space="preserve">, </w:t>
      </w:r>
      <w:proofErr w:type="spellStart"/>
      <w:r w:rsidRPr="00090395">
        <w:rPr>
          <w:rFonts w:asciiTheme="majorHAnsi" w:hAnsiTheme="majorHAnsi" w:cstheme="majorHAnsi"/>
        </w:rPr>
        <w:t>we</w:t>
      </w:r>
      <w:proofErr w:type="spellEnd"/>
      <w:r w:rsidRPr="00090395">
        <w:rPr>
          <w:rFonts w:asciiTheme="majorHAnsi" w:hAnsiTheme="majorHAnsi" w:cstheme="majorHAnsi"/>
        </w:rPr>
        <w:t xml:space="preserve"> </w:t>
      </w:r>
      <w:proofErr w:type="spellStart"/>
      <w:r w:rsidRPr="00090395">
        <w:rPr>
          <w:rFonts w:asciiTheme="majorHAnsi" w:hAnsiTheme="majorHAnsi" w:cstheme="majorHAnsi"/>
        </w:rPr>
        <w:t>innovate</w:t>
      </w:r>
      <w:proofErr w:type="spellEnd"/>
      <w:r w:rsidRPr="00090395">
        <w:rPr>
          <w:rFonts w:asciiTheme="majorHAnsi" w:hAnsiTheme="majorHAnsi" w:cstheme="majorHAnsi"/>
        </w:rPr>
        <w:t xml:space="preserve">, </w:t>
      </w:r>
      <w:proofErr w:type="spellStart"/>
      <w:r w:rsidRPr="00090395">
        <w:rPr>
          <w:rFonts w:asciiTheme="majorHAnsi" w:hAnsiTheme="majorHAnsi" w:cstheme="majorHAnsi"/>
        </w:rPr>
        <w:t>we</w:t>
      </w:r>
      <w:proofErr w:type="spellEnd"/>
      <w:r w:rsidRPr="00090395">
        <w:rPr>
          <w:rFonts w:asciiTheme="majorHAnsi" w:hAnsiTheme="majorHAnsi" w:cstheme="majorHAnsi"/>
        </w:rPr>
        <w:t xml:space="preserve"> </w:t>
      </w:r>
      <w:proofErr w:type="spellStart"/>
      <w:r w:rsidRPr="00090395">
        <w:rPr>
          <w:rFonts w:asciiTheme="majorHAnsi" w:hAnsiTheme="majorHAnsi" w:cstheme="majorHAnsi"/>
        </w:rPr>
        <w:t>are</w:t>
      </w:r>
      <w:proofErr w:type="spellEnd"/>
      <w:r w:rsidRPr="00090395">
        <w:rPr>
          <w:rFonts w:asciiTheme="majorHAnsi" w:hAnsiTheme="majorHAnsi" w:cstheme="majorHAnsi"/>
        </w:rPr>
        <w:t xml:space="preserve"> </w:t>
      </w:r>
      <w:proofErr w:type="spellStart"/>
      <w:r w:rsidRPr="00090395">
        <w:rPr>
          <w:rFonts w:asciiTheme="majorHAnsi" w:hAnsiTheme="majorHAnsi" w:cstheme="majorHAnsi"/>
        </w:rPr>
        <w:t>committed</w:t>
      </w:r>
      <w:proofErr w:type="spellEnd"/>
      <w:r w:rsidRPr="00090395">
        <w:rPr>
          <w:rFonts w:asciiTheme="majorHAnsi" w:hAnsiTheme="majorHAnsi" w:cstheme="majorHAnsi"/>
        </w:rPr>
        <w:t>.</w:t>
      </w:r>
    </w:p>
    <w:p w:rsidR="00090395" w:rsidRDefault="00090395" w:rsidP="00AD7471">
      <w:pPr>
        <w:pStyle w:val="NormalWeb"/>
        <w:rPr>
          <w:rFonts w:ascii="Helvetica" w:hAnsi="Helvetica" w:cs="Helvetica"/>
          <w:color w:val="000000"/>
        </w:rPr>
      </w:pPr>
      <w:bookmarkStart w:id="0" w:name="_GoBack"/>
      <w:bookmarkEnd w:id="0"/>
    </w:p>
    <w:p w:rsidR="00AD7471" w:rsidRDefault="00AD7471" w:rsidP="00AD7471">
      <w:pPr>
        <w:pStyle w:val="NormalWeb"/>
        <w:rPr>
          <w:rFonts w:ascii="Helvetica" w:hAnsi="Helvetica" w:cs="Helvetica"/>
          <w:color w:val="000000"/>
        </w:rPr>
      </w:pPr>
    </w:p>
    <w:p w:rsidR="00090395" w:rsidRDefault="00090395" w:rsidP="00AD7471">
      <w:pPr>
        <w:pStyle w:val="NormalWeb"/>
        <w:rPr>
          <w:rFonts w:ascii="Helvetica" w:hAnsi="Helvetica" w:cs="Helvetica"/>
          <w:b/>
          <w:color w:val="000000"/>
        </w:rPr>
      </w:pPr>
    </w:p>
    <w:p w:rsidR="00AD7471" w:rsidRPr="00A62395" w:rsidRDefault="00AD7471" w:rsidP="00AD7471">
      <w:pPr>
        <w:pStyle w:val="NormalWeb"/>
        <w:rPr>
          <w:rFonts w:ascii="Helvetica" w:hAnsi="Helvetica" w:cs="Helvetica"/>
          <w:b/>
          <w:color w:val="000000"/>
        </w:rPr>
      </w:pPr>
      <w:r w:rsidRPr="00A62395">
        <w:rPr>
          <w:rFonts w:ascii="Helvetica" w:hAnsi="Helvetica" w:cs="Helvetica"/>
          <w:b/>
          <w:color w:val="000000"/>
        </w:rPr>
        <w:t>Presskontakter</w:t>
      </w:r>
    </w:p>
    <w:p w:rsidR="00AD7471" w:rsidRDefault="00AD7471" w:rsidP="00AD7471">
      <w:pPr>
        <w:pStyle w:val="NormalWeb"/>
        <w:rPr>
          <w:rFonts w:ascii="Helvetica" w:hAnsi="Helvetica" w:cs="Helvetica"/>
          <w:color w:val="000000"/>
          <w:sz w:val="17"/>
          <w:szCs w:val="17"/>
        </w:rPr>
      </w:pPr>
    </w:p>
    <w:p w:rsidR="00394BCE" w:rsidRPr="00394BCE" w:rsidRDefault="00394BCE" w:rsidP="00394BCE">
      <w:pPr>
        <w:pStyle w:val="NormalWeb"/>
        <w:rPr>
          <w:rFonts w:ascii="Arial" w:hAnsi="Arial" w:cs="Arial"/>
          <w:b/>
          <w:color w:val="000000"/>
          <w:sz w:val="22"/>
          <w:szCs w:val="22"/>
        </w:rPr>
      </w:pPr>
    </w:p>
    <w:p w:rsidR="00394BCE" w:rsidRDefault="007F6C98" w:rsidP="00394BCE">
      <w:pPr>
        <w:rPr>
          <w:rFonts w:asciiTheme="majorHAnsi" w:hAnsiTheme="majorHAnsi" w:cstheme="majorHAnsi"/>
        </w:rPr>
      </w:pPr>
      <w:r w:rsidRPr="00A62395">
        <w:rPr>
          <w:rFonts w:asciiTheme="majorHAnsi" w:hAnsiTheme="majorHAnsi" w:cstheme="majorHAnsi"/>
        </w:rPr>
        <w:t>Lars Pettersson, CEO på</w:t>
      </w:r>
      <w:r w:rsidR="00394BCE" w:rsidRPr="00A62395">
        <w:rPr>
          <w:rFonts w:asciiTheme="majorHAnsi" w:hAnsiTheme="majorHAnsi" w:cstheme="majorHAnsi"/>
        </w:rPr>
        <w:t xml:space="preserve"> Nexus.</w:t>
      </w:r>
      <w:r w:rsidR="00394BCE" w:rsidRPr="00A62395">
        <w:rPr>
          <w:rFonts w:asciiTheme="majorHAnsi" w:hAnsiTheme="majorHAnsi" w:cstheme="majorHAnsi"/>
        </w:rPr>
        <w:br/>
      </w:r>
      <w:hyperlink r:id="rId8" w:history="1">
        <w:r w:rsidR="00394BCE" w:rsidRPr="0025493C">
          <w:rPr>
            <w:rStyle w:val="Hyperlink"/>
            <w:rFonts w:asciiTheme="majorHAnsi" w:hAnsiTheme="majorHAnsi" w:cstheme="majorHAnsi"/>
          </w:rPr>
          <w:t>lars.pettersson@nexusgroup.com</w:t>
        </w:r>
      </w:hyperlink>
      <w:r w:rsidR="00394BCE" w:rsidRPr="0025493C">
        <w:rPr>
          <w:rFonts w:asciiTheme="majorHAnsi" w:hAnsiTheme="majorHAnsi" w:cstheme="majorHAnsi"/>
        </w:rPr>
        <w:br/>
        <w:t>+46 705 17 28 02</w:t>
      </w:r>
    </w:p>
    <w:p w:rsidR="00394BCE" w:rsidRPr="0025493C" w:rsidRDefault="00394BCE" w:rsidP="00394BCE">
      <w:pPr>
        <w:rPr>
          <w:rFonts w:asciiTheme="majorHAnsi" w:hAnsiTheme="majorHAnsi" w:cstheme="majorHAnsi"/>
        </w:rPr>
      </w:pPr>
    </w:p>
    <w:p w:rsidR="00394BCE" w:rsidRDefault="00394BCE" w:rsidP="00394BCE">
      <w:pPr>
        <w:rPr>
          <w:rFonts w:asciiTheme="majorHAnsi" w:hAnsiTheme="majorHAnsi" w:cstheme="majorHAnsi"/>
        </w:rPr>
      </w:pPr>
      <w:r>
        <w:rPr>
          <w:rFonts w:asciiTheme="majorHAnsi" w:hAnsiTheme="majorHAnsi" w:cstheme="majorHAnsi"/>
        </w:rPr>
        <w:t>Carolen Ytander, CMO på</w:t>
      </w:r>
      <w:r w:rsidRPr="0025493C">
        <w:rPr>
          <w:rFonts w:asciiTheme="majorHAnsi" w:hAnsiTheme="majorHAnsi" w:cstheme="majorHAnsi"/>
        </w:rPr>
        <w:t xml:space="preserve"> Nexus.</w:t>
      </w:r>
      <w:r w:rsidRPr="0025493C">
        <w:rPr>
          <w:rFonts w:asciiTheme="majorHAnsi" w:hAnsiTheme="majorHAnsi" w:cstheme="majorHAnsi"/>
        </w:rPr>
        <w:br/>
      </w:r>
      <w:hyperlink r:id="rId9" w:history="1">
        <w:r w:rsidRPr="0025493C">
          <w:rPr>
            <w:rStyle w:val="Hyperlink"/>
            <w:rFonts w:asciiTheme="majorHAnsi" w:hAnsiTheme="majorHAnsi" w:cstheme="majorHAnsi"/>
          </w:rPr>
          <w:t>carolen.ytander@nexusgroup.com</w:t>
        </w:r>
      </w:hyperlink>
      <w:r w:rsidRPr="0025493C">
        <w:rPr>
          <w:rFonts w:asciiTheme="majorHAnsi" w:hAnsiTheme="majorHAnsi" w:cstheme="majorHAnsi"/>
        </w:rPr>
        <w:br/>
        <w:t>+46 729 74 34 61</w:t>
      </w:r>
    </w:p>
    <w:p w:rsidR="00394BCE" w:rsidRPr="0025493C" w:rsidRDefault="00394BCE" w:rsidP="00394BCE">
      <w:pPr>
        <w:rPr>
          <w:rFonts w:asciiTheme="majorHAnsi" w:hAnsiTheme="majorHAnsi" w:cstheme="majorHAnsi"/>
        </w:rPr>
      </w:pPr>
    </w:p>
    <w:p w:rsidR="00394BCE" w:rsidRPr="0025493C" w:rsidRDefault="00394BCE" w:rsidP="00394BCE">
      <w:pPr>
        <w:rPr>
          <w:rFonts w:asciiTheme="majorHAnsi" w:hAnsiTheme="majorHAnsi" w:cstheme="majorHAnsi"/>
        </w:rPr>
      </w:pPr>
      <w:r w:rsidRPr="0025493C">
        <w:rPr>
          <w:rFonts w:asciiTheme="majorHAnsi" w:hAnsiTheme="majorHAnsi" w:cstheme="majorHAnsi"/>
        </w:rPr>
        <w:t>Magnus Malmström</w:t>
      </w:r>
      <w:r>
        <w:rPr>
          <w:rFonts w:asciiTheme="majorHAnsi" w:hAnsiTheme="majorHAnsi" w:cstheme="majorHAnsi"/>
        </w:rPr>
        <w:t xml:space="preserve"> VP Product på</w:t>
      </w:r>
      <w:r>
        <w:rPr>
          <w:rFonts w:asciiTheme="majorHAnsi" w:hAnsiTheme="majorHAnsi" w:cstheme="majorHAnsi"/>
        </w:rPr>
        <w:t xml:space="preserve"> Nexus.</w:t>
      </w:r>
    </w:p>
    <w:p w:rsidR="00394BCE" w:rsidRPr="0025493C" w:rsidRDefault="00394BCE" w:rsidP="00394BCE">
      <w:pPr>
        <w:rPr>
          <w:rFonts w:asciiTheme="majorHAnsi" w:hAnsiTheme="majorHAnsi" w:cstheme="majorHAnsi"/>
        </w:rPr>
      </w:pPr>
      <w:hyperlink r:id="rId10" w:history="1">
        <w:r w:rsidRPr="0025493C">
          <w:rPr>
            <w:rStyle w:val="Hyperlink"/>
            <w:rFonts w:asciiTheme="majorHAnsi" w:hAnsiTheme="majorHAnsi" w:cstheme="majorHAnsi"/>
          </w:rPr>
          <w:t>magnus.malmstrom@nexusgroup.com</w:t>
        </w:r>
      </w:hyperlink>
    </w:p>
    <w:p w:rsidR="00394BCE" w:rsidRPr="0025493C" w:rsidRDefault="00394BCE" w:rsidP="00394BCE">
      <w:pPr>
        <w:rPr>
          <w:rFonts w:asciiTheme="majorHAnsi" w:hAnsiTheme="majorHAnsi" w:cstheme="majorHAnsi"/>
        </w:rPr>
      </w:pPr>
      <w:r w:rsidRPr="0025493C">
        <w:rPr>
          <w:rFonts w:asciiTheme="majorHAnsi" w:hAnsiTheme="majorHAnsi" w:cstheme="majorHAnsi"/>
        </w:rPr>
        <w:t>+46 702 14 88 32</w:t>
      </w:r>
    </w:p>
    <w:p w:rsidR="00394BCE" w:rsidRDefault="00394BCE" w:rsidP="00AD7471">
      <w:pPr>
        <w:pStyle w:val="NormalWeb"/>
        <w:rPr>
          <w:rFonts w:ascii="Helvetica" w:hAnsi="Helvetica" w:cs="Helvetica"/>
          <w:color w:val="000000"/>
          <w:sz w:val="17"/>
          <w:szCs w:val="17"/>
        </w:rPr>
      </w:pPr>
    </w:p>
    <w:p w:rsidR="00A62395" w:rsidRDefault="00A62395" w:rsidP="00AD7471">
      <w:pPr>
        <w:pStyle w:val="NormalWeb"/>
        <w:rPr>
          <w:rFonts w:asciiTheme="majorHAnsi" w:hAnsiTheme="majorHAnsi" w:cstheme="majorHAnsi"/>
          <w:b/>
          <w:color w:val="000000"/>
        </w:rPr>
      </w:pPr>
    </w:p>
    <w:p w:rsidR="00090395" w:rsidRPr="00AE73B7" w:rsidRDefault="00AE73B7" w:rsidP="00AD7471">
      <w:pPr>
        <w:pStyle w:val="NormalWeb"/>
        <w:rPr>
          <w:rFonts w:asciiTheme="majorHAnsi" w:hAnsiTheme="majorHAnsi" w:cstheme="majorHAnsi"/>
          <w:color w:val="000000"/>
        </w:rPr>
      </w:pPr>
      <w:r>
        <w:rPr>
          <w:rFonts w:asciiTheme="majorHAnsi" w:hAnsiTheme="majorHAnsi" w:cstheme="majorHAnsi"/>
          <w:b/>
          <w:color w:val="000000"/>
        </w:rPr>
        <w:t>Pressbilder</w:t>
      </w:r>
    </w:p>
    <w:p w:rsidR="00AE73B7" w:rsidRPr="00AE73B7" w:rsidRDefault="0092216C" w:rsidP="00AD7471">
      <w:pPr>
        <w:pStyle w:val="NormalWeb"/>
        <w:rPr>
          <w:rFonts w:asciiTheme="majorHAnsi" w:hAnsiTheme="majorHAnsi" w:cstheme="majorHAnsi"/>
          <w:color w:val="000000"/>
        </w:rPr>
      </w:pPr>
      <w:hyperlink r:id="rId11" w:history="1">
        <w:r w:rsidR="00AE73B7" w:rsidRPr="0092216C">
          <w:rPr>
            <w:rStyle w:val="Hyperlink"/>
            <w:rFonts w:asciiTheme="majorHAnsi" w:hAnsiTheme="majorHAnsi" w:cstheme="majorHAnsi"/>
            <w:lang w:val="sv-SE"/>
          </w:rPr>
          <w:t>Lars Pettersson</w:t>
        </w:r>
      </w:hyperlink>
    </w:p>
    <w:p w:rsidR="00AE73B7" w:rsidRPr="00AE73B7" w:rsidRDefault="0092216C" w:rsidP="00AD7471">
      <w:pPr>
        <w:pStyle w:val="NormalWeb"/>
        <w:rPr>
          <w:rFonts w:asciiTheme="majorHAnsi" w:hAnsiTheme="majorHAnsi" w:cstheme="majorHAnsi"/>
          <w:color w:val="000000"/>
        </w:rPr>
      </w:pPr>
      <w:hyperlink r:id="rId12" w:history="1">
        <w:r w:rsidR="00AE73B7" w:rsidRPr="0092216C">
          <w:rPr>
            <w:rStyle w:val="Hyperlink"/>
            <w:rFonts w:asciiTheme="majorHAnsi" w:hAnsiTheme="majorHAnsi" w:cstheme="majorHAnsi"/>
            <w:lang w:val="sv-SE"/>
          </w:rPr>
          <w:t>Carolen Ytander</w:t>
        </w:r>
      </w:hyperlink>
    </w:p>
    <w:p w:rsidR="00AE73B7" w:rsidRPr="00AE73B7" w:rsidRDefault="0092216C" w:rsidP="00AD7471">
      <w:pPr>
        <w:pStyle w:val="NormalWeb"/>
        <w:rPr>
          <w:rFonts w:asciiTheme="majorHAnsi" w:hAnsiTheme="majorHAnsi" w:cstheme="majorHAnsi"/>
          <w:color w:val="000000"/>
        </w:rPr>
      </w:pPr>
      <w:hyperlink r:id="rId13" w:history="1">
        <w:r w:rsidR="00AE73B7" w:rsidRPr="0092216C">
          <w:rPr>
            <w:rStyle w:val="Hyperlink"/>
            <w:rFonts w:asciiTheme="majorHAnsi" w:hAnsiTheme="majorHAnsi" w:cstheme="majorHAnsi"/>
            <w:lang w:val="sv-SE"/>
          </w:rPr>
          <w:t>Magnus Malmström</w:t>
        </w:r>
      </w:hyperlink>
    </w:p>
    <w:p w:rsidR="00090395" w:rsidRPr="00A62395" w:rsidRDefault="00090395" w:rsidP="00AD7471">
      <w:pPr>
        <w:pStyle w:val="NormalWeb"/>
        <w:rPr>
          <w:rFonts w:asciiTheme="majorHAnsi" w:hAnsiTheme="majorHAnsi" w:cstheme="majorHAnsi"/>
          <w:b/>
          <w:color w:val="000000"/>
        </w:rPr>
      </w:pPr>
    </w:p>
    <w:sectPr w:rsidR="00090395" w:rsidRPr="00A62395" w:rsidSect="00FF07D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90395"/>
    <w:rsid w:val="000F58D5"/>
    <w:rsid w:val="00107019"/>
    <w:rsid w:val="00132E4F"/>
    <w:rsid w:val="0014175B"/>
    <w:rsid w:val="001864C5"/>
    <w:rsid w:val="001F0C1A"/>
    <w:rsid w:val="00266FD9"/>
    <w:rsid w:val="00315843"/>
    <w:rsid w:val="003541E3"/>
    <w:rsid w:val="00394BCE"/>
    <w:rsid w:val="00437D7A"/>
    <w:rsid w:val="004F0FAB"/>
    <w:rsid w:val="006165D1"/>
    <w:rsid w:val="00682271"/>
    <w:rsid w:val="006911B2"/>
    <w:rsid w:val="00695050"/>
    <w:rsid w:val="00771CFB"/>
    <w:rsid w:val="00776D8C"/>
    <w:rsid w:val="00791765"/>
    <w:rsid w:val="007C567C"/>
    <w:rsid w:val="007F6C98"/>
    <w:rsid w:val="007F7EDE"/>
    <w:rsid w:val="008E233B"/>
    <w:rsid w:val="008E29AE"/>
    <w:rsid w:val="009042CC"/>
    <w:rsid w:val="0092216C"/>
    <w:rsid w:val="00931369"/>
    <w:rsid w:val="009B7DBE"/>
    <w:rsid w:val="009D756C"/>
    <w:rsid w:val="009F06CE"/>
    <w:rsid w:val="00A1564C"/>
    <w:rsid w:val="00A62395"/>
    <w:rsid w:val="00A8278A"/>
    <w:rsid w:val="00AD18B0"/>
    <w:rsid w:val="00AD55CA"/>
    <w:rsid w:val="00AD7471"/>
    <w:rsid w:val="00AE73B7"/>
    <w:rsid w:val="00B363B7"/>
    <w:rsid w:val="00B56F74"/>
    <w:rsid w:val="00C514A4"/>
    <w:rsid w:val="00CC05C4"/>
    <w:rsid w:val="00D06B29"/>
    <w:rsid w:val="00D63779"/>
    <w:rsid w:val="00E97C16"/>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unhideWhenUsed/>
    <w:rsid w:val="00AD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998">
      <w:bodyDiv w:val="1"/>
      <w:marLeft w:val="0"/>
      <w:marRight w:val="0"/>
      <w:marTop w:val="0"/>
      <w:marBottom w:val="0"/>
      <w:divBdr>
        <w:top w:val="none" w:sz="0" w:space="0" w:color="auto"/>
        <w:left w:val="none" w:sz="0" w:space="0" w:color="auto"/>
        <w:bottom w:val="none" w:sz="0" w:space="0" w:color="auto"/>
        <w:right w:val="none" w:sz="0" w:space="0" w:color="auto"/>
      </w:divBdr>
    </w:div>
    <w:div w:id="898202758">
      <w:bodyDiv w:val="1"/>
      <w:marLeft w:val="0"/>
      <w:marRight w:val="0"/>
      <w:marTop w:val="0"/>
      <w:marBottom w:val="0"/>
      <w:divBdr>
        <w:top w:val="none" w:sz="0" w:space="0" w:color="auto"/>
        <w:left w:val="none" w:sz="0" w:space="0" w:color="auto"/>
        <w:bottom w:val="none" w:sz="0" w:space="0" w:color="auto"/>
        <w:right w:val="none" w:sz="0" w:space="0" w:color="auto"/>
      </w:divBdr>
    </w:div>
    <w:div w:id="1878156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hyperlink" Target="https://www.mynewsdesk.com/uk/nexus/images/magnus-malmstroem-01-6658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uk/nexus/images/carolen-ytander-01-6658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lars-04-665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nus.malmstrom@nexusgroup.com"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697F31-E995-4C67-AC98-E3E15869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16</TotalTime>
  <Pages>2</Pages>
  <Words>517</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12</cp:revision>
  <dcterms:created xsi:type="dcterms:W3CDTF">2017-01-03T07:12:00Z</dcterms:created>
  <dcterms:modified xsi:type="dcterms:W3CDTF">2017-01-03T09:16:00Z</dcterms:modified>
</cp:coreProperties>
</file>