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A7C3" w14:textId="77777777" w:rsidR="0008008F" w:rsidRDefault="0008008F"/>
    <w:p w14:paraId="62DEC864" w14:textId="62B9DDC0" w:rsidR="00485CA9" w:rsidRPr="003B56C2" w:rsidRDefault="00485CA9" w:rsidP="00485CA9">
      <w:pPr>
        <w:ind w:left="-567" w:right="261"/>
        <w:rPr>
          <w:rFonts w:ascii="Arial" w:hAnsi="Arial" w:cs="Arial"/>
          <w:b/>
          <w:sz w:val="21"/>
          <w:szCs w:val="21"/>
        </w:rPr>
      </w:pPr>
      <w:r w:rsidRPr="00485CA9">
        <w:rPr>
          <w:rFonts w:ascii="Arial" w:hAnsi="Arial" w:cs="Arial"/>
          <w:b/>
          <w:bCs/>
          <w:sz w:val="40"/>
          <w:szCs w:val="42"/>
        </w:rPr>
        <w:t xml:space="preserve">PRESS </w:t>
      </w:r>
      <w:r w:rsidRPr="00485CA9">
        <w:rPr>
          <w:rFonts w:ascii="Arial" w:hAnsi="Arial" w:cs="Arial"/>
          <w:b/>
          <w:bCs/>
          <w:color w:val="F78E1E"/>
          <w:sz w:val="40"/>
          <w:szCs w:val="42"/>
        </w:rPr>
        <w:t>RELEASE</w:t>
      </w:r>
      <w:r w:rsidRPr="00485CA9">
        <w:rPr>
          <w:rFonts w:ascii="Arial" w:hAnsi="Arial" w:cs="Arial"/>
          <w:b/>
          <w:bCs/>
          <w:color w:val="FFC000"/>
          <w:sz w:val="40"/>
          <w:szCs w:val="42"/>
        </w:rPr>
        <w:t xml:space="preserve"> </w:t>
      </w:r>
      <w:r w:rsidR="00860858">
        <w:rPr>
          <w:rFonts w:ascii="Arial" w:hAnsi="Arial" w:cs="Arial"/>
          <w:b/>
          <w:bCs/>
          <w:color w:val="FFC000"/>
          <w:sz w:val="40"/>
          <w:szCs w:val="42"/>
        </w:rPr>
        <w:tab/>
      </w:r>
      <w:r w:rsidR="007D009F">
        <w:rPr>
          <w:rFonts w:ascii="Arial" w:hAnsi="Arial" w:cs="Arial"/>
          <w:b/>
          <w:bCs/>
          <w:color w:val="FFC000"/>
          <w:sz w:val="40"/>
          <w:szCs w:val="42"/>
        </w:rPr>
        <w:t xml:space="preserve">                                  </w:t>
      </w:r>
      <w:r w:rsidR="004A7010">
        <w:rPr>
          <w:rFonts w:ascii="Arial" w:hAnsi="Arial" w:cs="Arial"/>
          <w:b/>
          <w:sz w:val="21"/>
          <w:szCs w:val="21"/>
        </w:rPr>
        <w:t xml:space="preserve">14 </w:t>
      </w:r>
      <w:bookmarkStart w:id="0" w:name="_GoBack"/>
      <w:bookmarkEnd w:id="0"/>
      <w:r w:rsidR="001A5F76">
        <w:rPr>
          <w:rFonts w:ascii="Arial" w:hAnsi="Arial" w:cs="Arial"/>
          <w:b/>
          <w:sz w:val="21"/>
          <w:szCs w:val="21"/>
        </w:rPr>
        <w:t>February</w:t>
      </w:r>
      <w:r w:rsidR="007D009F">
        <w:rPr>
          <w:rFonts w:ascii="Arial" w:hAnsi="Arial" w:cs="Arial"/>
          <w:b/>
          <w:sz w:val="21"/>
          <w:szCs w:val="21"/>
        </w:rPr>
        <w:t xml:space="preserve"> 201</w:t>
      </w:r>
      <w:r w:rsidR="001A5F76">
        <w:rPr>
          <w:rFonts w:ascii="Arial" w:hAnsi="Arial" w:cs="Arial"/>
          <w:b/>
          <w:sz w:val="21"/>
          <w:szCs w:val="21"/>
        </w:rPr>
        <w:t>8</w:t>
      </w:r>
    </w:p>
    <w:tbl>
      <w:tblPr>
        <w:tblW w:w="0" w:type="auto"/>
        <w:tblInd w:w="-567" w:type="dxa"/>
        <w:tblCellMar>
          <w:left w:w="0" w:type="dxa"/>
          <w:right w:w="0" w:type="dxa"/>
        </w:tblCellMar>
        <w:tblLook w:val="04A0" w:firstRow="1" w:lastRow="0" w:firstColumn="1" w:lastColumn="0" w:noHBand="0" w:noVBand="1"/>
      </w:tblPr>
      <w:tblGrid>
        <w:gridCol w:w="9900"/>
      </w:tblGrid>
      <w:tr w:rsidR="005B3D7A" w:rsidRPr="0088539C" w14:paraId="10429DB7" w14:textId="77777777" w:rsidTr="00B42BA4">
        <w:tc>
          <w:tcPr>
            <w:tcW w:w="9900" w:type="dxa"/>
            <w:tcMar>
              <w:top w:w="0" w:type="dxa"/>
              <w:left w:w="108" w:type="dxa"/>
              <w:bottom w:w="0" w:type="dxa"/>
              <w:right w:w="108" w:type="dxa"/>
            </w:tcMar>
            <w:hideMark/>
          </w:tcPr>
          <w:p w14:paraId="17BA9B64" w14:textId="77777777" w:rsidR="007D009F" w:rsidRPr="0088539C" w:rsidRDefault="007D009F">
            <w:pPr>
              <w:rPr>
                <w:rFonts w:cs="Arial"/>
                <w:sz w:val="24"/>
                <w:szCs w:val="24"/>
              </w:rPr>
            </w:pPr>
          </w:p>
          <w:tbl>
            <w:tblPr>
              <w:tblW w:w="0" w:type="auto"/>
              <w:tblCellMar>
                <w:left w:w="0" w:type="dxa"/>
                <w:right w:w="0" w:type="dxa"/>
              </w:tblCellMar>
              <w:tblLook w:val="04A0" w:firstRow="1" w:lastRow="0" w:firstColumn="1" w:lastColumn="0" w:noHBand="0" w:noVBand="1"/>
            </w:tblPr>
            <w:tblGrid>
              <w:gridCol w:w="9684"/>
            </w:tblGrid>
            <w:tr w:rsidR="008E30C9" w:rsidRPr="0088539C" w14:paraId="49EA1471" w14:textId="77777777" w:rsidTr="008E30C9">
              <w:tc>
                <w:tcPr>
                  <w:tcW w:w="9684" w:type="dxa"/>
                  <w:tcMar>
                    <w:top w:w="0" w:type="dxa"/>
                    <w:left w:w="108" w:type="dxa"/>
                    <w:bottom w:w="0" w:type="dxa"/>
                    <w:right w:w="108" w:type="dxa"/>
                  </w:tcMar>
                </w:tcPr>
                <w:p w14:paraId="1EC1ACFF" w14:textId="769AA2A9" w:rsidR="007B57E4" w:rsidRPr="0088539C" w:rsidRDefault="007B57E4" w:rsidP="007B57E4">
                  <w:pPr>
                    <w:jc w:val="center"/>
                    <w:rPr>
                      <w:rFonts w:cs="Arial"/>
                      <w:b/>
                      <w:sz w:val="24"/>
                      <w:szCs w:val="24"/>
                    </w:rPr>
                  </w:pPr>
                  <w:r w:rsidRPr="0088539C">
                    <w:rPr>
                      <w:rFonts w:cs="Arial"/>
                      <w:b/>
                      <w:sz w:val="24"/>
                      <w:szCs w:val="24"/>
                    </w:rPr>
                    <w:t xml:space="preserve"> CHARTCO </w:t>
                  </w:r>
                  <w:r w:rsidR="001A5F76" w:rsidRPr="0088539C">
                    <w:rPr>
                      <w:rFonts w:cs="Arial"/>
                      <w:b/>
                      <w:sz w:val="24"/>
                      <w:szCs w:val="24"/>
                    </w:rPr>
                    <w:t>WINS SMART4SEA E</w:t>
                  </w:r>
                  <w:r w:rsidR="00A91470" w:rsidRPr="0088539C">
                    <w:rPr>
                      <w:rFonts w:cs="Arial"/>
                      <w:b/>
                      <w:sz w:val="24"/>
                      <w:szCs w:val="24"/>
                    </w:rPr>
                    <w:t>-</w:t>
                  </w:r>
                  <w:r w:rsidR="001A5F76" w:rsidRPr="0088539C">
                    <w:rPr>
                      <w:rFonts w:cs="Arial"/>
                      <w:b/>
                      <w:sz w:val="24"/>
                      <w:szCs w:val="24"/>
                    </w:rPr>
                    <w:t>NAVIGATION AWARD</w:t>
                  </w:r>
                </w:p>
                <w:p w14:paraId="07167999" w14:textId="77777777" w:rsidR="00F53C1B" w:rsidRPr="00A91470" w:rsidRDefault="00F53C1B" w:rsidP="003B56C2">
                  <w:pPr>
                    <w:spacing w:before="60" w:after="60" w:line="280" w:lineRule="exact"/>
                    <w:rPr>
                      <w:rFonts w:cs="Arial"/>
                      <w:sz w:val="24"/>
                      <w:szCs w:val="24"/>
                    </w:rPr>
                  </w:pPr>
                </w:p>
                <w:p w14:paraId="58CC56E2" w14:textId="29B582C3" w:rsidR="007B57E4" w:rsidRDefault="007B57E4" w:rsidP="001A5F76">
                  <w:pPr>
                    <w:spacing w:line="360" w:lineRule="auto"/>
                    <w:rPr>
                      <w:rFonts w:cs="Arial"/>
                      <w:sz w:val="24"/>
                      <w:szCs w:val="24"/>
                    </w:rPr>
                  </w:pPr>
                  <w:bookmarkStart w:id="1" w:name="_Hlk483979767"/>
                  <w:r w:rsidRPr="00D21667">
                    <w:rPr>
                      <w:rFonts w:cs="Arial"/>
                      <w:sz w:val="24"/>
                      <w:szCs w:val="24"/>
                    </w:rPr>
                    <w:t xml:space="preserve">ChartCo, </w:t>
                  </w:r>
                  <w:r w:rsidRPr="00A91470">
                    <w:rPr>
                      <w:rFonts w:cs="Arial"/>
                      <w:sz w:val="24"/>
                      <w:szCs w:val="24"/>
                    </w:rPr>
                    <w:t>the leading global supplier of maritime digital data and compliance services, has</w:t>
                  </w:r>
                  <w:r w:rsidR="001A5F76" w:rsidRPr="00A91470">
                    <w:rPr>
                      <w:rFonts w:cs="Arial"/>
                      <w:sz w:val="24"/>
                      <w:szCs w:val="24"/>
                    </w:rPr>
                    <w:t xml:space="preserve"> been </w:t>
                  </w:r>
                  <w:r w:rsidR="00A91470">
                    <w:rPr>
                      <w:rFonts w:cs="Arial"/>
                      <w:sz w:val="24"/>
                      <w:szCs w:val="24"/>
                    </w:rPr>
                    <w:t>awarded th</w:t>
                  </w:r>
                  <w:r w:rsidR="001A5F76" w:rsidRPr="001A5F76">
                    <w:rPr>
                      <w:rFonts w:cs="Arial"/>
                      <w:sz w:val="24"/>
                      <w:szCs w:val="24"/>
                    </w:rPr>
                    <w:t>e SMART4SEA E-Navigation Award during a prestigious ceremony</w:t>
                  </w:r>
                  <w:r w:rsidR="00045A88">
                    <w:rPr>
                      <w:rFonts w:cs="Arial"/>
                      <w:sz w:val="24"/>
                      <w:szCs w:val="24"/>
                    </w:rPr>
                    <w:t xml:space="preserve"> </w:t>
                  </w:r>
                  <w:r w:rsidR="00045A88" w:rsidRPr="001A5F76">
                    <w:rPr>
                      <w:rFonts w:cs="Arial"/>
                      <w:sz w:val="24"/>
                      <w:szCs w:val="24"/>
                    </w:rPr>
                    <w:t>at the Yacht Club of Greece</w:t>
                  </w:r>
                  <w:r w:rsidR="007441A7">
                    <w:rPr>
                      <w:rFonts w:cs="Arial"/>
                      <w:sz w:val="24"/>
                      <w:szCs w:val="24"/>
                    </w:rPr>
                    <w:t xml:space="preserve"> in Athens.</w:t>
                  </w:r>
                  <w:r w:rsidR="00045A88" w:rsidRPr="005D5E27">
                    <w:rPr>
                      <w:rFonts w:cs="Arial"/>
                      <w:color w:val="FF0000"/>
                      <w:sz w:val="24"/>
                      <w:szCs w:val="24"/>
                    </w:rPr>
                    <w:t xml:space="preserve">  </w:t>
                  </w:r>
                </w:p>
                <w:p w14:paraId="54387AF5" w14:textId="77777777" w:rsidR="002A067C" w:rsidRDefault="002A067C" w:rsidP="00A91470">
                  <w:pPr>
                    <w:spacing w:line="360" w:lineRule="auto"/>
                    <w:rPr>
                      <w:rFonts w:cs="Arial"/>
                      <w:sz w:val="24"/>
                      <w:szCs w:val="24"/>
                    </w:rPr>
                  </w:pPr>
                  <w:r>
                    <w:rPr>
                      <w:rFonts w:cs="Arial"/>
                      <w:sz w:val="24"/>
                      <w:szCs w:val="24"/>
                    </w:rPr>
                    <w:t xml:space="preserve">Organised by SAFETY4SEA to coincide with their annual conference programme, the SMART4SEA awards spotlights initiatives and individuals that demonstrate </w:t>
                  </w:r>
                  <w:r w:rsidRPr="0088539C">
                    <w:rPr>
                      <w:rFonts w:cs="Arial"/>
                      <w:sz w:val="24"/>
                      <w:szCs w:val="24"/>
                    </w:rPr>
                    <w:t xml:space="preserve">outstanding performance within the scope of fostering </w:t>
                  </w:r>
                  <w:r>
                    <w:rPr>
                      <w:rFonts w:cs="Arial"/>
                      <w:sz w:val="24"/>
                      <w:szCs w:val="24"/>
                    </w:rPr>
                    <w:t>s</w:t>
                  </w:r>
                  <w:r w:rsidRPr="0088539C">
                    <w:rPr>
                      <w:rFonts w:cs="Arial"/>
                      <w:sz w:val="24"/>
                      <w:szCs w:val="24"/>
                    </w:rPr>
                    <w:t xml:space="preserve">mart </w:t>
                  </w:r>
                  <w:r>
                    <w:rPr>
                      <w:rFonts w:cs="Arial"/>
                      <w:sz w:val="24"/>
                      <w:szCs w:val="24"/>
                    </w:rPr>
                    <w:t>e</w:t>
                  </w:r>
                  <w:r w:rsidRPr="0088539C">
                    <w:rPr>
                      <w:rFonts w:cs="Arial"/>
                      <w:sz w:val="24"/>
                      <w:szCs w:val="24"/>
                    </w:rPr>
                    <w:t xml:space="preserve">xcellence </w:t>
                  </w:r>
                  <w:r>
                    <w:rPr>
                      <w:rFonts w:cs="Arial"/>
                      <w:sz w:val="24"/>
                      <w:szCs w:val="24"/>
                    </w:rPr>
                    <w:t>and s</w:t>
                  </w:r>
                  <w:r w:rsidRPr="0088539C">
                    <w:rPr>
                      <w:rFonts w:cs="Arial"/>
                      <w:sz w:val="24"/>
                      <w:szCs w:val="24"/>
                    </w:rPr>
                    <w:t xml:space="preserve">ustainable </w:t>
                  </w:r>
                  <w:r>
                    <w:rPr>
                      <w:rFonts w:cs="Arial"/>
                      <w:sz w:val="24"/>
                      <w:szCs w:val="24"/>
                    </w:rPr>
                    <w:t>s</w:t>
                  </w:r>
                  <w:r w:rsidRPr="0088539C">
                    <w:rPr>
                      <w:rFonts w:cs="Arial"/>
                      <w:sz w:val="24"/>
                      <w:szCs w:val="24"/>
                    </w:rPr>
                    <w:t>hipping</w:t>
                  </w:r>
                  <w:r>
                    <w:rPr>
                      <w:rFonts w:cs="Arial"/>
                      <w:sz w:val="24"/>
                      <w:szCs w:val="24"/>
                    </w:rPr>
                    <w:t xml:space="preserve">. </w:t>
                  </w:r>
                </w:p>
                <w:p w14:paraId="456E3317" w14:textId="7C50BDA8" w:rsidR="001A5F76" w:rsidRDefault="001A5F76" w:rsidP="00A91470">
                  <w:pPr>
                    <w:spacing w:line="360" w:lineRule="auto"/>
                    <w:rPr>
                      <w:rFonts w:cs="Arial"/>
                      <w:sz w:val="24"/>
                      <w:szCs w:val="24"/>
                    </w:rPr>
                  </w:pPr>
                  <w:r>
                    <w:rPr>
                      <w:rFonts w:cs="Arial"/>
                      <w:sz w:val="24"/>
                      <w:szCs w:val="24"/>
                    </w:rPr>
                    <w:t xml:space="preserve">The recipient of the E-Navigation Award </w:t>
                  </w:r>
                  <w:r w:rsidR="00A91470">
                    <w:rPr>
                      <w:rFonts w:cs="Arial"/>
                      <w:sz w:val="24"/>
                      <w:szCs w:val="24"/>
                    </w:rPr>
                    <w:t xml:space="preserve">is </w:t>
                  </w:r>
                  <w:r>
                    <w:rPr>
                      <w:rFonts w:cs="Arial"/>
                      <w:sz w:val="24"/>
                      <w:szCs w:val="24"/>
                    </w:rPr>
                    <w:t>recognised as providing a significant achieve</w:t>
                  </w:r>
                  <w:r w:rsidR="00A91470">
                    <w:rPr>
                      <w:rFonts w:cs="Arial"/>
                      <w:sz w:val="24"/>
                      <w:szCs w:val="24"/>
                    </w:rPr>
                    <w:t xml:space="preserve">ment, breakthrough or contribution in any aspect of e-navigation in shipping. ChartCo was awarded this year’s accolade in recognition of </w:t>
                  </w:r>
                  <w:r w:rsidR="00B558DA">
                    <w:rPr>
                      <w:rFonts w:cs="Arial"/>
                      <w:sz w:val="24"/>
                      <w:szCs w:val="24"/>
                    </w:rPr>
                    <w:t>its</w:t>
                  </w:r>
                  <w:r w:rsidR="00A91470">
                    <w:rPr>
                      <w:rFonts w:cs="Arial"/>
                      <w:sz w:val="24"/>
                      <w:szCs w:val="24"/>
                    </w:rPr>
                    <w:t xml:space="preserve"> ac</w:t>
                  </w:r>
                  <w:r w:rsidR="009A63D4">
                    <w:rPr>
                      <w:rFonts w:cs="Arial"/>
                      <w:sz w:val="24"/>
                      <w:szCs w:val="24"/>
                    </w:rPr>
                    <w:t>complishments</w:t>
                  </w:r>
                  <w:r w:rsidR="00A91470">
                    <w:rPr>
                      <w:rFonts w:cs="Arial"/>
                      <w:sz w:val="24"/>
                      <w:szCs w:val="24"/>
                    </w:rPr>
                    <w:t xml:space="preserve"> </w:t>
                  </w:r>
                  <w:r w:rsidRPr="001A5F76">
                    <w:rPr>
                      <w:rFonts w:cs="Arial"/>
                      <w:sz w:val="24"/>
                      <w:szCs w:val="24"/>
                    </w:rPr>
                    <w:t>in facilitating the transition to digital navigation in commercial shipping by providing a range of software solutions for vessels and shore side operators.</w:t>
                  </w:r>
                </w:p>
                <w:p w14:paraId="44C8D59E" w14:textId="034426AF" w:rsidR="001A5F76" w:rsidRPr="001A5F76" w:rsidRDefault="001A5F76" w:rsidP="00A91470">
                  <w:pPr>
                    <w:spacing w:line="360" w:lineRule="auto"/>
                    <w:rPr>
                      <w:rFonts w:cs="Arial"/>
                      <w:sz w:val="24"/>
                      <w:szCs w:val="24"/>
                    </w:rPr>
                  </w:pPr>
                  <w:r w:rsidRPr="001A5F76">
                    <w:rPr>
                      <w:rFonts w:cs="Arial"/>
                      <w:sz w:val="24"/>
                      <w:szCs w:val="24"/>
                    </w:rPr>
                    <w:t>Collecting the award</w:t>
                  </w:r>
                  <w:r w:rsidR="00A91470">
                    <w:rPr>
                      <w:rFonts w:cs="Arial"/>
                      <w:sz w:val="24"/>
                      <w:szCs w:val="24"/>
                    </w:rPr>
                    <w:t xml:space="preserve">, ChartCo’s </w:t>
                  </w:r>
                  <w:r w:rsidRPr="00A91470">
                    <w:rPr>
                      <w:rFonts w:cs="Arial"/>
                      <w:sz w:val="24"/>
                      <w:szCs w:val="24"/>
                    </w:rPr>
                    <w:t>Chief Commercial Officer, Howard Stevens</w:t>
                  </w:r>
                  <w:r w:rsidRPr="001A5F76">
                    <w:rPr>
                      <w:rFonts w:cs="Arial"/>
                      <w:sz w:val="24"/>
                      <w:szCs w:val="24"/>
                    </w:rPr>
                    <w:t> said</w:t>
                  </w:r>
                  <w:r w:rsidR="00A91470">
                    <w:rPr>
                      <w:rFonts w:cs="Arial"/>
                      <w:sz w:val="24"/>
                      <w:szCs w:val="24"/>
                    </w:rPr>
                    <w:t xml:space="preserve">, </w:t>
                  </w:r>
                  <w:r w:rsidRPr="00A91470">
                    <w:rPr>
                      <w:rFonts w:cs="Arial"/>
                      <w:sz w:val="24"/>
                      <w:szCs w:val="24"/>
                    </w:rPr>
                    <w:t>“Receiving this prestigious award is humbling and we thank S</w:t>
                  </w:r>
                  <w:r w:rsidR="009A63D4">
                    <w:rPr>
                      <w:rFonts w:cs="Arial"/>
                      <w:sz w:val="24"/>
                      <w:szCs w:val="24"/>
                    </w:rPr>
                    <w:t>AFETY</w:t>
                  </w:r>
                  <w:r w:rsidRPr="00A91470">
                    <w:rPr>
                      <w:rFonts w:cs="Arial"/>
                      <w:sz w:val="24"/>
                      <w:szCs w:val="24"/>
                    </w:rPr>
                    <w:t>4S</w:t>
                  </w:r>
                  <w:r w:rsidR="009A63D4">
                    <w:rPr>
                      <w:rFonts w:cs="Arial"/>
                      <w:sz w:val="24"/>
                      <w:szCs w:val="24"/>
                    </w:rPr>
                    <w:t>EA</w:t>
                  </w:r>
                  <w:r w:rsidRPr="00A91470">
                    <w:rPr>
                      <w:rFonts w:cs="Arial"/>
                      <w:sz w:val="24"/>
                      <w:szCs w:val="24"/>
                    </w:rPr>
                    <w:t xml:space="preserve"> for making it possible. Digital navigation is at the core of the ChartCo business</w:t>
                  </w:r>
                  <w:r w:rsidR="009A63D4">
                    <w:rPr>
                      <w:rFonts w:cs="Arial"/>
                      <w:sz w:val="24"/>
                      <w:szCs w:val="24"/>
                    </w:rPr>
                    <w:t xml:space="preserve">, </w:t>
                  </w:r>
                  <w:r w:rsidRPr="00A91470">
                    <w:rPr>
                      <w:rFonts w:cs="Arial"/>
                      <w:sz w:val="24"/>
                      <w:szCs w:val="24"/>
                    </w:rPr>
                    <w:t>but we are also now looking at a much wider compliance perspective. Navigation, safety management, the ‘rightly’ increasing need to be environmentally aware and the need to make integrated decision grade information available to mariners - both on the vessel and shore side - in as simple and efficient a manner as possible, is driving our future.</w:t>
                  </w:r>
                </w:p>
                <w:p w14:paraId="3D82CAF1" w14:textId="77777777" w:rsidR="009A63D4" w:rsidRDefault="001A5F76" w:rsidP="00A91470">
                  <w:pPr>
                    <w:spacing w:line="360" w:lineRule="auto"/>
                    <w:rPr>
                      <w:rFonts w:cs="Arial"/>
                      <w:sz w:val="24"/>
                      <w:szCs w:val="24"/>
                    </w:rPr>
                  </w:pPr>
                  <w:r w:rsidRPr="00A91470">
                    <w:rPr>
                      <w:rFonts w:cs="Arial"/>
                      <w:sz w:val="24"/>
                      <w:szCs w:val="24"/>
                    </w:rPr>
                    <w:t xml:space="preserve">We are dedicated to assisting the industry in making the transition towards an ever more complex digital navigation and compliance driven future a successful one, and our ability to make this a reality is in no small part down to the thought-provoking and hard-working team we have in the ChartCo business. </w:t>
                  </w:r>
                </w:p>
                <w:p w14:paraId="4EFDDE8C" w14:textId="77777777" w:rsidR="009A63D4" w:rsidRDefault="009A63D4" w:rsidP="00A91470">
                  <w:pPr>
                    <w:spacing w:line="360" w:lineRule="auto"/>
                    <w:rPr>
                      <w:rFonts w:cs="Arial"/>
                      <w:sz w:val="24"/>
                      <w:szCs w:val="24"/>
                    </w:rPr>
                  </w:pPr>
                </w:p>
                <w:p w14:paraId="4B7B9EB2" w14:textId="5DB0496E" w:rsidR="001A5F76" w:rsidRDefault="001A5F76" w:rsidP="00A91470">
                  <w:pPr>
                    <w:spacing w:line="360" w:lineRule="auto"/>
                    <w:rPr>
                      <w:rFonts w:cs="Arial"/>
                      <w:sz w:val="24"/>
                      <w:szCs w:val="24"/>
                    </w:rPr>
                  </w:pPr>
                  <w:r w:rsidRPr="00A91470">
                    <w:rPr>
                      <w:rFonts w:cs="Arial"/>
                      <w:sz w:val="24"/>
                      <w:szCs w:val="24"/>
                    </w:rPr>
                    <w:t>We like to imagine the possibilities of what we can accomplish together when we open our minds, broaden our perspective and think differently in an increasingly software-driven world. That is the effort and progress we are so proud to celebrate.”</w:t>
                  </w:r>
                </w:p>
                <w:p w14:paraId="412AF474" w14:textId="77777777" w:rsidR="002A067C" w:rsidRDefault="002A067C" w:rsidP="002A067C">
                  <w:pPr>
                    <w:pStyle w:val="NormalWeb"/>
                    <w:shd w:val="clear" w:color="auto" w:fill="FFFFFF"/>
                    <w:spacing w:before="0" w:beforeAutospacing="0" w:after="0" w:afterAutospacing="0"/>
                    <w:rPr>
                      <w:rFonts w:cs="Arial"/>
                    </w:rPr>
                  </w:pPr>
                </w:p>
                <w:p w14:paraId="0AB7D81A" w14:textId="5A674063" w:rsidR="008E30C9" w:rsidRPr="00A91470" w:rsidRDefault="005549A1" w:rsidP="00414030">
                  <w:pPr>
                    <w:spacing w:line="360" w:lineRule="auto"/>
                    <w:rPr>
                      <w:rFonts w:cs="Arial"/>
                      <w:sz w:val="24"/>
                      <w:szCs w:val="24"/>
                    </w:rPr>
                  </w:pPr>
                  <w:bookmarkStart w:id="2" w:name="_Hlk506286442"/>
                  <w:r>
                    <w:rPr>
                      <w:sz w:val="24"/>
                      <w:szCs w:val="24"/>
                    </w:rPr>
                    <w:t xml:space="preserve">Speaking on behalf of the award category </w:t>
                  </w:r>
                  <w:r>
                    <w:rPr>
                      <w:rFonts w:cs="Arial"/>
                      <w:sz w:val="24"/>
                      <w:szCs w:val="24"/>
                    </w:rPr>
                    <w:t>sponsor</w:t>
                  </w:r>
                  <w:r w:rsidRPr="002A067C">
                    <w:rPr>
                      <w:rFonts w:cs="Arial"/>
                      <w:sz w:val="24"/>
                      <w:szCs w:val="24"/>
                    </w:rPr>
                    <w:t>, Palau International Ship Registry</w:t>
                  </w:r>
                  <w:r>
                    <w:rPr>
                      <w:rFonts w:cs="Arial"/>
                      <w:sz w:val="24"/>
                      <w:szCs w:val="24"/>
                    </w:rPr>
                    <w:t xml:space="preserve">, Chief Executive Office, </w:t>
                  </w:r>
                  <w:proofErr w:type="spellStart"/>
                  <w:r w:rsidR="007070C9">
                    <w:rPr>
                      <w:sz w:val="24"/>
                      <w:szCs w:val="24"/>
                    </w:rPr>
                    <w:t>Panos</w:t>
                  </w:r>
                  <w:proofErr w:type="spellEnd"/>
                  <w:r w:rsidR="007070C9">
                    <w:rPr>
                      <w:sz w:val="24"/>
                      <w:szCs w:val="24"/>
                    </w:rPr>
                    <w:t xml:space="preserve"> </w:t>
                  </w:r>
                  <w:proofErr w:type="spellStart"/>
                  <w:r w:rsidR="007070C9">
                    <w:rPr>
                      <w:sz w:val="24"/>
                      <w:szCs w:val="24"/>
                    </w:rPr>
                    <w:t>Kirnidis</w:t>
                  </w:r>
                  <w:proofErr w:type="spellEnd"/>
                  <w:r w:rsidR="007070C9">
                    <w:rPr>
                      <w:sz w:val="24"/>
                      <w:szCs w:val="24"/>
                    </w:rPr>
                    <w:t xml:space="preserve">, </w:t>
                  </w:r>
                  <w:r w:rsidR="002A067C" w:rsidRPr="002A067C">
                    <w:rPr>
                      <w:rFonts w:cs="Arial"/>
                      <w:sz w:val="24"/>
                      <w:szCs w:val="24"/>
                    </w:rPr>
                    <w:t xml:space="preserve">said, “The maritime industry knows that smart ships and smart technology is the way forward and yet there seems to be reluctance on the part of some owners to fully embrace the technology. </w:t>
                  </w:r>
                  <w:r w:rsidR="002A067C">
                    <w:rPr>
                      <w:rFonts w:cs="Arial"/>
                      <w:sz w:val="24"/>
                      <w:szCs w:val="24"/>
                    </w:rPr>
                    <w:t>ChartCo has</w:t>
                  </w:r>
                  <w:r w:rsidR="002A067C" w:rsidRPr="002A067C">
                    <w:rPr>
                      <w:rFonts w:cs="Arial"/>
                      <w:sz w:val="24"/>
                      <w:szCs w:val="24"/>
                    </w:rPr>
                    <w:t xml:space="preserve"> been serving the shipping industry for many years and </w:t>
                  </w:r>
                  <w:r w:rsidR="002A067C">
                    <w:rPr>
                      <w:rFonts w:cs="Arial"/>
                      <w:sz w:val="24"/>
                      <w:szCs w:val="24"/>
                    </w:rPr>
                    <w:t xml:space="preserve">has </w:t>
                  </w:r>
                  <w:r w:rsidR="002A067C" w:rsidRPr="002A067C">
                    <w:rPr>
                      <w:rFonts w:cs="Arial"/>
                      <w:sz w:val="24"/>
                      <w:szCs w:val="24"/>
                    </w:rPr>
                    <w:t>played a key role in many of the innovations that have assisted ships’ captains to navigate safely</w:t>
                  </w:r>
                  <w:r w:rsidR="002A067C">
                    <w:rPr>
                      <w:rFonts w:cs="Arial"/>
                      <w:sz w:val="24"/>
                      <w:szCs w:val="24"/>
                    </w:rPr>
                    <w:t>. “</w:t>
                  </w:r>
                  <w:bookmarkEnd w:id="1"/>
                  <w:bookmarkEnd w:id="2"/>
                </w:p>
              </w:tc>
            </w:tr>
            <w:tr w:rsidR="008E30C9" w:rsidRPr="0088539C" w14:paraId="281B8309" w14:textId="77777777" w:rsidTr="008E30C9">
              <w:trPr>
                <w:trHeight w:val="80"/>
              </w:trPr>
              <w:tc>
                <w:tcPr>
                  <w:tcW w:w="9684" w:type="dxa"/>
                  <w:tcMar>
                    <w:top w:w="0" w:type="dxa"/>
                    <w:left w:w="108" w:type="dxa"/>
                    <w:bottom w:w="0" w:type="dxa"/>
                    <w:right w:w="108" w:type="dxa"/>
                  </w:tcMar>
                </w:tcPr>
                <w:p w14:paraId="3E741035" w14:textId="77777777" w:rsidR="008E30C9" w:rsidRDefault="001827EB" w:rsidP="003B56C2">
                  <w:pPr>
                    <w:spacing w:before="60" w:after="60" w:line="280" w:lineRule="exact"/>
                    <w:rPr>
                      <w:rFonts w:cs="Arial"/>
                      <w:sz w:val="24"/>
                      <w:szCs w:val="24"/>
                    </w:rPr>
                  </w:pPr>
                  <w:r w:rsidRPr="0088539C">
                    <w:rPr>
                      <w:rFonts w:cs="Arial"/>
                      <w:sz w:val="24"/>
                      <w:szCs w:val="24"/>
                    </w:rPr>
                    <w:lastRenderedPageBreak/>
                    <w:t>-Ends-</w:t>
                  </w:r>
                </w:p>
                <w:p w14:paraId="341F1954" w14:textId="69CED2A6" w:rsidR="002A067C" w:rsidRPr="0088539C" w:rsidRDefault="002A067C" w:rsidP="003B56C2">
                  <w:pPr>
                    <w:spacing w:before="60" w:after="60" w:line="280" w:lineRule="exact"/>
                    <w:rPr>
                      <w:rFonts w:cs="Arial"/>
                      <w:sz w:val="24"/>
                      <w:szCs w:val="24"/>
                    </w:rPr>
                  </w:pPr>
                </w:p>
              </w:tc>
            </w:tr>
          </w:tbl>
          <w:p w14:paraId="427EA9BD" w14:textId="77777777" w:rsidR="005B3D7A" w:rsidRPr="0088539C" w:rsidRDefault="005B3D7A" w:rsidP="003B56C2">
            <w:pPr>
              <w:spacing w:before="120" w:after="120" w:line="360" w:lineRule="auto"/>
              <w:rPr>
                <w:rFonts w:cs="Arial"/>
                <w:sz w:val="24"/>
                <w:szCs w:val="24"/>
              </w:rPr>
            </w:pPr>
          </w:p>
        </w:tc>
      </w:tr>
    </w:tbl>
    <w:p w14:paraId="3D42B08E" w14:textId="77777777" w:rsidR="002A067C" w:rsidRPr="003B56C2" w:rsidRDefault="002A067C" w:rsidP="002A067C">
      <w:pPr>
        <w:spacing w:before="120" w:after="120" w:line="280" w:lineRule="exact"/>
        <w:ind w:right="969"/>
        <w:rPr>
          <w:rFonts w:ascii="Arial" w:hAnsi="Arial" w:cs="Arial"/>
          <w:b/>
          <w:sz w:val="21"/>
          <w:szCs w:val="21"/>
        </w:rPr>
      </w:pPr>
      <w:r w:rsidRPr="003B56C2">
        <w:rPr>
          <w:rFonts w:ascii="Arial" w:hAnsi="Arial" w:cs="Arial"/>
          <w:b/>
          <w:sz w:val="21"/>
          <w:szCs w:val="21"/>
        </w:rPr>
        <w:lastRenderedPageBreak/>
        <w:t>ABOUT CHARTCO</w:t>
      </w:r>
    </w:p>
    <w:p w14:paraId="427C0284" w14:textId="77777777" w:rsidR="002A067C" w:rsidRDefault="002A067C" w:rsidP="002A067C">
      <w:pPr>
        <w:spacing w:before="120" w:after="120" w:line="280" w:lineRule="exact"/>
        <w:ind w:right="969"/>
        <w:rPr>
          <w:rFonts w:ascii="Arial" w:hAnsi="Arial" w:cs="Arial"/>
          <w:sz w:val="21"/>
          <w:szCs w:val="21"/>
        </w:rPr>
      </w:pPr>
      <w:r w:rsidRPr="003B56C2">
        <w:rPr>
          <w:rFonts w:ascii="Arial" w:hAnsi="Arial" w:cs="Arial"/>
          <w:sz w:val="21"/>
          <w:szCs w:val="21"/>
        </w:rPr>
        <w:t xml:space="preserve">ChartCo is a global leader in digital navigation services and voyage compliance.  </w:t>
      </w:r>
      <w:r>
        <w:rPr>
          <w:rFonts w:ascii="Arial" w:hAnsi="Arial" w:cs="Arial"/>
          <w:sz w:val="21"/>
          <w:szCs w:val="21"/>
        </w:rPr>
        <w:t>We</w:t>
      </w:r>
      <w:r w:rsidRPr="003B56C2">
        <w:rPr>
          <w:rFonts w:ascii="Arial" w:hAnsi="Arial" w:cs="Arial"/>
          <w:sz w:val="21"/>
          <w:szCs w:val="21"/>
        </w:rPr>
        <w:t xml:space="preserve"> provide market-leading products and services that reduce the cost of ship operations, improve situational awareness to owners and crew and assist with the ever-increasing levels of regulatory compliance. Today we have more than 13,500 vessels purchasing our products and services each year. For more information visit </w:t>
      </w:r>
      <w:hyperlink r:id="rId8" w:history="1">
        <w:r w:rsidRPr="003B56C2">
          <w:rPr>
            <w:rStyle w:val="Hyperlink"/>
            <w:rFonts w:ascii="Arial" w:hAnsi="Arial" w:cs="Arial"/>
            <w:sz w:val="21"/>
            <w:szCs w:val="21"/>
          </w:rPr>
          <w:t>chartco.com</w:t>
        </w:r>
      </w:hyperlink>
    </w:p>
    <w:p w14:paraId="2A794E02" w14:textId="77777777" w:rsidR="002A067C" w:rsidRDefault="002A067C" w:rsidP="002A067C">
      <w:pPr>
        <w:spacing w:before="120" w:after="120" w:line="280" w:lineRule="exact"/>
        <w:ind w:right="969"/>
        <w:rPr>
          <w:rFonts w:ascii="Arial" w:hAnsi="Arial" w:cs="Arial"/>
          <w:sz w:val="21"/>
          <w:szCs w:val="21"/>
        </w:rPr>
      </w:pPr>
    </w:p>
    <w:p w14:paraId="0AB26438" w14:textId="77777777" w:rsidR="002A067C" w:rsidRPr="00CF0AED" w:rsidRDefault="002A067C" w:rsidP="002A067C">
      <w:pPr>
        <w:pStyle w:val="PlainText"/>
        <w:spacing w:before="60" w:after="60" w:line="240" w:lineRule="exact"/>
        <w:ind w:right="970"/>
        <w:rPr>
          <w:rFonts w:ascii="Arial" w:hAnsi="Arial" w:cs="Arial"/>
          <w:b/>
          <w:color w:val="3B3838" w:themeColor="background2" w:themeShade="40"/>
          <w:sz w:val="21"/>
        </w:rPr>
      </w:pPr>
      <w:r w:rsidRPr="00CF0AED">
        <w:rPr>
          <w:rFonts w:ascii="Arial" w:hAnsi="Arial" w:cs="Arial"/>
          <w:b/>
          <w:color w:val="3B3838" w:themeColor="background2" w:themeShade="40"/>
          <w:sz w:val="21"/>
        </w:rPr>
        <w:t xml:space="preserve">For press enquiries please contact: </w:t>
      </w:r>
    </w:p>
    <w:p w14:paraId="78BB6260" w14:textId="77777777" w:rsidR="002A067C" w:rsidRDefault="002A067C" w:rsidP="002A067C">
      <w:pPr>
        <w:spacing w:before="60" w:after="60" w:line="240" w:lineRule="exact"/>
        <w:ind w:right="970"/>
        <w:rPr>
          <w:rFonts w:ascii="Arial" w:hAnsi="Arial" w:cs="Arial"/>
          <w:sz w:val="21"/>
          <w:szCs w:val="21"/>
        </w:rPr>
      </w:pPr>
      <w:r w:rsidRPr="003B56C2">
        <w:rPr>
          <w:rFonts w:ascii="Arial" w:hAnsi="Arial" w:cs="Arial"/>
          <w:sz w:val="21"/>
          <w:szCs w:val="21"/>
        </w:rPr>
        <w:t>Mima Bridgman</w:t>
      </w:r>
    </w:p>
    <w:p w14:paraId="47B9F941" w14:textId="77777777" w:rsidR="002A067C" w:rsidRDefault="002A067C" w:rsidP="002A067C">
      <w:pPr>
        <w:spacing w:before="60" w:after="60" w:line="240" w:lineRule="exact"/>
        <w:ind w:right="970"/>
        <w:rPr>
          <w:rFonts w:ascii="Arial" w:hAnsi="Arial" w:cs="Arial"/>
          <w:sz w:val="21"/>
          <w:szCs w:val="21"/>
        </w:rPr>
      </w:pPr>
      <w:r>
        <w:rPr>
          <w:rFonts w:ascii="Arial" w:hAnsi="Arial" w:cs="Arial"/>
          <w:sz w:val="21"/>
          <w:szCs w:val="21"/>
        </w:rPr>
        <w:t>Head of Marketing</w:t>
      </w:r>
    </w:p>
    <w:p w14:paraId="449C2088" w14:textId="77777777" w:rsidR="002A067C" w:rsidRDefault="002A067C" w:rsidP="002A067C">
      <w:pPr>
        <w:spacing w:before="60" w:after="60" w:line="240" w:lineRule="exact"/>
        <w:ind w:right="970"/>
        <w:rPr>
          <w:rFonts w:ascii="Arial" w:hAnsi="Arial" w:cs="Arial"/>
          <w:sz w:val="21"/>
          <w:szCs w:val="21"/>
        </w:rPr>
      </w:pPr>
      <w:r w:rsidRPr="003B56C2">
        <w:rPr>
          <w:rFonts w:ascii="Arial" w:hAnsi="Arial" w:cs="Arial"/>
          <w:sz w:val="21"/>
          <w:szCs w:val="21"/>
        </w:rPr>
        <w:t xml:space="preserve">+44 </w:t>
      </w:r>
      <w:r>
        <w:rPr>
          <w:rFonts w:ascii="Arial" w:hAnsi="Arial" w:cs="Arial"/>
          <w:sz w:val="21"/>
          <w:szCs w:val="21"/>
        </w:rPr>
        <w:t>(0)1992 805478</w:t>
      </w:r>
    </w:p>
    <w:p w14:paraId="3498ED27" w14:textId="24CBAA60" w:rsidR="002A067C" w:rsidRDefault="004A7010" w:rsidP="002A067C">
      <w:pPr>
        <w:spacing w:before="60" w:after="60" w:line="240" w:lineRule="exact"/>
        <w:ind w:right="970"/>
        <w:rPr>
          <w:rStyle w:val="Hyperlink"/>
          <w:rFonts w:ascii="Arial" w:hAnsi="Arial" w:cs="Arial"/>
          <w:sz w:val="21"/>
          <w:szCs w:val="21"/>
        </w:rPr>
      </w:pPr>
      <w:hyperlink r:id="rId9" w:history="1">
        <w:r w:rsidR="002A067C" w:rsidRPr="003B56C2">
          <w:rPr>
            <w:rStyle w:val="Hyperlink"/>
            <w:rFonts w:ascii="Arial" w:hAnsi="Arial" w:cs="Arial"/>
            <w:sz w:val="21"/>
            <w:szCs w:val="21"/>
          </w:rPr>
          <w:t>mima.bridgman@chartco.com</w:t>
        </w:r>
      </w:hyperlink>
    </w:p>
    <w:p w14:paraId="3453E6AA" w14:textId="11C4CDAB" w:rsidR="00A15012" w:rsidRDefault="00A15012" w:rsidP="002A067C">
      <w:pPr>
        <w:spacing w:before="60" w:after="60" w:line="240" w:lineRule="exact"/>
        <w:ind w:right="970"/>
        <w:rPr>
          <w:rFonts w:ascii="Arial" w:hAnsi="Arial" w:cs="Arial"/>
          <w:sz w:val="21"/>
          <w:szCs w:val="21"/>
        </w:rPr>
      </w:pPr>
    </w:p>
    <w:p w14:paraId="4612DEA8" w14:textId="5CF49C16" w:rsidR="00A15012" w:rsidRDefault="00A15012" w:rsidP="002A067C">
      <w:pPr>
        <w:spacing w:before="60" w:after="60" w:line="240" w:lineRule="exact"/>
        <w:ind w:right="970"/>
        <w:rPr>
          <w:rFonts w:ascii="Arial" w:hAnsi="Arial" w:cs="Arial"/>
          <w:sz w:val="21"/>
          <w:szCs w:val="21"/>
        </w:rPr>
      </w:pPr>
    </w:p>
    <w:p w14:paraId="2F14D5A7" w14:textId="4D554374" w:rsidR="00A15012" w:rsidRDefault="00A15012" w:rsidP="002A067C">
      <w:pPr>
        <w:spacing w:before="60" w:after="60" w:line="240" w:lineRule="exact"/>
        <w:ind w:right="970"/>
        <w:rPr>
          <w:rFonts w:ascii="Arial" w:hAnsi="Arial" w:cs="Arial"/>
          <w:sz w:val="21"/>
          <w:szCs w:val="21"/>
        </w:rPr>
      </w:pPr>
    </w:p>
    <w:p w14:paraId="5B09A689" w14:textId="1C46B71B" w:rsidR="00A15012" w:rsidRDefault="00A15012" w:rsidP="002A067C">
      <w:pPr>
        <w:spacing w:before="60" w:after="60" w:line="240" w:lineRule="exact"/>
        <w:ind w:right="970"/>
        <w:rPr>
          <w:rFonts w:ascii="Arial" w:hAnsi="Arial" w:cs="Arial"/>
          <w:sz w:val="21"/>
          <w:szCs w:val="21"/>
        </w:rPr>
      </w:pPr>
    </w:p>
    <w:p w14:paraId="5FEB3869" w14:textId="5DDFF76C" w:rsidR="00A15012" w:rsidRDefault="00A15012" w:rsidP="002A067C">
      <w:pPr>
        <w:spacing w:before="60" w:after="60" w:line="240" w:lineRule="exact"/>
        <w:ind w:right="970"/>
        <w:rPr>
          <w:rFonts w:ascii="Arial" w:hAnsi="Arial" w:cs="Arial"/>
          <w:sz w:val="21"/>
          <w:szCs w:val="21"/>
        </w:rPr>
      </w:pPr>
    </w:p>
    <w:p w14:paraId="7423DDEC" w14:textId="1F0591F6" w:rsidR="00A15012" w:rsidRDefault="00A15012" w:rsidP="002A067C">
      <w:pPr>
        <w:spacing w:before="60" w:after="60" w:line="240" w:lineRule="exact"/>
        <w:ind w:right="970"/>
        <w:rPr>
          <w:rFonts w:ascii="Arial" w:hAnsi="Arial" w:cs="Arial"/>
          <w:sz w:val="21"/>
          <w:szCs w:val="21"/>
        </w:rPr>
      </w:pPr>
    </w:p>
    <w:p w14:paraId="33BD3B26" w14:textId="7D92DDCB" w:rsidR="00A15012" w:rsidRDefault="00A15012" w:rsidP="002A067C">
      <w:pPr>
        <w:spacing w:before="60" w:after="60" w:line="240" w:lineRule="exact"/>
        <w:ind w:right="970"/>
        <w:rPr>
          <w:rFonts w:ascii="Arial" w:hAnsi="Arial" w:cs="Arial"/>
          <w:sz w:val="21"/>
          <w:szCs w:val="21"/>
        </w:rPr>
      </w:pPr>
    </w:p>
    <w:p w14:paraId="0653AF68" w14:textId="537CE998" w:rsidR="00A15012" w:rsidRDefault="00A15012" w:rsidP="002A067C">
      <w:pPr>
        <w:spacing w:before="60" w:after="60" w:line="240" w:lineRule="exact"/>
        <w:ind w:right="970"/>
        <w:rPr>
          <w:rFonts w:ascii="Arial" w:hAnsi="Arial" w:cs="Arial"/>
          <w:sz w:val="21"/>
          <w:szCs w:val="21"/>
        </w:rPr>
      </w:pPr>
    </w:p>
    <w:p w14:paraId="7A1A4AA0" w14:textId="5DADD73B" w:rsidR="00A15012" w:rsidRDefault="00A15012" w:rsidP="002A067C">
      <w:pPr>
        <w:spacing w:before="60" w:after="60" w:line="240" w:lineRule="exact"/>
        <w:ind w:right="970"/>
        <w:rPr>
          <w:rFonts w:ascii="Arial" w:hAnsi="Arial" w:cs="Arial"/>
          <w:sz w:val="21"/>
          <w:szCs w:val="21"/>
        </w:rPr>
      </w:pPr>
    </w:p>
    <w:p w14:paraId="7126DD0E" w14:textId="7AFB4E21" w:rsidR="00A15012" w:rsidRDefault="00A15012" w:rsidP="002A067C">
      <w:pPr>
        <w:spacing w:before="60" w:after="60" w:line="240" w:lineRule="exact"/>
        <w:ind w:right="970"/>
        <w:rPr>
          <w:rFonts w:ascii="Arial" w:hAnsi="Arial" w:cs="Arial"/>
          <w:sz w:val="21"/>
          <w:szCs w:val="21"/>
        </w:rPr>
      </w:pPr>
    </w:p>
    <w:p w14:paraId="15F1457F" w14:textId="6403D634" w:rsidR="00A15012" w:rsidRDefault="00A15012" w:rsidP="002A067C">
      <w:pPr>
        <w:spacing w:before="60" w:after="60" w:line="240" w:lineRule="exact"/>
        <w:ind w:right="970"/>
        <w:rPr>
          <w:rFonts w:ascii="Arial" w:hAnsi="Arial" w:cs="Arial"/>
          <w:sz w:val="21"/>
          <w:szCs w:val="21"/>
        </w:rPr>
      </w:pPr>
    </w:p>
    <w:p w14:paraId="023D6428" w14:textId="08380F27" w:rsidR="00A15012" w:rsidRDefault="00A15012" w:rsidP="002A067C">
      <w:pPr>
        <w:spacing w:before="60" w:after="60" w:line="240" w:lineRule="exact"/>
        <w:ind w:right="970"/>
        <w:rPr>
          <w:rFonts w:ascii="Arial" w:hAnsi="Arial" w:cs="Arial"/>
          <w:sz w:val="21"/>
          <w:szCs w:val="21"/>
        </w:rPr>
      </w:pPr>
    </w:p>
    <w:p w14:paraId="69A9FC9F" w14:textId="394D4C19" w:rsidR="00A15012" w:rsidRDefault="00A15012" w:rsidP="002A067C">
      <w:pPr>
        <w:spacing w:before="60" w:after="60" w:line="240" w:lineRule="exact"/>
        <w:ind w:right="970"/>
        <w:rPr>
          <w:rFonts w:ascii="Arial" w:hAnsi="Arial" w:cs="Arial"/>
          <w:sz w:val="21"/>
          <w:szCs w:val="21"/>
        </w:rPr>
      </w:pPr>
    </w:p>
    <w:p w14:paraId="656D3EA9" w14:textId="2B09C298" w:rsidR="00A15012" w:rsidRDefault="00A15012" w:rsidP="002A067C">
      <w:pPr>
        <w:spacing w:before="60" w:after="60" w:line="240" w:lineRule="exact"/>
        <w:ind w:right="970"/>
        <w:rPr>
          <w:rFonts w:ascii="Arial" w:hAnsi="Arial" w:cs="Arial"/>
          <w:sz w:val="21"/>
          <w:szCs w:val="21"/>
        </w:rPr>
      </w:pPr>
    </w:p>
    <w:p w14:paraId="307B1BF5" w14:textId="7DEC5E91" w:rsidR="00A15012" w:rsidRDefault="00A15012" w:rsidP="002A067C">
      <w:pPr>
        <w:spacing w:before="60" w:after="60" w:line="240" w:lineRule="exact"/>
        <w:ind w:right="970"/>
        <w:rPr>
          <w:rFonts w:ascii="Arial" w:hAnsi="Arial" w:cs="Arial"/>
          <w:sz w:val="21"/>
          <w:szCs w:val="21"/>
        </w:rPr>
      </w:pPr>
    </w:p>
    <w:p w14:paraId="6FF4D556" w14:textId="77777777" w:rsidR="00A15012" w:rsidRPr="003B56C2" w:rsidRDefault="00A15012" w:rsidP="002A067C">
      <w:pPr>
        <w:spacing w:before="60" w:after="60" w:line="240" w:lineRule="exact"/>
        <w:ind w:right="970"/>
        <w:rPr>
          <w:rFonts w:ascii="Arial" w:hAnsi="Arial" w:cs="Arial"/>
          <w:sz w:val="21"/>
          <w:szCs w:val="21"/>
        </w:rPr>
      </w:pPr>
    </w:p>
    <w:p w14:paraId="6DD535D1" w14:textId="417B1049" w:rsidR="0063326A" w:rsidRDefault="0063326A" w:rsidP="00205531">
      <w:pPr>
        <w:pStyle w:val="PlainText"/>
        <w:spacing w:before="60" w:after="60" w:line="240" w:lineRule="exact"/>
        <w:ind w:right="970"/>
        <w:rPr>
          <w:rFonts w:ascii="Arial" w:hAnsi="Arial" w:cs="Arial"/>
          <w:i/>
          <w:sz w:val="16"/>
        </w:rPr>
      </w:pPr>
    </w:p>
    <w:p w14:paraId="277E8139" w14:textId="48356658" w:rsidR="0063326A" w:rsidRDefault="00594ADE" w:rsidP="00205531">
      <w:pPr>
        <w:pStyle w:val="PlainText"/>
        <w:spacing w:before="60" w:after="60" w:line="240" w:lineRule="exact"/>
        <w:ind w:right="970"/>
        <w:rPr>
          <w:rFonts w:asciiTheme="minorHAnsi" w:hAnsiTheme="minorHAnsi" w:cstheme="minorHAnsi"/>
          <w:szCs w:val="22"/>
        </w:rPr>
      </w:pPr>
      <w:r w:rsidRPr="00EF25DD">
        <w:rPr>
          <w:rFonts w:asciiTheme="minorHAnsi" w:hAnsiTheme="minorHAnsi" w:cstheme="minorHAnsi"/>
          <w:szCs w:val="22"/>
        </w:rPr>
        <w:t>Images available for this press release:</w:t>
      </w:r>
    </w:p>
    <w:p w14:paraId="43A41ABB" w14:textId="07EDEDAD" w:rsidR="00F42058" w:rsidRDefault="00F42058" w:rsidP="00205531">
      <w:pPr>
        <w:pStyle w:val="PlainText"/>
        <w:spacing w:before="60" w:after="60" w:line="240" w:lineRule="exact"/>
        <w:ind w:right="970"/>
        <w:rPr>
          <w:rFonts w:asciiTheme="minorHAnsi" w:hAnsiTheme="minorHAnsi" w:cstheme="minorHAnsi"/>
          <w:szCs w:val="22"/>
        </w:rPr>
      </w:pPr>
    </w:p>
    <w:p w14:paraId="6E8FE01D" w14:textId="01014AC8" w:rsidR="00A15012" w:rsidRDefault="00F42058" w:rsidP="00205531">
      <w:pPr>
        <w:pStyle w:val="PlainText"/>
        <w:spacing w:before="60" w:after="60" w:line="240" w:lineRule="exact"/>
        <w:ind w:right="970"/>
        <w:rPr>
          <w:rFonts w:ascii="Arial" w:hAnsi="Arial" w:cs="Arial"/>
          <w:i/>
          <w:noProof/>
          <w:sz w:val="16"/>
        </w:rPr>
      </w:pPr>
      <w:r>
        <w:rPr>
          <w:rFonts w:ascii="Arial" w:hAnsi="Arial" w:cs="Arial"/>
          <w:i/>
          <w:noProof/>
          <w:sz w:val="16"/>
        </w:rPr>
        <w:drawing>
          <wp:anchor distT="0" distB="0" distL="114300" distR="114300" simplePos="0" relativeHeight="251659264" behindDoc="0" locked="0" layoutInCell="1" allowOverlap="1" wp14:anchorId="0CF08865" wp14:editId="0D20AD50">
            <wp:simplePos x="0" y="0"/>
            <wp:positionH relativeFrom="margin">
              <wp:posOffset>3190875</wp:posOffset>
            </wp:positionH>
            <wp:positionV relativeFrom="margin">
              <wp:posOffset>1347470</wp:posOffset>
            </wp:positionV>
            <wp:extent cx="2729230" cy="18192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rtCo_SMART4SEA E-Navigation aw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9230" cy="18192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noProof/>
          <w:sz w:val="16"/>
        </w:rPr>
        <w:drawing>
          <wp:anchor distT="0" distB="0" distL="114300" distR="114300" simplePos="0" relativeHeight="251660288" behindDoc="0" locked="0" layoutInCell="1" allowOverlap="1" wp14:anchorId="4C430228" wp14:editId="6B47AC18">
            <wp:simplePos x="0" y="0"/>
            <wp:positionH relativeFrom="margin">
              <wp:align>left</wp:align>
            </wp:positionH>
            <wp:positionV relativeFrom="margin">
              <wp:posOffset>1347470</wp:posOffset>
            </wp:positionV>
            <wp:extent cx="2714625" cy="1809115"/>
            <wp:effectExtent l="0" t="0" r="952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lau International Ship Registry's Mr. Antonis Souras (left) with ChartCo's CCO, Howard Stevens (righ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1809115"/>
                    </a:xfrm>
                    <a:prstGeom prst="rect">
                      <a:avLst/>
                    </a:prstGeom>
                  </pic:spPr>
                </pic:pic>
              </a:graphicData>
            </a:graphic>
            <wp14:sizeRelH relativeFrom="margin">
              <wp14:pctWidth>0</wp14:pctWidth>
            </wp14:sizeRelH>
            <wp14:sizeRelV relativeFrom="margin">
              <wp14:pctHeight>0</wp14:pctHeight>
            </wp14:sizeRelV>
          </wp:anchor>
        </w:drawing>
      </w:r>
    </w:p>
    <w:p w14:paraId="5A043208" w14:textId="0769025E" w:rsidR="00F42058" w:rsidRDefault="00F42058" w:rsidP="00205531">
      <w:pPr>
        <w:pStyle w:val="PlainText"/>
        <w:spacing w:before="60" w:after="60" w:line="240" w:lineRule="exact"/>
        <w:ind w:right="970"/>
        <w:rPr>
          <w:rFonts w:ascii="Arial" w:hAnsi="Arial" w:cs="Arial"/>
          <w:i/>
          <w:sz w:val="16"/>
        </w:rPr>
      </w:pPr>
    </w:p>
    <w:p w14:paraId="688CE82B" w14:textId="6511BE05" w:rsidR="00F42058" w:rsidRDefault="00F42058" w:rsidP="00205531">
      <w:pPr>
        <w:pStyle w:val="PlainText"/>
        <w:spacing w:before="60" w:after="60" w:line="240" w:lineRule="exact"/>
        <w:ind w:right="970"/>
        <w:rPr>
          <w:rFonts w:ascii="Arial" w:hAnsi="Arial" w:cs="Arial"/>
          <w:i/>
          <w:sz w:val="16"/>
        </w:rPr>
      </w:pPr>
    </w:p>
    <w:p w14:paraId="06325044" w14:textId="0DAFAC86" w:rsidR="00F42058" w:rsidRDefault="00F42058" w:rsidP="00205531">
      <w:pPr>
        <w:pStyle w:val="PlainText"/>
        <w:spacing w:before="60" w:after="60" w:line="240" w:lineRule="exact"/>
        <w:ind w:right="970"/>
        <w:rPr>
          <w:rFonts w:ascii="Arial" w:hAnsi="Arial" w:cs="Arial"/>
          <w:i/>
          <w:sz w:val="16"/>
        </w:rPr>
      </w:pPr>
    </w:p>
    <w:p w14:paraId="08CDBCE7" w14:textId="57D4A8A2" w:rsidR="00F42058" w:rsidRDefault="00F42058" w:rsidP="00205531">
      <w:pPr>
        <w:pStyle w:val="PlainText"/>
        <w:spacing w:before="60" w:after="60" w:line="240" w:lineRule="exact"/>
        <w:ind w:right="970"/>
        <w:rPr>
          <w:rFonts w:ascii="Arial" w:hAnsi="Arial" w:cs="Arial"/>
          <w:i/>
          <w:sz w:val="16"/>
        </w:rPr>
      </w:pPr>
    </w:p>
    <w:p w14:paraId="145629F8" w14:textId="753D9203" w:rsidR="00F42058" w:rsidRDefault="00F42058" w:rsidP="00205531">
      <w:pPr>
        <w:pStyle w:val="PlainText"/>
        <w:spacing w:before="60" w:after="60" w:line="240" w:lineRule="exact"/>
        <w:ind w:right="970"/>
        <w:rPr>
          <w:rFonts w:ascii="Arial" w:hAnsi="Arial" w:cs="Arial"/>
          <w:i/>
          <w:sz w:val="16"/>
        </w:rPr>
      </w:pPr>
    </w:p>
    <w:p w14:paraId="0D4134FE" w14:textId="75042E96" w:rsidR="00F42058" w:rsidRDefault="00F42058" w:rsidP="00205531">
      <w:pPr>
        <w:pStyle w:val="PlainText"/>
        <w:spacing w:before="60" w:after="60" w:line="240" w:lineRule="exact"/>
        <w:ind w:right="970"/>
        <w:rPr>
          <w:rFonts w:ascii="Arial" w:hAnsi="Arial" w:cs="Arial"/>
          <w:i/>
          <w:sz w:val="16"/>
        </w:rPr>
      </w:pPr>
    </w:p>
    <w:p w14:paraId="5C590B79" w14:textId="5F1A0E47" w:rsidR="00F42058" w:rsidRDefault="00F42058" w:rsidP="00205531">
      <w:pPr>
        <w:pStyle w:val="PlainText"/>
        <w:spacing w:before="60" w:after="60" w:line="240" w:lineRule="exact"/>
        <w:ind w:right="970"/>
        <w:rPr>
          <w:rFonts w:ascii="Arial" w:hAnsi="Arial" w:cs="Arial"/>
          <w:i/>
          <w:sz w:val="16"/>
        </w:rPr>
      </w:pPr>
    </w:p>
    <w:p w14:paraId="05A29429" w14:textId="178762D7" w:rsidR="00F42058" w:rsidRDefault="00F42058" w:rsidP="00205531">
      <w:pPr>
        <w:pStyle w:val="PlainText"/>
        <w:spacing w:before="60" w:after="60" w:line="240" w:lineRule="exact"/>
        <w:ind w:right="970"/>
        <w:rPr>
          <w:rFonts w:ascii="Arial" w:hAnsi="Arial" w:cs="Arial"/>
          <w:i/>
          <w:sz w:val="16"/>
        </w:rPr>
      </w:pPr>
    </w:p>
    <w:p w14:paraId="1D43F64E" w14:textId="534CDF2F" w:rsidR="00F42058" w:rsidRDefault="00F42058" w:rsidP="00205531">
      <w:pPr>
        <w:pStyle w:val="PlainText"/>
        <w:spacing w:before="60" w:after="60" w:line="240" w:lineRule="exact"/>
        <w:ind w:right="970"/>
        <w:rPr>
          <w:rFonts w:ascii="Arial" w:hAnsi="Arial" w:cs="Arial"/>
          <w:i/>
          <w:sz w:val="16"/>
        </w:rPr>
      </w:pPr>
    </w:p>
    <w:p w14:paraId="471AE78A" w14:textId="76A111F6" w:rsidR="00F42058" w:rsidRDefault="00F42058" w:rsidP="00205531">
      <w:pPr>
        <w:pStyle w:val="PlainText"/>
        <w:spacing w:before="60" w:after="60" w:line="240" w:lineRule="exact"/>
        <w:ind w:right="970"/>
        <w:rPr>
          <w:rFonts w:ascii="Arial" w:hAnsi="Arial" w:cs="Arial"/>
          <w:i/>
          <w:sz w:val="16"/>
        </w:rPr>
      </w:pPr>
    </w:p>
    <w:p w14:paraId="26337D87" w14:textId="672A25B1" w:rsidR="00B558DA" w:rsidRDefault="00A15012" w:rsidP="00B558DA">
      <w:pPr>
        <w:pStyle w:val="PlainText"/>
        <w:spacing w:after="100" w:afterAutospacing="1"/>
        <w:ind w:right="970"/>
        <w:contextualSpacing/>
        <w:rPr>
          <w:rFonts w:ascii="Arial" w:hAnsi="Arial" w:cs="Arial"/>
          <w:i/>
          <w:sz w:val="16"/>
        </w:rPr>
      </w:pPr>
      <w:r>
        <w:rPr>
          <w:rFonts w:ascii="Arial" w:hAnsi="Arial" w:cs="Arial"/>
          <w:i/>
          <w:sz w:val="16"/>
        </w:rPr>
        <w:t xml:space="preserve">Photo Caption: From left: </w:t>
      </w:r>
      <w:proofErr w:type="spellStart"/>
      <w:r w:rsidR="00B558DA">
        <w:rPr>
          <w:rFonts w:ascii="Arial" w:hAnsi="Arial" w:cs="Arial"/>
          <w:i/>
          <w:sz w:val="16"/>
        </w:rPr>
        <w:t>Antonis</w:t>
      </w:r>
      <w:proofErr w:type="spellEnd"/>
      <w:r w:rsidR="00B558DA">
        <w:rPr>
          <w:rFonts w:ascii="Arial" w:hAnsi="Arial" w:cs="Arial"/>
          <w:i/>
          <w:sz w:val="16"/>
        </w:rPr>
        <w:t xml:space="preserve"> </w:t>
      </w:r>
      <w:proofErr w:type="spellStart"/>
      <w:r w:rsidR="00B558DA">
        <w:rPr>
          <w:rFonts w:ascii="Arial" w:hAnsi="Arial" w:cs="Arial"/>
          <w:i/>
          <w:sz w:val="16"/>
        </w:rPr>
        <w:t>Souras</w:t>
      </w:r>
      <w:proofErr w:type="spellEnd"/>
      <w:r w:rsidR="00B558DA">
        <w:rPr>
          <w:rFonts w:ascii="Arial" w:hAnsi="Arial" w:cs="Arial"/>
          <w:i/>
          <w:sz w:val="16"/>
        </w:rPr>
        <w:t>, Ship Registrar at</w:t>
      </w:r>
      <w:r w:rsidR="00B558DA">
        <w:rPr>
          <w:rFonts w:ascii="Arial" w:hAnsi="Arial" w:cs="Arial"/>
          <w:i/>
          <w:sz w:val="16"/>
        </w:rPr>
        <w:tab/>
      </w:r>
      <w:r w:rsidR="00B558DA">
        <w:rPr>
          <w:rFonts w:ascii="Arial" w:hAnsi="Arial" w:cs="Arial"/>
          <w:i/>
          <w:sz w:val="16"/>
        </w:rPr>
        <w:tab/>
        <w:t>Photo Caption: The 2018 SMART4SEA E-Navigation</w:t>
      </w:r>
    </w:p>
    <w:p w14:paraId="1B58F3D5" w14:textId="7CAAAECD" w:rsidR="00B558DA" w:rsidRDefault="00B558DA" w:rsidP="00B558DA">
      <w:pPr>
        <w:pStyle w:val="PlainText"/>
        <w:spacing w:after="100" w:afterAutospacing="1"/>
        <w:ind w:right="970"/>
        <w:contextualSpacing/>
        <w:rPr>
          <w:rFonts w:ascii="Arial" w:hAnsi="Arial" w:cs="Arial"/>
          <w:i/>
          <w:sz w:val="16"/>
        </w:rPr>
      </w:pPr>
      <w:r w:rsidRPr="00A15012">
        <w:rPr>
          <w:rFonts w:ascii="Arial" w:hAnsi="Arial" w:cs="Arial"/>
          <w:i/>
          <w:sz w:val="16"/>
        </w:rPr>
        <w:t>Palau International Ship Registry</w:t>
      </w:r>
      <w:r>
        <w:rPr>
          <w:rFonts w:ascii="Arial" w:hAnsi="Arial" w:cs="Arial"/>
          <w:i/>
          <w:sz w:val="16"/>
        </w:rPr>
        <w:t xml:space="preserve"> presenting </w:t>
      </w:r>
      <w:r w:rsidR="00A15012">
        <w:rPr>
          <w:rFonts w:ascii="Arial" w:hAnsi="Arial" w:cs="Arial"/>
          <w:i/>
          <w:sz w:val="16"/>
        </w:rPr>
        <w:t>ChartCo’s CCO</w:t>
      </w:r>
      <w:r>
        <w:rPr>
          <w:rFonts w:ascii="Arial" w:hAnsi="Arial" w:cs="Arial"/>
          <w:i/>
          <w:sz w:val="16"/>
        </w:rPr>
        <w:t>,</w:t>
      </w:r>
      <w:r w:rsidR="00A15012">
        <w:rPr>
          <w:rFonts w:ascii="Arial" w:hAnsi="Arial" w:cs="Arial"/>
          <w:i/>
          <w:sz w:val="16"/>
        </w:rPr>
        <w:t xml:space="preserve"> </w:t>
      </w:r>
      <w:r w:rsidR="00930499">
        <w:rPr>
          <w:rFonts w:ascii="Arial" w:hAnsi="Arial" w:cs="Arial"/>
          <w:i/>
          <w:sz w:val="16"/>
        </w:rPr>
        <w:tab/>
        <w:t>Award presented to ChartCo</w:t>
      </w:r>
    </w:p>
    <w:p w14:paraId="1E40107E" w14:textId="3CD97FF4" w:rsidR="00A15012" w:rsidRDefault="00A15012" w:rsidP="00A15012">
      <w:pPr>
        <w:pStyle w:val="PlainText"/>
        <w:spacing w:after="100" w:afterAutospacing="1"/>
        <w:ind w:right="970"/>
        <w:contextualSpacing/>
        <w:rPr>
          <w:rFonts w:ascii="Arial" w:hAnsi="Arial" w:cs="Arial"/>
          <w:i/>
          <w:sz w:val="16"/>
        </w:rPr>
      </w:pPr>
      <w:r>
        <w:rPr>
          <w:rFonts w:ascii="Arial" w:hAnsi="Arial" w:cs="Arial"/>
          <w:i/>
          <w:sz w:val="16"/>
        </w:rPr>
        <w:t xml:space="preserve">Howard Stevens </w:t>
      </w:r>
      <w:r w:rsidR="00122388">
        <w:rPr>
          <w:rFonts w:ascii="Arial" w:hAnsi="Arial" w:cs="Arial"/>
          <w:i/>
          <w:sz w:val="16"/>
        </w:rPr>
        <w:t xml:space="preserve">with </w:t>
      </w:r>
      <w:r>
        <w:rPr>
          <w:rFonts w:ascii="Arial" w:hAnsi="Arial" w:cs="Arial"/>
          <w:i/>
          <w:sz w:val="16"/>
        </w:rPr>
        <w:t xml:space="preserve">the 2018 SMART4SEA E-Navigation Award </w:t>
      </w:r>
      <w:r>
        <w:rPr>
          <w:rFonts w:ascii="Arial" w:hAnsi="Arial" w:cs="Arial"/>
          <w:i/>
          <w:sz w:val="16"/>
        </w:rPr>
        <w:tab/>
      </w:r>
    </w:p>
    <w:p w14:paraId="6FA46F40" w14:textId="77777777" w:rsidR="00B558DA" w:rsidRDefault="00B558DA" w:rsidP="00205531">
      <w:pPr>
        <w:pStyle w:val="PlainText"/>
        <w:spacing w:before="60" w:after="60" w:line="240" w:lineRule="exact"/>
        <w:ind w:right="970"/>
        <w:rPr>
          <w:rFonts w:ascii="Arial" w:hAnsi="Arial" w:cs="Arial"/>
          <w:i/>
          <w:sz w:val="16"/>
        </w:rPr>
      </w:pPr>
    </w:p>
    <w:p w14:paraId="498A0018" w14:textId="05A6EB7B" w:rsidR="00594ADE" w:rsidRDefault="00EF25DD" w:rsidP="00205531">
      <w:pPr>
        <w:pStyle w:val="PlainText"/>
        <w:spacing w:before="60" w:after="60" w:line="240" w:lineRule="exact"/>
        <w:ind w:right="970"/>
        <w:rPr>
          <w:rFonts w:ascii="Arial" w:hAnsi="Arial" w:cs="Arial"/>
          <w:i/>
          <w:sz w:val="16"/>
        </w:rPr>
      </w:pPr>
      <w:r>
        <w:rPr>
          <w:rFonts w:ascii="Arial" w:hAnsi="Arial" w:cs="Arial"/>
          <w:i/>
          <w:sz w:val="16"/>
        </w:rPr>
        <w:t>ChartCo logo also supplied</w:t>
      </w:r>
    </w:p>
    <w:p w14:paraId="7EF1BA2C" w14:textId="5BE0F9A9" w:rsidR="00594ADE" w:rsidRDefault="00594ADE" w:rsidP="00205531">
      <w:pPr>
        <w:pStyle w:val="PlainText"/>
        <w:spacing w:before="60" w:after="60" w:line="240" w:lineRule="exact"/>
        <w:ind w:right="970"/>
        <w:rPr>
          <w:rFonts w:ascii="Arial" w:hAnsi="Arial" w:cs="Arial"/>
          <w:i/>
          <w:sz w:val="16"/>
        </w:rPr>
      </w:pPr>
    </w:p>
    <w:p w14:paraId="405E1684" w14:textId="3DAB9CF5" w:rsidR="00594ADE" w:rsidRDefault="00594ADE" w:rsidP="00205531">
      <w:pPr>
        <w:pStyle w:val="PlainText"/>
        <w:spacing w:before="60" w:after="60" w:line="240" w:lineRule="exact"/>
        <w:ind w:right="970"/>
        <w:rPr>
          <w:rFonts w:ascii="Arial" w:hAnsi="Arial" w:cs="Arial"/>
          <w:i/>
          <w:sz w:val="16"/>
        </w:rPr>
      </w:pPr>
    </w:p>
    <w:p w14:paraId="3587FD42" w14:textId="3D0BA4B8" w:rsidR="00594ADE" w:rsidRDefault="00594ADE" w:rsidP="00205531">
      <w:pPr>
        <w:pStyle w:val="PlainText"/>
        <w:spacing w:before="60" w:after="60" w:line="240" w:lineRule="exact"/>
        <w:ind w:right="970"/>
        <w:rPr>
          <w:rFonts w:ascii="Arial" w:hAnsi="Arial" w:cs="Arial"/>
          <w:i/>
          <w:sz w:val="16"/>
        </w:rPr>
      </w:pPr>
    </w:p>
    <w:p w14:paraId="02BAF539" w14:textId="52B3BC60" w:rsidR="00594ADE" w:rsidRDefault="00594ADE" w:rsidP="00205531">
      <w:pPr>
        <w:pStyle w:val="PlainText"/>
        <w:spacing w:before="60" w:after="60" w:line="240" w:lineRule="exact"/>
        <w:ind w:right="970"/>
        <w:rPr>
          <w:rFonts w:ascii="Arial" w:hAnsi="Arial" w:cs="Arial"/>
          <w:i/>
          <w:sz w:val="16"/>
        </w:rPr>
      </w:pPr>
    </w:p>
    <w:p w14:paraId="67C02016" w14:textId="3E05DFE0" w:rsidR="00594ADE" w:rsidRDefault="00594ADE" w:rsidP="00205531">
      <w:pPr>
        <w:pStyle w:val="PlainText"/>
        <w:spacing w:before="60" w:after="60" w:line="240" w:lineRule="exact"/>
        <w:ind w:right="970"/>
        <w:rPr>
          <w:rFonts w:ascii="Arial" w:hAnsi="Arial" w:cs="Arial"/>
          <w:i/>
          <w:sz w:val="16"/>
        </w:rPr>
      </w:pPr>
    </w:p>
    <w:p w14:paraId="03716903" w14:textId="4353AE44" w:rsidR="00594ADE" w:rsidRDefault="00594ADE" w:rsidP="00205531">
      <w:pPr>
        <w:pStyle w:val="PlainText"/>
        <w:spacing w:before="60" w:after="60" w:line="240" w:lineRule="exact"/>
        <w:ind w:right="970"/>
        <w:rPr>
          <w:rFonts w:ascii="Arial" w:hAnsi="Arial" w:cs="Arial"/>
          <w:i/>
          <w:sz w:val="16"/>
        </w:rPr>
      </w:pPr>
    </w:p>
    <w:p w14:paraId="3B302992" w14:textId="77777777" w:rsidR="0063326A" w:rsidRDefault="0063326A" w:rsidP="00205531">
      <w:pPr>
        <w:pStyle w:val="PlainText"/>
        <w:spacing w:before="60" w:after="60" w:line="240" w:lineRule="exact"/>
        <w:ind w:right="970"/>
        <w:rPr>
          <w:rFonts w:ascii="Arial" w:hAnsi="Arial" w:cs="Arial"/>
          <w:i/>
          <w:sz w:val="16"/>
        </w:rPr>
      </w:pPr>
    </w:p>
    <w:p w14:paraId="41B792EA" w14:textId="10A3E527" w:rsidR="0063326A" w:rsidRDefault="003977B3" w:rsidP="00205531">
      <w:pPr>
        <w:pStyle w:val="PlainText"/>
        <w:spacing w:before="60" w:after="60" w:line="240" w:lineRule="exact"/>
        <w:ind w:right="970"/>
        <w:rPr>
          <w:rFonts w:ascii="Arial" w:hAnsi="Arial" w:cs="Arial"/>
          <w:i/>
          <w:sz w:val="16"/>
        </w:rPr>
      </w:pPr>
      <w:r>
        <w:rPr>
          <w:rFonts w:ascii="Arial" w:hAnsi="Arial" w:cs="Arial"/>
          <w:i/>
          <w:sz w:val="16"/>
        </w:rPr>
        <w:t xml:space="preserve"> </w:t>
      </w:r>
    </w:p>
    <w:p w14:paraId="3A8C02C9" w14:textId="079E7D73" w:rsidR="0063326A" w:rsidRDefault="0063326A" w:rsidP="00205531">
      <w:pPr>
        <w:pStyle w:val="PlainText"/>
        <w:spacing w:before="60" w:after="60" w:line="240" w:lineRule="exact"/>
        <w:ind w:right="970"/>
        <w:rPr>
          <w:rFonts w:ascii="Arial" w:hAnsi="Arial" w:cs="Arial"/>
          <w:i/>
          <w:sz w:val="16"/>
        </w:rPr>
      </w:pPr>
    </w:p>
    <w:p w14:paraId="2853A273" w14:textId="595E3F08" w:rsidR="00FB302C" w:rsidRDefault="00FB302C" w:rsidP="00205531">
      <w:pPr>
        <w:pStyle w:val="PlainText"/>
        <w:spacing w:before="60" w:after="60" w:line="240" w:lineRule="exact"/>
        <w:ind w:right="970"/>
        <w:rPr>
          <w:rFonts w:ascii="Arial" w:hAnsi="Arial" w:cs="Arial"/>
          <w:i/>
          <w:sz w:val="16"/>
        </w:rPr>
      </w:pPr>
    </w:p>
    <w:p w14:paraId="2B8BEFEB" w14:textId="06470EED" w:rsidR="00FB302C" w:rsidRDefault="00FB302C" w:rsidP="00205531">
      <w:pPr>
        <w:pStyle w:val="PlainText"/>
        <w:spacing w:before="60" w:after="60" w:line="240" w:lineRule="exact"/>
        <w:ind w:right="970"/>
        <w:rPr>
          <w:rFonts w:ascii="Arial" w:hAnsi="Arial" w:cs="Arial"/>
          <w:i/>
          <w:sz w:val="16"/>
        </w:rPr>
      </w:pPr>
    </w:p>
    <w:p w14:paraId="327FD18E" w14:textId="031F3F60" w:rsidR="00F756E7" w:rsidRDefault="00F756E7" w:rsidP="00205531">
      <w:pPr>
        <w:pStyle w:val="PlainText"/>
        <w:spacing w:before="60" w:after="60" w:line="240" w:lineRule="exact"/>
        <w:ind w:right="970"/>
        <w:rPr>
          <w:rFonts w:ascii="Arial" w:hAnsi="Arial" w:cs="Arial"/>
          <w:i/>
          <w:sz w:val="16"/>
        </w:rPr>
      </w:pPr>
    </w:p>
    <w:p w14:paraId="6C96FD7D" w14:textId="38A54267" w:rsidR="00F756E7" w:rsidRDefault="00F756E7" w:rsidP="00205531">
      <w:pPr>
        <w:pStyle w:val="PlainText"/>
        <w:spacing w:before="60" w:after="60" w:line="240" w:lineRule="exact"/>
        <w:ind w:right="970"/>
        <w:rPr>
          <w:rFonts w:ascii="Arial" w:hAnsi="Arial" w:cs="Arial"/>
          <w:i/>
          <w:sz w:val="16"/>
        </w:rPr>
      </w:pPr>
    </w:p>
    <w:sectPr w:rsidR="00F756E7" w:rsidSect="00B26E4C">
      <w:headerReference w:type="default" r:id="rId12"/>
      <w:footerReference w:type="default" r:id="rId13"/>
      <w:pgSz w:w="11906" w:h="16838"/>
      <w:pgMar w:top="1440" w:right="566"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4A22" w14:textId="77777777" w:rsidR="00244170" w:rsidRDefault="00244170" w:rsidP="00C71A8F">
      <w:pPr>
        <w:spacing w:after="0" w:line="240" w:lineRule="auto"/>
      </w:pPr>
      <w:r>
        <w:separator/>
      </w:r>
    </w:p>
  </w:endnote>
  <w:endnote w:type="continuationSeparator" w:id="0">
    <w:p w14:paraId="0E33BE7E" w14:textId="77777777" w:rsidR="00244170" w:rsidRDefault="00244170" w:rsidP="00C7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E1E2" w14:textId="77777777" w:rsidR="00892FA0" w:rsidRDefault="00C903CB">
    <w:pPr>
      <w:pStyle w:val="Footer"/>
    </w:pPr>
    <w:r w:rsidRPr="00C903CB">
      <w:rPr>
        <w:noProof/>
        <w:lang w:eastAsia="en-GB"/>
      </w:rPr>
      <mc:AlternateContent>
        <mc:Choice Requires="wps">
          <w:drawing>
            <wp:anchor distT="0" distB="0" distL="114300" distR="114300" simplePos="0" relativeHeight="251657728" behindDoc="1" locked="0" layoutInCell="0" allowOverlap="1" wp14:anchorId="023800DB" wp14:editId="398583D6">
              <wp:simplePos x="0" y="0"/>
              <wp:positionH relativeFrom="page">
                <wp:posOffset>0</wp:posOffset>
              </wp:positionH>
              <wp:positionV relativeFrom="paragraph">
                <wp:posOffset>-111760</wp:posOffset>
              </wp:positionV>
              <wp:extent cx="7562850" cy="5994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599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051D5" w14:textId="77777777" w:rsidR="00C903CB" w:rsidRPr="00E07710" w:rsidRDefault="00E07710" w:rsidP="00C903CB">
                          <w:pPr>
                            <w:widowControl w:val="0"/>
                            <w:autoSpaceDE w:val="0"/>
                            <w:autoSpaceDN w:val="0"/>
                            <w:adjustRightInd w:val="0"/>
                            <w:spacing w:before="120" w:after="0" w:line="240" w:lineRule="auto"/>
                            <w:jc w:val="center"/>
                            <w:rPr>
                              <w:rFonts w:ascii="Times New Roman" w:hAnsi="Times New Roman" w:cs="Times New Roman"/>
                              <w:color w:val="FFFFFF" w:themeColor="background1"/>
                              <w:szCs w:val="24"/>
                            </w:rPr>
                          </w:pPr>
                          <w:r w:rsidRPr="00E07710">
                            <w:rPr>
                              <w:rFonts w:ascii="Arial" w:hAnsi="Arial" w:cs="Arial"/>
                              <w:color w:val="FFFFFF" w:themeColor="background1"/>
                              <w:szCs w:val="24"/>
                            </w:rPr>
                            <w:t>Tel:</w:t>
                          </w:r>
                          <w:r w:rsidR="00C903CB" w:rsidRPr="00E07710">
                            <w:rPr>
                              <w:rFonts w:ascii="Arial" w:hAnsi="Arial" w:cs="Arial"/>
                              <w:color w:val="FFFFFF" w:themeColor="background1"/>
                              <w:szCs w:val="24"/>
                            </w:rPr>
                            <w:t xml:space="preserve"> +44 (0)1992 805400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enquiries@chartco.com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chartco.com</w:t>
                          </w:r>
                        </w:p>
                        <w:p w14:paraId="20E01094" w14:textId="77777777" w:rsidR="00C903CB" w:rsidRPr="00E07710" w:rsidRDefault="00C903CB" w:rsidP="00C903C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00DB" id="Rectangle 5" o:spid="_x0000_s1026" style="position:absolute;margin-left:0;margin-top:-8.8pt;width:595.5pt;height:4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" o:allowincell="f" fillcolor="black" stroked="f">
              <v:textbox>
                <w:txbxContent>
                  <w:p w14:paraId="26D051D5" w14:textId="77777777" w:rsidR="00C903CB" w:rsidRPr="00E07710" w:rsidRDefault="00E07710" w:rsidP="00C903CB">
                    <w:pPr>
                      <w:widowControl w:val="0"/>
                      <w:autoSpaceDE w:val="0"/>
                      <w:autoSpaceDN w:val="0"/>
                      <w:adjustRightInd w:val="0"/>
                      <w:spacing w:before="120" w:after="0" w:line="240" w:lineRule="auto"/>
                      <w:jc w:val="center"/>
                      <w:rPr>
                        <w:rFonts w:ascii="Times New Roman" w:hAnsi="Times New Roman" w:cs="Times New Roman"/>
                        <w:color w:val="FFFFFF" w:themeColor="background1"/>
                        <w:szCs w:val="24"/>
                      </w:rPr>
                    </w:pPr>
                    <w:r w:rsidRPr="00E07710">
                      <w:rPr>
                        <w:rFonts w:ascii="Arial" w:hAnsi="Arial" w:cs="Arial"/>
                        <w:color w:val="FFFFFF" w:themeColor="background1"/>
                        <w:szCs w:val="24"/>
                      </w:rPr>
                      <w:t>Tel:</w:t>
                    </w:r>
                    <w:r w:rsidR="00C903CB" w:rsidRPr="00E07710">
                      <w:rPr>
                        <w:rFonts w:ascii="Arial" w:hAnsi="Arial" w:cs="Arial"/>
                        <w:color w:val="FFFFFF" w:themeColor="background1"/>
                        <w:szCs w:val="24"/>
                      </w:rPr>
                      <w:t xml:space="preserve"> +44 (0)1992 805400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enquiries@chartco.com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 xml:space="preserve">| </w:t>
                    </w:r>
                    <w:r w:rsidRPr="00E07710">
                      <w:rPr>
                        <w:rFonts w:ascii="Arial" w:hAnsi="Arial" w:cs="Arial"/>
                        <w:color w:val="FFFFFF" w:themeColor="background1"/>
                        <w:szCs w:val="24"/>
                      </w:rPr>
                      <w:t xml:space="preserve">   </w:t>
                    </w:r>
                    <w:r w:rsidR="00C903CB" w:rsidRPr="00E07710">
                      <w:rPr>
                        <w:rFonts w:ascii="Arial" w:hAnsi="Arial" w:cs="Arial"/>
                        <w:color w:val="FFFFFF" w:themeColor="background1"/>
                        <w:szCs w:val="24"/>
                      </w:rPr>
                      <w:t>chartco.com</w:t>
                    </w:r>
                  </w:p>
                  <w:p w14:paraId="20E01094" w14:textId="77777777" w:rsidR="00C903CB" w:rsidRPr="00E07710" w:rsidRDefault="00C903CB" w:rsidP="00C903CB">
                    <w:pPr>
                      <w:jc w:val="center"/>
                      <w:rPr>
                        <w:sz w:val="20"/>
                      </w:rPr>
                    </w:pPr>
                  </w:p>
                </w:txbxContent>
              </v:textbox>
              <w10:wrap anchorx="page"/>
            </v:rect>
          </w:pict>
        </mc:Fallback>
      </mc:AlternateContent>
    </w:r>
    <w:r w:rsidRPr="00C903CB">
      <w:rPr>
        <w:noProof/>
        <w:lang w:eastAsia="en-GB"/>
      </w:rPr>
      <mc:AlternateContent>
        <mc:Choice Requires="wps">
          <w:drawing>
            <wp:anchor distT="0" distB="0" distL="114300" distR="114300" simplePos="0" relativeHeight="251656704" behindDoc="1" locked="0" layoutInCell="0" allowOverlap="1" wp14:anchorId="521F7E03" wp14:editId="1D321EB2">
              <wp:simplePos x="0" y="0"/>
              <wp:positionH relativeFrom="page">
                <wp:posOffset>0</wp:posOffset>
              </wp:positionH>
              <wp:positionV relativeFrom="paragraph">
                <wp:posOffset>-273685</wp:posOffset>
              </wp:positionV>
              <wp:extent cx="7562850" cy="1949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4945"/>
                      </a:xfrm>
                      <a:prstGeom prst="rect">
                        <a:avLst/>
                      </a:prstGeom>
                      <a:solidFill>
                        <a:srgbClr val="FD78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CF5B9" id="Rectangle 4" o:spid="_x0000_s1026" style="position:absolute;margin-left:0;margin-top:-21.55pt;width:595.5pt;height:15.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" o:allowincell="f" fillcolor="#fd7809" stroked="f">
              <w10:wrap anchorx="page"/>
            </v:rect>
          </w:pict>
        </mc:Fallback>
      </mc:AlternateContent>
    </w:r>
  </w:p>
  <w:p w14:paraId="508555EB" w14:textId="77777777" w:rsidR="00C71A8F" w:rsidRDefault="00C71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7FD7C" w14:textId="77777777" w:rsidR="00244170" w:rsidRDefault="00244170" w:rsidP="00C71A8F">
      <w:pPr>
        <w:spacing w:after="0" w:line="240" w:lineRule="auto"/>
      </w:pPr>
      <w:r>
        <w:separator/>
      </w:r>
    </w:p>
  </w:footnote>
  <w:footnote w:type="continuationSeparator" w:id="0">
    <w:p w14:paraId="639184BC" w14:textId="77777777" w:rsidR="00244170" w:rsidRDefault="00244170" w:rsidP="00C7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E753" w14:textId="77777777" w:rsidR="00C71A8F" w:rsidRDefault="00784E66">
    <w:pPr>
      <w:pStyle w:val="Header"/>
    </w:pPr>
    <w:r>
      <w:rPr>
        <w:noProof/>
        <w:lang w:eastAsia="en-GB"/>
      </w:rPr>
      <w:drawing>
        <wp:anchor distT="0" distB="0" distL="114300" distR="114300" simplePos="0" relativeHeight="251658752" behindDoc="1" locked="0" layoutInCell="1" allowOverlap="1" wp14:anchorId="055E185E" wp14:editId="05D973B1">
          <wp:simplePos x="0" y="0"/>
          <wp:positionH relativeFrom="column">
            <wp:posOffset>-914400</wp:posOffset>
          </wp:positionH>
          <wp:positionV relativeFrom="page">
            <wp:align>top</wp:align>
          </wp:positionV>
          <wp:extent cx="7555230" cy="1449070"/>
          <wp:effectExtent l="0" t="0" r="7620" b="0"/>
          <wp:wrapThrough wrapText="bothSides">
            <wp:wrapPolygon edited="0">
              <wp:start x="0" y="0"/>
              <wp:lineTo x="0" y="21297"/>
              <wp:lineTo x="21567" y="21297"/>
              <wp:lineTo x="21567" y="0"/>
              <wp:lineTo x="0" y="0"/>
            </wp:wrapPolygon>
          </wp:wrapThrough>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449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5F6"/>
    <w:multiLevelType w:val="hybridMultilevel"/>
    <w:tmpl w:val="A576216E"/>
    <w:lvl w:ilvl="0" w:tplc="2E3C1D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16465"/>
    <w:multiLevelType w:val="hybridMultilevel"/>
    <w:tmpl w:val="780E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07223"/>
    <w:multiLevelType w:val="hybridMultilevel"/>
    <w:tmpl w:val="63029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B1298"/>
    <w:multiLevelType w:val="hybridMultilevel"/>
    <w:tmpl w:val="9F38B2A6"/>
    <w:lvl w:ilvl="0" w:tplc="F0B4EB82">
      <w:start w:val="1"/>
      <w:numFmt w:val="bullet"/>
      <w:lvlText w:val=""/>
      <w:lvlJc w:val="left"/>
      <w:pPr>
        <w:ind w:left="153" w:hanging="360"/>
      </w:pPr>
      <w:rPr>
        <w:rFonts w:ascii="Symbol" w:hAnsi="Symbol" w:hint="default"/>
        <w:color w:val="F78E1E"/>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631604CA"/>
    <w:multiLevelType w:val="hybridMultilevel"/>
    <w:tmpl w:val="D2301F30"/>
    <w:lvl w:ilvl="0" w:tplc="EF9CF962">
      <w:start w:val="5"/>
      <w:numFmt w:val="bullet"/>
      <w:lvlText w:val="-"/>
      <w:lvlJc w:val="left"/>
      <w:pPr>
        <w:ind w:left="-207" w:hanging="360"/>
      </w:pPr>
      <w:rPr>
        <w:rFonts w:ascii="Arial" w:eastAsiaTheme="minorHAnsi"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15:restartNumberingAfterBreak="0">
    <w:nsid w:val="7B716DCE"/>
    <w:multiLevelType w:val="hybridMultilevel"/>
    <w:tmpl w:val="355EBFD6"/>
    <w:lvl w:ilvl="0" w:tplc="28D8482C">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8F"/>
    <w:rsid w:val="00017F27"/>
    <w:rsid w:val="000312FC"/>
    <w:rsid w:val="00045050"/>
    <w:rsid w:val="00045A88"/>
    <w:rsid w:val="00070A6B"/>
    <w:rsid w:val="0008008F"/>
    <w:rsid w:val="000A1B8D"/>
    <w:rsid w:val="000A34BA"/>
    <w:rsid w:val="000F677A"/>
    <w:rsid w:val="00122388"/>
    <w:rsid w:val="001827EB"/>
    <w:rsid w:val="001A5F76"/>
    <w:rsid w:val="001B63C7"/>
    <w:rsid w:val="00205531"/>
    <w:rsid w:val="00226643"/>
    <w:rsid w:val="00244170"/>
    <w:rsid w:val="00251060"/>
    <w:rsid w:val="0026052C"/>
    <w:rsid w:val="00260836"/>
    <w:rsid w:val="00265571"/>
    <w:rsid w:val="00277F72"/>
    <w:rsid w:val="00292425"/>
    <w:rsid w:val="002A067C"/>
    <w:rsid w:val="003014A6"/>
    <w:rsid w:val="003417F5"/>
    <w:rsid w:val="003647F2"/>
    <w:rsid w:val="00394E04"/>
    <w:rsid w:val="003977B3"/>
    <w:rsid w:val="003B56C2"/>
    <w:rsid w:val="003F11B8"/>
    <w:rsid w:val="003F2B7A"/>
    <w:rsid w:val="00413177"/>
    <w:rsid w:val="00414030"/>
    <w:rsid w:val="00427AC3"/>
    <w:rsid w:val="00485CA9"/>
    <w:rsid w:val="0049515D"/>
    <w:rsid w:val="004A7010"/>
    <w:rsid w:val="004B5C52"/>
    <w:rsid w:val="004D0ACF"/>
    <w:rsid w:val="004F0B52"/>
    <w:rsid w:val="005056CA"/>
    <w:rsid w:val="00532432"/>
    <w:rsid w:val="005549A1"/>
    <w:rsid w:val="00555C19"/>
    <w:rsid w:val="00571417"/>
    <w:rsid w:val="00574E63"/>
    <w:rsid w:val="0057716D"/>
    <w:rsid w:val="00587AD5"/>
    <w:rsid w:val="005900E4"/>
    <w:rsid w:val="00594ADE"/>
    <w:rsid w:val="005B3D7A"/>
    <w:rsid w:val="005D5E27"/>
    <w:rsid w:val="005E2408"/>
    <w:rsid w:val="005E5551"/>
    <w:rsid w:val="00614BE9"/>
    <w:rsid w:val="0063326A"/>
    <w:rsid w:val="00672C6A"/>
    <w:rsid w:val="006A75AB"/>
    <w:rsid w:val="006E1FD1"/>
    <w:rsid w:val="006F26E0"/>
    <w:rsid w:val="006F3420"/>
    <w:rsid w:val="007070C9"/>
    <w:rsid w:val="007311A9"/>
    <w:rsid w:val="007441A7"/>
    <w:rsid w:val="00767160"/>
    <w:rsid w:val="00784ABD"/>
    <w:rsid w:val="00784E66"/>
    <w:rsid w:val="007B57E4"/>
    <w:rsid w:val="007C315B"/>
    <w:rsid w:val="007D009F"/>
    <w:rsid w:val="007F6F71"/>
    <w:rsid w:val="00804B82"/>
    <w:rsid w:val="0082073D"/>
    <w:rsid w:val="00831332"/>
    <w:rsid w:val="00837315"/>
    <w:rsid w:val="008572A6"/>
    <w:rsid w:val="00860858"/>
    <w:rsid w:val="00884FE0"/>
    <w:rsid w:val="0088539C"/>
    <w:rsid w:val="00892FA0"/>
    <w:rsid w:val="008D2D25"/>
    <w:rsid w:val="008E30C9"/>
    <w:rsid w:val="0090758E"/>
    <w:rsid w:val="00924F81"/>
    <w:rsid w:val="00930499"/>
    <w:rsid w:val="00962149"/>
    <w:rsid w:val="00986B28"/>
    <w:rsid w:val="009A1981"/>
    <w:rsid w:val="009A63D4"/>
    <w:rsid w:val="00A15012"/>
    <w:rsid w:val="00A1688E"/>
    <w:rsid w:val="00A44E49"/>
    <w:rsid w:val="00A65FB7"/>
    <w:rsid w:val="00A66A20"/>
    <w:rsid w:val="00A91470"/>
    <w:rsid w:val="00AA4305"/>
    <w:rsid w:val="00AC3714"/>
    <w:rsid w:val="00AC653B"/>
    <w:rsid w:val="00AD40D1"/>
    <w:rsid w:val="00B039CE"/>
    <w:rsid w:val="00B26E4C"/>
    <w:rsid w:val="00B42BA4"/>
    <w:rsid w:val="00B47A2F"/>
    <w:rsid w:val="00B54AF6"/>
    <w:rsid w:val="00B5566F"/>
    <w:rsid w:val="00B558DA"/>
    <w:rsid w:val="00B55B23"/>
    <w:rsid w:val="00B626D4"/>
    <w:rsid w:val="00B808DE"/>
    <w:rsid w:val="00C047C2"/>
    <w:rsid w:val="00C17282"/>
    <w:rsid w:val="00C56B80"/>
    <w:rsid w:val="00C7028E"/>
    <w:rsid w:val="00C71A8F"/>
    <w:rsid w:val="00C903CB"/>
    <w:rsid w:val="00CB1758"/>
    <w:rsid w:val="00CC156C"/>
    <w:rsid w:val="00CC4A7F"/>
    <w:rsid w:val="00CF0AED"/>
    <w:rsid w:val="00D0140B"/>
    <w:rsid w:val="00D45DA2"/>
    <w:rsid w:val="00D62D1D"/>
    <w:rsid w:val="00D64E74"/>
    <w:rsid w:val="00D66A71"/>
    <w:rsid w:val="00D74119"/>
    <w:rsid w:val="00D9372C"/>
    <w:rsid w:val="00D93F20"/>
    <w:rsid w:val="00D95083"/>
    <w:rsid w:val="00DB14EF"/>
    <w:rsid w:val="00DB4CB2"/>
    <w:rsid w:val="00DC092B"/>
    <w:rsid w:val="00DC3794"/>
    <w:rsid w:val="00DD5C0F"/>
    <w:rsid w:val="00E07710"/>
    <w:rsid w:val="00E223DF"/>
    <w:rsid w:val="00E42B66"/>
    <w:rsid w:val="00E51E36"/>
    <w:rsid w:val="00E8786E"/>
    <w:rsid w:val="00E9008D"/>
    <w:rsid w:val="00E928A0"/>
    <w:rsid w:val="00EC2EFE"/>
    <w:rsid w:val="00EE3CBB"/>
    <w:rsid w:val="00EF25DD"/>
    <w:rsid w:val="00EF44E3"/>
    <w:rsid w:val="00F30545"/>
    <w:rsid w:val="00F33AD8"/>
    <w:rsid w:val="00F3672E"/>
    <w:rsid w:val="00F42058"/>
    <w:rsid w:val="00F47C67"/>
    <w:rsid w:val="00F53C1B"/>
    <w:rsid w:val="00F57D77"/>
    <w:rsid w:val="00F656DF"/>
    <w:rsid w:val="00F7235C"/>
    <w:rsid w:val="00F756E7"/>
    <w:rsid w:val="00F86D63"/>
    <w:rsid w:val="00FB020A"/>
    <w:rsid w:val="00FB24ED"/>
    <w:rsid w:val="00FB302C"/>
    <w:rsid w:val="00FB4E51"/>
    <w:rsid w:val="00FC605B"/>
    <w:rsid w:val="00FD2A65"/>
    <w:rsid w:val="00FD5B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819BD"/>
  <w15:docId w15:val="{9812BD27-1D53-48EA-9A13-6738BE8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8F"/>
  </w:style>
  <w:style w:type="paragraph" w:styleId="Footer">
    <w:name w:val="footer"/>
    <w:basedOn w:val="Normal"/>
    <w:link w:val="FooterChar"/>
    <w:uiPriority w:val="99"/>
    <w:unhideWhenUsed/>
    <w:rsid w:val="00C7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8F"/>
  </w:style>
  <w:style w:type="character" w:styleId="Hyperlink">
    <w:name w:val="Hyperlink"/>
    <w:basedOn w:val="DefaultParagraphFont"/>
    <w:uiPriority w:val="99"/>
    <w:unhideWhenUsed/>
    <w:rsid w:val="004F0B52"/>
    <w:rPr>
      <w:color w:val="0563C1" w:themeColor="hyperlink"/>
      <w:u w:val="single"/>
    </w:rPr>
  </w:style>
  <w:style w:type="paragraph" w:styleId="ListParagraph">
    <w:name w:val="List Paragraph"/>
    <w:basedOn w:val="Normal"/>
    <w:uiPriority w:val="34"/>
    <w:qFormat/>
    <w:rsid w:val="004F0B52"/>
    <w:pPr>
      <w:ind w:left="720"/>
      <w:contextualSpacing/>
    </w:pPr>
  </w:style>
  <w:style w:type="character" w:styleId="CommentReference">
    <w:name w:val="annotation reference"/>
    <w:basedOn w:val="DefaultParagraphFont"/>
    <w:uiPriority w:val="99"/>
    <w:semiHidden/>
    <w:unhideWhenUsed/>
    <w:rsid w:val="007311A9"/>
    <w:rPr>
      <w:sz w:val="16"/>
      <w:szCs w:val="16"/>
    </w:rPr>
  </w:style>
  <w:style w:type="paragraph" w:styleId="CommentText">
    <w:name w:val="annotation text"/>
    <w:basedOn w:val="Normal"/>
    <w:link w:val="CommentTextChar"/>
    <w:uiPriority w:val="99"/>
    <w:semiHidden/>
    <w:unhideWhenUsed/>
    <w:rsid w:val="007311A9"/>
    <w:pPr>
      <w:spacing w:line="240" w:lineRule="auto"/>
    </w:pPr>
    <w:rPr>
      <w:sz w:val="20"/>
      <w:szCs w:val="20"/>
    </w:rPr>
  </w:style>
  <w:style w:type="character" w:customStyle="1" w:styleId="CommentTextChar">
    <w:name w:val="Comment Text Char"/>
    <w:basedOn w:val="DefaultParagraphFont"/>
    <w:link w:val="CommentText"/>
    <w:uiPriority w:val="99"/>
    <w:semiHidden/>
    <w:rsid w:val="007311A9"/>
    <w:rPr>
      <w:sz w:val="20"/>
      <w:szCs w:val="20"/>
    </w:rPr>
  </w:style>
  <w:style w:type="paragraph" w:styleId="CommentSubject">
    <w:name w:val="annotation subject"/>
    <w:basedOn w:val="CommentText"/>
    <w:next w:val="CommentText"/>
    <w:link w:val="CommentSubjectChar"/>
    <w:uiPriority w:val="99"/>
    <w:semiHidden/>
    <w:unhideWhenUsed/>
    <w:rsid w:val="007311A9"/>
    <w:rPr>
      <w:b/>
      <w:bCs/>
    </w:rPr>
  </w:style>
  <w:style w:type="character" w:customStyle="1" w:styleId="CommentSubjectChar">
    <w:name w:val="Comment Subject Char"/>
    <w:basedOn w:val="CommentTextChar"/>
    <w:link w:val="CommentSubject"/>
    <w:uiPriority w:val="99"/>
    <w:semiHidden/>
    <w:rsid w:val="007311A9"/>
    <w:rPr>
      <w:b/>
      <w:bCs/>
      <w:sz w:val="20"/>
      <w:szCs w:val="20"/>
    </w:rPr>
  </w:style>
  <w:style w:type="paragraph" w:styleId="BalloonText">
    <w:name w:val="Balloon Text"/>
    <w:basedOn w:val="Normal"/>
    <w:link w:val="BalloonTextChar"/>
    <w:uiPriority w:val="99"/>
    <w:semiHidden/>
    <w:unhideWhenUsed/>
    <w:rsid w:val="007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1A9"/>
    <w:rPr>
      <w:rFonts w:ascii="Segoe UI" w:hAnsi="Segoe UI" w:cs="Segoe UI"/>
      <w:sz w:val="18"/>
      <w:szCs w:val="18"/>
    </w:rPr>
  </w:style>
  <w:style w:type="character" w:styleId="Strong">
    <w:name w:val="Strong"/>
    <w:basedOn w:val="DefaultParagraphFont"/>
    <w:uiPriority w:val="22"/>
    <w:qFormat/>
    <w:rsid w:val="008E30C9"/>
    <w:rPr>
      <w:b/>
      <w:bCs/>
    </w:rPr>
  </w:style>
  <w:style w:type="paragraph" w:styleId="NormalWeb">
    <w:name w:val="Normal (Web)"/>
    <w:basedOn w:val="Normal"/>
    <w:uiPriority w:val="99"/>
    <w:unhideWhenUsed/>
    <w:rsid w:val="008E3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F53C1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53C1B"/>
    <w:rPr>
      <w:rFonts w:ascii="Calibri" w:hAnsi="Calibri" w:cs="Consolas"/>
      <w:szCs w:val="21"/>
    </w:rPr>
  </w:style>
  <w:style w:type="character" w:styleId="FollowedHyperlink">
    <w:name w:val="FollowedHyperlink"/>
    <w:basedOn w:val="DefaultParagraphFont"/>
    <w:uiPriority w:val="99"/>
    <w:semiHidden/>
    <w:unhideWhenUsed/>
    <w:rsid w:val="003B56C2"/>
    <w:rPr>
      <w:color w:val="954F72" w:themeColor="followedHyperlink"/>
      <w:u w:val="single"/>
    </w:rPr>
  </w:style>
  <w:style w:type="character" w:styleId="Emphasis">
    <w:name w:val="Emphasis"/>
    <w:basedOn w:val="DefaultParagraphFont"/>
    <w:uiPriority w:val="20"/>
    <w:qFormat/>
    <w:rsid w:val="001A5F76"/>
    <w:rPr>
      <w:i/>
      <w:iCs/>
    </w:rPr>
  </w:style>
  <w:style w:type="character" w:styleId="UnresolvedMention">
    <w:name w:val="Unresolved Mention"/>
    <w:basedOn w:val="DefaultParagraphFont"/>
    <w:uiPriority w:val="99"/>
    <w:semiHidden/>
    <w:unhideWhenUsed/>
    <w:rsid w:val="002A06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252">
      <w:bodyDiv w:val="1"/>
      <w:marLeft w:val="0"/>
      <w:marRight w:val="0"/>
      <w:marTop w:val="0"/>
      <w:marBottom w:val="0"/>
      <w:divBdr>
        <w:top w:val="none" w:sz="0" w:space="0" w:color="auto"/>
        <w:left w:val="none" w:sz="0" w:space="0" w:color="auto"/>
        <w:bottom w:val="none" w:sz="0" w:space="0" w:color="auto"/>
        <w:right w:val="none" w:sz="0" w:space="0" w:color="auto"/>
      </w:divBdr>
    </w:div>
    <w:div w:id="30154572">
      <w:bodyDiv w:val="1"/>
      <w:marLeft w:val="0"/>
      <w:marRight w:val="0"/>
      <w:marTop w:val="0"/>
      <w:marBottom w:val="0"/>
      <w:divBdr>
        <w:top w:val="none" w:sz="0" w:space="0" w:color="auto"/>
        <w:left w:val="none" w:sz="0" w:space="0" w:color="auto"/>
        <w:bottom w:val="none" w:sz="0" w:space="0" w:color="auto"/>
        <w:right w:val="none" w:sz="0" w:space="0" w:color="auto"/>
      </w:divBdr>
    </w:div>
    <w:div w:id="206190275">
      <w:bodyDiv w:val="1"/>
      <w:marLeft w:val="0"/>
      <w:marRight w:val="0"/>
      <w:marTop w:val="0"/>
      <w:marBottom w:val="0"/>
      <w:divBdr>
        <w:top w:val="none" w:sz="0" w:space="0" w:color="auto"/>
        <w:left w:val="none" w:sz="0" w:space="0" w:color="auto"/>
        <w:bottom w:val="none" w:sz="0" w:space="0" w:color="auto"/>
        <w:right w:val="none" w:sz="0" w:space="0" w:color="auto"/>
      </w:divBdr>
    </w:div>
    <w:div w:id="641352224">
      <w:bodyDiv w:val="1"/>
      <w:marLeft w:val="0"/>
      <w:marRight w:val="0"/>
      <w:marTop w:val="0"/>
      <w:marBottom w:val="0"/>
      <w:divBdr>
        <w:top w:val="none" w:sz="0" w:space="0" w:color="auto"/>
        <w:left w:val="none" w:sz="0" w:space="0" w:color="auto"/>
        <w:bottom w:val="none" w:sz="0" w:space="0" w:color="auto"/>
        <w:right w:val="none" w:sz="0" w:space="0" w:color="auto"/>
      </w:divBdr>
    </w:div>
    <w:div w:id="727261995">
      <w:bodyDiv w:val="1"/>
      <w:marLeft w:val="0"/>
      <w:marRight w:val="0"/>
      <w:marTop w:val="0"/>
      <w:marBottom w:val="0"/>
      <w:divBdr>
        <w:top w:val="none" w:sz="0" w:space="0" w:color="auto"/>
        <w:left w:val="none" w:sz="0" w:space="0" w:color="auto"/>
        <w:bottom w:val="none" w:sz="0" w:space="0" w:color="auto"/>
        <w:right w:val="none" w:sz="0" w:space="0" w:color="auto"/>
      </w:divBdr>
    </w:div>
    <w:div w:id="727265707">
      <w:bodyDiv w:val="1"/>
      <w:marLeft w:val="0"/>
      <w:marRight w:val="0"/>
      <w:marTop w:val="0"/>
      <w:marBottom w:val="0"/>
      <w:divBdr>
        <w:top w:val="none" w:sz="0" w:space="0" w:color="auto"/>
        <w:left w:val="none" w:sz="0" w:space="0" w:color="auto"/>
        <w:bottom w:val="none" w:sz="0" w:space="0" w:color="auto"/>
        <w:right w:val="none" w:sz="0" w:space="0" w:color="auto"/>
      </w:divBdr>
    </w:div>
    <w:div w:id="797530889">
      <w:bodyDiv w:val="1"/>
      <w:marLeft w:val="0"/>
      <w:marRight w:val="0"/>
      <w:marTop w:val="0"/>
      <w:marBottom w:val="0"/>
      <w:divBdr>
        <w:top w:val="none" w:sz="0" w:space="0" w:color="auto"/>
        <w:left w:val="none" w:sz="0" w:space="0" w:color="auto"/>
        <w:bottom w:val="none" w:sz="0" w:space="0" w:color="auto"/>
        <w:right w:val="none" w:sz="0" w:space="0" w:color="auto"/>
      </w:divBdr>
    </w:div>
    <w:div w:id="806439702">
      <w:bodyDiv w:val="1"/>
      <w:marLeft w:val="0"/>
      <w:marRight w:val="0"/>
      <w:marTop w:val="0"/>
      <w:marBottom w:val="0"/>
      <w:divBdr>
        <w:top w:val="none" w:sz="0" w:space="0" w:color="auto"/>
        <w:left w:val="none" w:sz="0" w:space="0" w:color="auto"/>
        <w:bottom w:val="none" w:sz="0" w:space="0" w:color="auto"/>
        <w:right w:val="none" w:sz="0" w:space="0" w:color="auto"/>
      </w:divBdr>
    </w:div>
    <w:div w:id="931821011">
      <w:bodyDiv w:val="1"/>
      <w:marLeft w:val="0"/>
      <w:marRight w:val="0"/>
      <w:marTop w:val="0"/>
      <w:marBottom w:val="0"/>
      <w:divBdr>
        <w:top w:val="none" w:sz="0" w:space="0" w:color="auto"/>
        <w:left w:val="none" w:sz="0" w:space="0" w:color="auto"/>
        <w:bottom w:val="none" w:sz="0" w:space="0" w:color="auto"/>
        <w:right w:val="none" w:sz="0" w:space="0" w:color="auto"/>
      </w:divBdr>
    </w:div>
    <w:div w:id="1211185488">
      <w:bodyDiv w:val="1"/>
      <w:marLeft w:val="0"/>
      <w:marRight w:val="0"/>
      <w:marTop w:val="0"/>
      <w:marBottom w:val="0"/>
      <w:divBdr>
        <w:top w:val="none" w:sz="0" w:space="0" w:color="auto"/>
        <w:left w:val="none" w:sz="0" w:space="0" w:color="auto"/>
        <w:bottom w:val="none" w:sz="0" w:space="0" w:color="auto"/>
        <w:right w:val="none" w:sz="0" w:space="0" w:color="auto"/>
      </w:divBdr>
    </w:div>
    <w:div w:id="1361929245">
      <w:bodyDiv w:val="1"/>
      <w:marLeft w:val="0"/>
      <w:marRight w:val="0"/>
      <w:marTop w:val="0"/>
      <w:marBottom w:val="0"/>
      <w:divBdr>
        <w:top w:val="none" w:sz="0" w:space="0" w:color="auto"/>
        <w:left w:val="none" w:sz="0" w:space="0" w:color="auto"/>
        <w:bottom w:val="none" w:sz="0" w:space="0" w:color="auto"/>
        <w:right w:val="none" w:sz="0" w:space="0" w:color="auto"/>
      </w:divBdr>
    </w:div>
    <w:div w:id="1434276792">
      <w:bodyDiv w:val="1"/>
      <w:marLeft w:val="0"/>
      <w:marRight w:val="0"/>
      <w:marTop w:val="0"/>
      <w:marBottom w:val="0"/>
      <w:divBdr>
        <w:top w:val="none" w:sz="0" w:space="0" w:color="auto"/>
        <w:left w:val="none" w:sz="0" w:space="0" w:color="auto"/>
        <w:bottom w:val="none" w:sz="0" w:space="0" w:color="auto"/>
        <w:right w:val="none" w:sz="0" w:space="0" w:color="auto"/>
      </w:divBdr>
    </w:div>
    <w:div w:id="1647396797">
      <w:bodyDiv w:val="1"/>
      <w:marLeft w:val="0"/>
      <w:marRight w:val="0"/>
      <w:marTop w:val="0"/>
      <w:marBottom w:val="0"/>
      <w:divBdr>
        <w:top w:val="none" w:sz="0" w:space="0" w:color="auto"/>
        <w:left w:val="none" w:sz="0" w:space="0" w:color="auto"/>
        <w:bottom w:val="none" w:sz="0" w:space="0" w:color="auto"/>
        <w:right w:val="none" w:sz="0" w:space="0" w:color="auto"/>
      </w:divBdr>
    </w:div>
    <w:div w:id="1706903214">
      <w:bodyDiv w:val="1"/>
      <w:marLeft w:val="0"/>
      <w:marRight w:val="0"/>
      <w:marTop w:val="0"/>
      <w:marBottom w:val="0"/>
      <w:divBdr>
        <w:top w:val="none" w:sz="0" w:space="0" w:color="auto"/>
        <w:left w:val="none" w:sz="0" w:space="0" w:color="auto"/>
        <w:bottom w:val="none" w:sz="0" w:space="0" w:color="auto"/>
        <w:right w:val="none" w:sz="0" w:space="0" w:color="auto"/>
      </w:divBdr>
      <w:divsChild>
        <w:div w:id="2144500293">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 w:id="2004353953">
      <w:bodyDiv w:val="1"/>
      <w:marLeft w:val="0"/>
      <w:marRight w:val="0"/>
      <w:marTop w:val="0"/>
      <w:marBottom w:val="0"/>
      <w:divBdr>
        <w:top w:val="none" w:sz="0" w:space="0" w:color="auto"/>
        <w:left w:val="none" w:sz="0" w:space="0" w:color="auto"/>
        <w:bottom w:val="none" w:sz="0" w:space="0" w:color="auto"/>
        <w:right w:val="none" w:sz="0" w:space="0" w:color="auto"/>
      </w:divBdr>
    </w:div>
    <w:div w:id="20624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c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ma.bridgman@chartco.com?subject=ChartCo%20acquires%20Marine%20Pres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8793-4543-468C-A488-283BE40E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Avard, Michael (CHHQ)</dc:creator>
  <cp:lastModifiedBy>Karen Bartlett</cp:lastModifiedBy>
  <cp:revision>2</cp:revision>
  <cp:lastPrinted>2017-04-03T12:22:00Z</cp:lastPrinted>
  <dcterms:created xsi:type="dcterms:W3CDTF">2018-02-14T09:46:00Z</dcterms:created>
  <dcterms:modified xsi:type="dcterms:W3CDTF">2018-02-14T09:46:00Z</dcterms:modified>
</cp:coreProperties>
</file>