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B4" w:rsidRDefault="00FD2E91" w:rsidP="00FD2E91">
      <w:pPr>
        <w:tabs>
          <w:tab w:val="left" w:pos="7655"/>
        </w:tabs>
        <w:jc w:val="right"/>
      </w:pPr>
      <w:r>
        <w:t xml:space="preserve">Stockholm </w:t>
      </w:r>
      <w:r w:rsidR="00272DC8">
        <w:t>11</w:t>
      </w:r>
      <w:r>
        <w:t xml:space="preserve"> </w:t>
      </w:r>
      <w:r w:rsidR="00CD199B">
        <w:t>juni</w:t>
      </w:r>
      <w:r w:rsidR="00272DC8">
        <w:t xml:space="preserve"> 2012</w:t>
      </w:r>
    </w:p>
    <w:p w:rsidR="00BB02B4" w:rsidRPr="00BB02B4" w:rsidRDefault="00BB02B4" w:rsidP="00BB02B4">
      <w:pPr>
        <w:rPr>
          <w:sz w:val="72"/>
        </w:rPr>
      </w:pPr>
      <w:r w:rsidRPr="00BB02B4">
        <w:rPr>
          <w:sz w:val="72"/>
        </w:rPr>
        <w:t>PRESSMEDDELANDE</w:t>
      </w:r>
    </w:p>
    <w:p w:rsidR="00FD2E91" w:rsidRPr="00FD2E91" w:rsidRDefault="00272DC8" w:rsidP="00FD2E91">
      <w:pPr>
        <w:pStyle w:val="articleteaser"/>
        <w:rPr>
          <w:rFonts w:asciiTheme="minorHAnsi" w:hAnsiTheme="minorHAnsi" w:cstheme="minorHAnsi"/>
          <w:sz w:val="28"/>
          <w:szCs w:val="28"/>
        </w:rPr>
      </w:pPr>
      <w:r>
        <w:rPr>
          <w:rStyle w:val="Stark"/>
          <w:rFonts w:asciiTheme="minorHAnsi" w:hAnsiTheme="minorHAnsi" w:cstheme="minorHAnsi"/>
          <w:sz w:val="28"/>
          <w:szCs w:val="28"/>
        </w:rPr>
        <w:t>Betalning genom mobilen skapar flexibilitet hos Axfood</w:t>
      </w:r>
      <w:r w:rsidR="002C19BC">
        <w:rPr>
          <w:rStyle w:val="Stark"/>
          <w:rFonts w:asciiTheme="minorHAnsi" w:hAnsiTheme="minorHAnsi" w:cstheme="minorHAnsi"/>
          <w:sz w:val="28"/>
          <w:szCs w:val="28"/>
        </w:rPr>
        <w:t xml:space="preserve"> och deras kunder</w:t>
      </w:r>
      <w:r w:rsidR="00CD199B">
        <w:rPr>
          <w:rStyle w:val="Stark"/>
          <w:rFonts w:asciiTheme="minorHAnsi" w:hAnsiTheme="minorHAnsi" w:cstheme="minorHAnsi"/>
          <w:sz w:val="28"/>
          <w:szCs w:val="28"/>
        </w:rPr>
        <w:t xml:space="preserve"> </w:t>
      </w:r>
    </w:p>
    <w:tbl>
      <w:tblPr>
        <w:tblW w:w="0" w:type="auto"/>
        <w:tblCellSpacing w:w="0" w:type="dxa"/>
        <w:tblCellMar>
          <w:left w:w="0" w:type="dxa"/>
          <w:right w:w="0" w:type="dxa"/>
        </w:tblCellMar>
        <w:tblLook w:val="04A0"/>
      </w:tblPr>
      <w:tblGrid>
        <w:gridCol w:w="6"/>
      </w:tblGrid>
      <w:tr w:rsidR="00FD2E91" w:rsidRPr="00FD2E91" w:rsidTr="00D976A7">
        <w:trPr>
          <w:tblCellSpacing w:w="0" w:type="dxa"/>
        </w:trPr>
        <w:tc>
          <w:tcPr>
            <w:tcW w:w="0" w:type="auto"/>
            <w:vAlign w:val="center"/>
            <w:hideMark/>
          </w:tcPr>
          <w:p w:rsidR="00FD2E91" w:rsidRPr="00FD2E91" w:rsidRDefault="00FD2E91" w:rsidP="00D976A7">
            <w:pPr>
              <w:rPr>
                <w:rFonts w:eastAsiaTheme="minorEastAsia" w:cstheme="minorHAnsi"/>
                <w:sz w:val="28"/>
                <w:szCs w:val="28"/>
              </w:rPr>
            </w:pPr>
          </w:p>
        </w:tc>
      </w:tr>
    </w:tbl>
    <w:p w:rsidR="00272DC8" w:rsidRPr="00272DC8" w:rsidRDefault="00272DC8" w:rsidP="00272DC8">
      <w:pPr>
        <w:rPr>
          <w:sz w:val="21"/>
          <w:szCs w:val="21"/>
        </w:rPr>
      </w:pPr>
      <w:r w:rsidRPr="00272DC8">
        <w:rPr>
          <w:sz w:val="21"/>
          <w:szCs w:val="21"/>
        </w:rPr>
        <w:t>Swedbank har tillsammans med Axfood implementerat ett projekt för att komplettera dagens betalningsmedel med en mobil betallösning, som möjliggör betalning genom mobiltelefonen. Systemet bygger på att kunden har en ett konto i banken och genom en applikation i mobilen kan kunden sedan göra betalningen i kassan och pengar dras direkt från kontot. Kunden behöver inte ha med sig kreditkortet och betalningen kräver inte att mobiltelefonen är uppkopplad till banken vid betalningstillfället. En av flera vinster är att kunderna och handlaren inte behöver hantera kreditkort, men på sikt ser både Swedbank, Axfood och Extenda möjligheten att koppla samman detta med annan funktionalitet som mobila kassor, bonussystem, erbjudanden eller andra kundrelationsaktiviteter.</w:t>
      </w:r>
    </w:p>
    <w:p w:rsidR="00272DC8" w:rsidRPr="00272DC8" w:rsidRDefault="00272DC8" w:rsidP="00272DC8">
      <w:pPr>
        <w:rPr>
          <w:sz w:val="21"/>
          <w:szCs w:val="21"/>
        </w:rPr>
      </w:pPr>
      <w:r w:rsidRPr="00272DC8">
        <w:rPr>
          <w:sz w:val="21"/>
          <w:szCs w:val="21"/>
        </w:rPr>
        <w:t xml:space="preserve">”På Axfood ser vi detta som ett test i tre Hemköps-butiker i Stockholm för att se hur kunderna och butikerna upplever möjligheten att handla på det här sättet. Vi ser naturligtvis en rad möjligheter att på sikt att kunna ge våra kunder bättre service och samtidigt effektivisera flödet i våra butikera och då känns detta som en intressant betallösning att utvärdera. Vi kommer nu testa i tre butiker till augusti och sedan utvärderas resultatet”, säger </w:t>
      </w:r>
      <w:r w:rsidRPr="00272DC8">
        <w:rPr>
          <w:b/>
          <w:sz w:val="21"/>
          <w:szCs w:val="21"/>
        </w:rPr>
        <w:t>Ingmar Kroon</w:t>
      </w:r>
      <w:r w:rsidRPr="00272DC8">
        <w:rPr>
          <w:sz w:val="21"/>
          <w:szCs w:val="21"/>
        </w:rPr>
        <w:t>, presschef på Axfood.</w:t>
      </w:r>
    </w:p>
    <w:p w:rsidR="00272DC8" w:rsidRPr="00272DC8" w:rsidRDefault="00272DC8" w:rsidP="00272DC8">
      <w:pPr>
        <w:rPr>
          <w:sz w:val="21"/>
          <w:szCs w:val="21"/>
        </w:rPr>
      </w:pPr>
      <w:r w:rsidRPr="00272DC8">
        <w:rPr>
          <w:sz w:val="21"/>
          <w:szCs w:val="21"/>
        </w:rPr>
        <w:t xml:space="preserve">Projektet innebär att man utnyttjar Swedbanks betalningslösning, som i detta fall kopplas samman mot </w:t>
      </w:r>
      <w:proofErr w:type="spellStart"/>
      <w:r w:rsidRPr="00272DC8">
        <w:rPr>
          <w:sz w:val="21"/>
          <w:szCs w:val="21"/>
        </w:rPr>
        <w:t>Extendas</w:t>
      </w:r>
      <w:proofErr w:type="spellEnd"/>
      <w:r w:rsidRPr="00272DC8">
        <w:rPr>
          <w:sz w:val="21"/>
          <w:szCs w:val="21"/>
        </w:rPr>
        <w:t xml:space="preserve"> kassalösning </w:t>
      </w:r>
      <w:proofErr w:type="spellStart"/>
      <w:r w:rsidRPr="00272DC8">
        <w:rPr>
          <w:sz w:val="21"/>
          <w:szCs w:val="21"/>
        </w:rPr>
        <w:t>Exenda</w:t>
      </w:r>
      <w:proofErr w:type="spellEnd"/>
      <w:r w:rsidRPr="00272DC8">
        <w:rPr>
          <w:sz w:val="21"/>
          <w:szCs w:val="21"/>
        </w:rPr>
        <w:t xml:space="preserve"> </w:t>
      </w:r>
      <w:proofErr w:type="spellStart"/>
      <w:r w:rsidRPr="00272DC8">
        <w:rPr>
          <w:sz w:val="21"/>
          <w:szCs w:val="21"/>
        </w:rPr>
        <w:t>Retail</w:t>
      </w:r>
      <w:proofErr w:type="spellEnd"/>
      <w:r w:rsidRPr="00272DC8">
        <w:rPr>
          <w:sz w:val="21"/>
          <w:szCs w:val="21"/>
        </w:rPr>
        <w:t>.</w:t>
      </w:r>
    </w:p>
    <w:p w:rsidR="00272DC8" w:rsidRPr="00272DC8" w:rsidRDefault="00272DC8" w:rsidP="00272DC8">
      <w:pPr>
        <w:rPr>
          <w:sz w:val="21"/>
          <w:szCs w:val="21"/>
        </w:rPr>
      </w:pPr>
      <w:r w:rsidRPr="00272DC8">
        <w:rPr>
          <w:sz w:val="21"/>
          <w:szCs w:val="21"/>
        </w:rPr>
        <w:t>”Vi är störst i Sverige och den fjärde största inlösaren i Europa av korttransaktioner, så för oss känns det naturligt att ständigt utvärdera nya sätt att ge kunderna de bästa lösningarna. Jag tror vi kommer se många förändrade</w:t>
      </w:r>
      <w:r w:rsidR="00F61314">
        <w:rPr>
          <w:sz w:val="21"/>
          <w:szCs w:val="21"/>
        </w:rPr>
        <w:t xml:space="preserve"> </w:t>
      </w:r>
      <w:bookmarkStart w:id="0" w:name="_GoBack"/>
      <w:bookmarkEnd w:id="0"/>
      <w:r w:rsidRPr="00272DC8">
        <w:rPr>
          <w:sz w:val="21"/>
          <w:szCs w:val="21"/>
        </w:rPr>
        <w:t xml:space="preserve">sätt att betala framöver. Detta är mycket intressant och ger många möjligheter där tillexempel självskanning och betalning kan växa ihop till en tjänst i mobilen. Tekniken har fungerat extremt bra och vi har hittills inte haft några supportärenden från butikerna. Vi mäter kundnöjdheten kontinuerligt och skall utvärderas projektet efter sommaren”, säger </w:t>
      </w:r>
      <w:r w:rsidRPr="00272DC8">
        <w:rPr>
          <w:b/>
          <w:sz w:val="21"/>
          <w:szCs w:val="21"/>
        </w:rPr>
        <w:t xml:space="preserve">Björn </w:t>
      </w:r>
      <w:proofErr w:type="spellStart"/>
      <w:r w:rsidRPr="00272DC8">
        <w:rPr>
          <w:b/>
          <w:sz w:val="21"/>
          <w:szCs w:val="21"/>
        </w:rPr>
        <w:t>Alfthan</w:t>
      </w:r>
      <w:proofErr w:type="spellEnd"/>
      <w:r w:rsidRPr="00272DC8">
        <w:rPr>
          <w:sz w:val="21"/>
          <w:szCs w:val="21"/>
        </w:rPr>
        <w:t xml:space="preserve">, Innovationsansvarig på </w:t>
      </w:r>
      <w:proofErr w:type="spellStart"/>
      <w:r w:rsidRPr="00272DC8">
        <w:rPr>
          <w:sz w:val="21"/>
          <w:szCs w:val="21"/>
        </w:rPr>
        <w:t>Swedbank</w:t>
      </w:r>
      <w:proofErr w:type="spellEnd"/>
      <w:r w:rsidRPr="00272DC8">
        <w:rPr>
          <w:sz w:val="21"/>
          <w:szCs w:val="21"/>
        </w:rPr>
        <w:t>.</w:t>
      </w:r>
    </w:p>
    <w:p w:rsidR="00272DC8" w:rsidRPr="00272DC8" w:rsidRDefault="00272DC8" w:rsidP="00272DC8">
      <w:pPr>
        <w:rPr>
          <w:sz w:val="21"/>
          <w:szCs w:val="21"/>
        </w:rPr>
      </w:pPr>
      <w:r w:rsidRPr="00272DC8">
        <w:rPr>
          <w:sz w:val="21"/>
          <w:szCs w:val="21"/>
        </w:rPr>
        <w:t>En väsentlig del i projektet är naturligtvis att kassalösningen kan hantera mobila betalningar på ett effektivt och säkert sätt, vilket ger kunden möjlighet att välja betalningssätt, men även för handlarna att enklare och snabbare anpassa sina erbjudanden till kunderna och använda mobiltelefonen som en marknadsföringskanal.</w:t>
      </w:r>
    </w:p>
    <w:p w:rsidR="00272DC8" w:rsidRPr="00272DC8" w:rsidRDefault="00272DC8" w:rsidP="00272DC8">
      <w:pPr>
        <w:rPr>
          <w:sz w:val="21"/>
          <w:szCs w:val="21"/>
        </w:rPr>
      </w:pPr>
      <w:r w:rsidRPr="00272DC8">
        <w:rPr>
          <w:sz w:val="21"/>
          <w:szCs w:val="21"/>
        </w:rPr>
        <w:t xml:space="preserve">”Extenda, som nordens ledande leverantör av kassalösningar, jobbar ständigt för att förbättra handlarnas möjligheter att ge sina kunder den bästa köpupplevelsen och effektivisera flödena i butiken. Därför känns denna pilot mycket intressant och kan öppna upp för helt nya möjligheter med flexibla betalningslösningar”, säger </w:t>
      </w:r>
      <w:r w:rsidRPr="00272DC8">
        <w:rPr>
          <w:b/>
          <w:sz w:val="21"/>
          <w:szCs w:val="21"/>
        </w:rPr>
        <w:t>Stefan Täckdal</w:t>
      </w:r>
      <w:r w:rsidRPr="00272DC8">
        <w:rPr>
          <w:sz w:val="21"/>
          <w:szCs w:val="21"/>
        </w:rPr>
        <w:t>, konsultchef på Extenda.</w:t>
      </w:r>
    </w:p>
    <w:p w:rsidR="00CD199B" w:rsidRPr="00272DC8" w:rsidRDefault="00CD199B" w:rsidP="00CD199B">
      <w:pPr>
        <w:rPr>
          <w:rStyle w:val="paragraphintro"/>
          <w:rFonts w:cstheme="minorHAnsi"/>
          <w:sz w:val="21"/>
          <w:szCs w:val="21"/>
        </w:rPr>
      </w:pPr>
      <w:r w:rsidRPr="00272DC8">
        <w:rPr>
          <w:rStyle w:val="paragraphintro"/>
          <w:rFonts w:cstheme="minorHAnsi"/>
          <w:sz w:val="21"/>
          <w:szCs w:val="21"/>
        </w:rPr>
        <w:t>För ytterligare information:</w:t>
      </w:r>
    </w:p>
    <w:p w:rsidR="00CD199B" w:rsidRPr="00265A65" w:rsidRDefault="00265A65" w:rsidP="00272DC8">
      <w:pPr>
        <w:pStyle w:val="Ingetavstnd"/>
        <w:rPr>
          <w:rStyle w:val="paragraphintro"/>
          <w:rFonts w:cstheme="minorHAnsi"/>
          <w:sz w:val="21"/>
          <w:szCs w:val="21"/>
        </w:rPr>
      </w:pPr>
      <w:r w:rsidRPr="00265A65">
        <w:rPr>
          <w:rStyle w:val="paragraphintro"/>
          <w:rFonts w:cstheme="minorHAnsi"/>
          <w:sz w:val="21"/>
          <w:szCs w:val="21"/>
        </w:rPr>
        <w:t>Nils Aurelius</w:t>
      </w:r>
      <w:r w:rsidR="00CD199B" w:rsidRPr="00265A65">
        <w:rPr>
          <w:rStyle w:val="paragraphintro"/>
          <w:rFonts w:cstheme="minorHAnsi"/>
          <w:sz w:val="21"/>
          <w:szCs w:val="21"/>
        </w:rPr>
        <w:t xml:space="preserve">, Extenda, </w:t>
      </w:r>
      <w:proofErr w:type="spellStart"/>
      <w:r w:rsidR="00CD199B" w:rsidRPr="00265A65">
        <w:rPr>
          <w:rStyle w:val="paragraphintro"/>
          <w:sz w:val="21"/>
          <w:szCs w:val="21"/>
        </w:rPr>
        <w:t>mail</w:t>
      </w:r>
      <w:proofErr w:type="spellEnd"/>
      <w:r w:rsidR="00CD199B" w:rsidRPr="00265A65">
        <w:rPr>
          <w:rStyle w:val="paragraphintro"/>
          <w:sz w:val="21"/>
          <w:szCs w:val="21"/>
        </w:rPr>
        <w:t xml:space="preserve">: </w:t>
      </w:r>
      <w:hyperlink r:id="rId7" w:history="1">
        <w:r w:rsidR="00272DC8" w:rsidRPr="00265A65">
          <w:rPr>
            <w:rStyle w:val="Hyperlnk"/>
            <w:rFonts w:cstheme="minorHAnsi"/>
            <w:sz w:val="21"/>
            <w:szCs w:val="21"/>
          </w:rPr>
          <w:t>nils.aurelius@extenda.</w:t>
        </w:r>
        <w:proofErr w:type="gramStart"/>
        <w:r w:rsidR="00272DC8" w:rsidRPr="00265A65">
          <w:rPr>
            <w:rStyle w:val="Hyperlnk"/>
            <w:rFonts w:cstheme="minorHAnsi"/>
            <w:sz w:val="21"/>
            <w:szCs w:val="21"/>
          </w:rPr>
          <w:t>se</w:t>
        </w:r>
      </w:hyperlink>
      <w:r w:rsidR="006932CB" w:rsidRPr="00265A65">
        <w:rPr>
          <w:rStyle w:val="paragraphintro"/>
          <w:sz w:val="21"/>
          <w:szCs w:val="21"/>
        </w:rPr>
        <w:t xml:space="preserve"> </w:t>
      </w:r>
      <w:r w:rsidR="00272DC8" w:rsidRPr="00265A65">
        <w:rPr>
          <w:rStyle w:val="paragraphintro"/>
          <w:sz w:val="21"/>
          <w:szCs w:val="21"/>
        </w:rPr>
        <w:t>,</w:t>
      </w:r>
      <w:proofErr w:type="gramEnd"/>
      <w:r w:rsidR="00272DC8" w:rsidRPr="00265A65">
        <w:rPr>
          <w:rStyle w:val="paragraphintro"/>
          <w:sz w:val="21"/>
          <w:szCs w:val="21"/>
        </w:rPr>
        <w:t xml:space="preserve"> </w:t>
      </w:r>
      <w:proofErr w:type="spellStart"/>
      <w:r w:rsidR="00272DC8" w:rsidRPr="00265A65">
        <w:rPr>
          <w:rStyle w:val="paragraphintro"/>
          <w:sz w:val="21"/>
          <w:szCs w:val="21"/>
        </w:rPr>
        <w:t>tel</w:t>
      </w:r>
      <w:proofErr w:type="spellEnd"/>
      <w:r w:rsidR="00272DC8" w:rsidRPr="00265A65">
        <w:rPr>
          <w:rStyle w:val="paragraphintro"/>
          <w:sz w:val="21"/>
          <w:szCs w:val="21"/>
        </w:rPr>
        <w:t>: 070-510 19 56</w:t>
      </w:r>
    </w:p>
    <w:p w:rsidR="00CD199B" w:rsidRDefault="00272DC8" w:rsidP="00272DC8">
      <w:pPr>
        <w:pStyle w:val="Ingetavstnd"/>
        <w:rPr>
          <w:rStyle w:val="paragraphintro"/>
          <w:rFonts w:cstheme="minorHAnsi"/>
          <w:lang w:val="en-US"/>
        </w:rPr>
      </w:pPr>
      <w:r w:rsidRPr="00272DC8">
        <w:rPr>
          <w:rStyle w:val="paragraphintro"/>
          <w:rFonts w:cstheme="minorHAnsi"/>
          <w:lang w:val="en-US"/>
        </w:rPr>
        <w:t xml:space="preserve">Ingmar </w:t>
      </w:r>
      <w:proofErr w:type="spellStart"/>
      <w:r w:rsidRPr="00272DC8">
        <w:rPr>
          <w:rStyle w:val="paragraphintro"/>
          <w:rFonts w:cstheme="minorHAnsi"/>
          <w:lang w:val="en-US"/>
        </w:rPr>
        <w:t>Kroon</w:t>
      </w:r>
      <w:proofErr w:type="spellEnd"/>
      <w:r w:rsidRPr="00272DC8">
        <w:rPr>
          <w:rStyle w:val="paragraphintro"/>
          <w:rFonts w:cstheme="minorHAnsi"/>
          <w:lang w:val="en-US"/>
        </w:rPr>
        <w:t>, Axfood</w:t>
      </w:r>
      <w:r w:rsidR="006932CB" w:rsidRPr="00272DC8">
        <w:rPr>
          <w:rStyle w:val="paragraphintro"/>
          <w:rFonts w:cstheme="minorHAnsi"/>
          <w:lang w:val="en-US"/>
        </w:rPr>
        <w:t xml:space="preserve">, mail: </w:t>
      </w:r>
      <w:hyperlink r:id="rId8" w:history="1">
        <w:r w:rsidRPr="003A1DE5">
          <w:rPr>
            <w:rStyle w:val="Hyperlnk"/>
            <w:rFonts w:cstheme="minorHAnsi"/>
            <w:lang w:val="en-US"/>
          </w:rPr>
          <w:t>ingmar.kroon@axfood.se</w:t>
        </w:r>
      </w:hyperlink>
      <w:r w:rsidR="006932CB" w:rsidRPr="00272DC8">
        <w:rPr>
          <w:rStyle w:val="paragraphintro"/>
          <w:rFonts w:cstheme="minorHAnsi"/>
          <w:lang w:val="en-US"/>
        </w:rPr>
        <w:t xml:space="preserve">, </w:t>
      </w:r>
      <w:proofErr w:type="spellStart"/>
      <w:r w:rsidR="006932CB" w:rsidRPr="00272DC8">
        <w:rPr>
          <w:rStyle w:val="paragraphintro"/>
          <w:rFonts w:cstheme="minorHAnsi"/>
          <w:lang w:val="en-US"/>
        </w:rPr>
        <w:t>tel</w:t>
      </w:r>
      <w:proofErr w:type="spellEnd"/>
      <w:r w:rsidR="006932CB" w:rsidRPr="00272DC8">
        <w:rPr>
          <w:rStyle w:val="paragraphintro"/>
          <w:rFonts w:cstheme="minorHAnsi"/>
          <w:lang w:val="en-US"/>
        </w:rPr>
        <w:t xml:space="preserve">: </w:t>
      </w:r>
      <w:r>
        <w:rPr>
          <w:rStyle w:val="paragraphintro"/>
          <w:rFonts w:cstheme="minorHAnsi"/>
          <w:lang w:val="en-US"/>
        </w:rPr>
        <w:t>08-55399821</w:t>
      </w:r>
    </w:p>
    <w:p w:rsidR="00272DC8" w:rsidRPr="00272DC8" w:rsidRDefault="00272DC8" w:rsidP="00272DC8">
      <w:pPr>
        <w:pStyle w:val="Ingetavstnd"/>
        <w:rPr>
          <w:rStyle w:val="paragraphintro"/>
          <w:lang w:val="en-US"/>
        </w:rPr>
      </w:pPr>
      <w:r>
        <w:rPr>
          <w:rStyle w:val="paragraphintro"/>
          <w:rFonts w:cstheme="minorHAnsi"/>
          <w:lang w:val="en-US"/>
        </w:rPr>
        <w:t xml:space="preserve">Björn </w:t>
      </w:r>
      <w:proofErr w:type="spellStart"/>
      <w:r>
        <w:rPr>
          <w:rStyle w:val="paragraphintro"/>
          <w:rFonts w:cstheme="minorHAnsi"/>
          <w:lang w:val="en-US"/>
        </w:rPr>
        <w:t>Alfthan</w:t>
      </w:r>
      <w:proofErr w:type="spellEnd"/>
      <w:r>
        <w:rPr>
          <w:rStyle w:val="paragraphintro"/>
          <w:rFonts w:cstheme="minorHAnsi"/>
          <w:lang w:val="en-US"/>
        </w:rPr>
        <w:t xml:space="preserve">, </w:t>
      </w:r>
      <w:proofErr w:type="spellStart"/>
      <w:r>
        <w:rPr>
          <w:rStyle w:val="paragraphintro"/>
          <w:rFonts w:cstheme="minorHAnsi"/>
          <w:lang w:val="en-US"/>
        </w:rPr>
        <w:t>Swedbank</w:t>
      </w:r>
      <w:proofErr w:type="spellEnd"/>
      <w:r>
        <w:rPr>
          <w:rStyle w:val="paragraphintro"/>
          <w:rFonts w:cstheme="minorHAnsi"/>
          <w:lang w:val="en-US"/>
        </w:rPr>
        <w:t xml:space="preserve">, mail: </w:t>
      </w:r>
      <w:hyperlink r:id="rId9" w:history="1">
        <w:r w:rsidRPr="003A1DE5">
          <w:rPr>
            <w:rStyle w:val="Hyperlnk"/>
            <w:rFonts w:cstheme="minorHAnsi"/>
            <w:lang w:val="en-US"/>
          </w:rPr>
          <w:t>bjorn.alfthan@swedbank.se</w:t>
        </w:r>
      </w:hyperlink>
      <w:r>
        <w:rPr>
          <w:rStyle w:val="paragraphintro"/>
          <w:rFonts w:cstheme="minorHAnsi"/>
          <w:lang w:val="en-US"/>
        </w:rPr>
        <w:t xml:space="preserve"> , </w:t>
      </w:r>
      <w:proofErr w:type="spellStart"/>
      <w:r>
        <w:rPr>
          <w:rStyle w:val="paragraphintro"/>
          <w:rFonts w:cstheme="minorHAnsi"/>
          <w:lang w:val="en-US"/>
        </w:rPr>
        <w:t>tel</w:t>
      </w:r>
      <w:proofErr w:type="spellEnd"/>
      <w:r>
        <w:rPr>
          <w:rStyle w:val="paragraphintro"/>
          <w:rFonts w:cstheme="minorHAnsi"/>
          <w:lang w:val="en-US"/>
        </w:rPr>
        <w:t>: 08-41051052</w:t>
      </w:r>
    </w:p>
    <w:sectPr w:rsidR="00272DC8" w:rsidRPr="00272DC8" w:rsidSect="00FD2E91">
      <w:headerReference w:type="default" r:id="rId10"/>
      <w:footerReference w:type="default" r:id="rId11"/>
      <w:pgSz w:w="11906" w:h="16838"/>
      <w:pgMar w:top="1843"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B19" w:rsidRDefault="00A24B19" w:rsidP="00BB02B4">
      <w:pPr>
        <w:spacing w:after="0"/>
      </w:pPr>
      <w:r>
        <w:separator/>
      </w:r>
    </w:p>
  </w:endnote>
  <w:endnote w:type="continuationSeparator" w:id="0">
    <w:p w:rsidR="00A24B19" w:rsidRDefault="00A24B19" w:rsidP="00BB02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zidenz Grotesk BE Bold">
    <w:altName w:val="Akzidenz Grotesk BE Bold"/>
    <w:panose1 w:val="00000000000000000000"/>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91" w:rsidRDefault="001D6877">
    <w:pPr>
      <w:pStyle w:val="Sidfot"/>
    </w:pPr>
    <w:r>
      <w:rPr>
        <w:noProof/>
        <w:lang w:eastAsia="sv-SE"/>
      </w:rPr>
      <w:pict>
        <v:line id="Line 2" o:spid="_x0000_s4098" style="position:absolute;flip:x y;z-index:251663360;visibility:visible" from="-27.55pt,10.2pt" to="490.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" strokecolor="#ff6a20" strokeweight=".3pt"/>
      </w:pict>
    </w:r>
  </w:p>
  <w:tbl>
    <w:tblPr>
      <w:tblStyle w:val="Tabellrutnt"/>
      <w:tblW w:w="1009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5276"/>
    </w:tblGrid>
    <w:tr w:rsidR="00FD2E91" w:rsidTr="009A5D9C">
      <w:tc>
        <w:tcPr>
          <w:tcW w:w="4821" w:type="dxa"/>
        </w:tcPr>
        <w:p w:rsidR="009A5D9C" w:rsidRDefault="00FD2E91" w:rsidP="00FD2E91">
          <w:pPr>
            <w:pStyle w:val="Sidfot"/>
            <w:spacing w:line="200" w:lineRule="exact"/>
            <w:rPr>
              <w:rFonts w:ascii="Franklin Gothic Book" w:hAnsi="Franklin Gothic Book"/>
              <w:sz w:val="16"/>
              <w:szCs w:val="12"/>
            </w:rPr>
          </w:pPr>
          <w:r w:rsidRPr="009A5D9C">
            <w:rPr>
              <w:rFonts w:ascii="Franklin Gothic Book" w:hAnsi="Franklin Gothic Book"/>
              <w:color w:val="FF6600"/>
              <w:sz w:val="16"/>
              <w:szCs w:val="12"/>
            </w:rPr>
            <w:t>EXTENDA AB</w:t>
          </w:r>
        </w:p>
        <w:p w:rsidR="00FD2E91" w:rsidRPr="009A5D9C" w:rsidRDefault="00FD2E91" w:rsidP="00FD2E91">
          <w:pPr>
            <w:pStyle w:val="Sidfot"/>
            <w:spacing w:line="200" w:lineRule="exact"/>
            <w:rPr>
              <w:rFonts w:ascii="Franklin Gothic Book" w:hAnsi="Franklin Gothic Book"/>
              <w:sz w:val="16"/>
              <w:szCs w:val="12"/>
            </w:rPr>
          </w:pPr>
          <w:r w:rsidRPr="009A5D9C">
            <w:rPr>
              <w:rFonts w:ascii="Franklin Gothic Book" w:hAnsi="Franklin Gothic Book"/>
              <w:sz w:val="16"/>
              <w:szCs w:val="12"/>
            </w:rPr>
            <w:t>ADOLF FREDRIKS KYRKOGATA 2, SE-111 37 STOCKHOLM</w:t>
          </w:r>
        </w:p>
        <w:p w:rsidR="00FD2E91" w:rsidRPr="009A5D9C" w:rsidRDefault="00FD2E91" w:rsidP="00FD2E91">
          <w:pPr>
            <w:pStyle w:val="Sidfot"/>
            <w:spacing w:line="200" w:lineRule="exact"/>
            <w:rPr>
              <w:rFonts w:ascii="Franklin Gothic Book" w:hAnsi="Franklin Gothic Book"/>
              <w:sz w:val="18"/>
              <w:szCs w:val="14"/>
              <w:lang w:val="en-US"/>
            </w:rPr>
          </w:pPr>
          <w:r w:rsidRPr="009A5D9C">
            <w:rPr>
              <w:rFonts w:ascii="Franklin Gothic Medium" w:hAnsi="Franklin Gothic Medium"/>
              <w:sz w:val="16"/>
              <w:szCs w:val="12"/>
              <w:lang w:val="en-US"/>
            </w:rPr>
            <w:t>PHONE</w:t>
          </w:r>
          <w:r w:rsidRPr="009A5D9C">
            <w:rPr>
              <w:rFonts w:ascii="Franklin Gothic Book" w:hAnsi="Franklin Gothic Book"/>
              <w:sz w:val="16"/>
              <w:szCs w:val="12"/>
              <w:lang w:val="en-US"/>
            </w:rPr>
            <w:t xml:space="preserve"> +46 8 503 37 000 </w:t>
          </w:r>
          <w:r w:rsidRPr="009A5D9C">
            <w:rPr>
              <w:rFonts w:ascii="Franklin Gothic Medium" w:hAnsi="Franklin Gothic Medium"/>
              <w:sz w:val="16"/>
              <w:szCs w:val="12"/>
              <w:lang w:val="en-US"/>
            </w:rPr>
            <w:t>FAX</w:t>
          </w:r>
          <w:r w:rsidRPr="009A5D9C">
            <w:rPr>
              <w:rFonts w:ascii="Franklin Gothic Book" w:hAnsi="Franklin Gothic Book"/>
              <w:sz w:val="16"/>
              <w:szCs w:val="12"/>
              <w:lang w:val="en-US"/>
            </w:rPr>
            <w:t xml:space="preserve"> +46 8 503 37 001</w:t>
          </w:r>
          <w:r w:rsidRPr="009A5D9C">
            <w:rPr>
              <w:rFonts w:ascii="Franklin Gothic Book" w:hAnsi="Franklin Gothic Book"/>
              <w:sz w:val="16"/>
              <w:szCs w:val="12"/>
              <w:lang w:val="en-US"/>
            </w:rPr>
            <w:br/>
          </w:r>
          <w:r w:rsidRPr="009A5D9C">
            <w:rPr>
              <w:rFonts w:ascii="Franklin Gothic Book" w:hAnsi="Franklin Gothic Book"/>
              <w:sz w:val="18"/>
              <w:szCs w:val="14"/>
              <w:lang w:val="en-US"/>
            </w:rPr>
            <w:t xml:space="preserve">info@extenda.ae      </w:t>
          </w:r>
          <w:r w:rsidR="00164FD5" w:rsidRPr="00CD199B">
            <w:rPr>
              <w:rFonts w:ascii="Franklin Gothic Book" w:hAnsi="Franklin Gothic Book"/>
              <w:sz w:val="18"/>
              <w:szCs w:val="14"/>
              <w:lang w:val="en-US"/>
            </w:rPr>
            <w:t>www.extenda.se</w:t>
          </w:r>
        </w:p>
        <w:p w:rsidR="00FD2E91" w:rsidRPr="00FD2E91" w:rsidRDefault="00FD2E91" w:rsidP="00FD2E91">
          <w:pPr>
            <w:rPr>
              <w:sz w:val="24"/>
              <w:lang w:val="en-US"/>
            </w:rPr>
          </w:pPr>
        </w:p>
      </w:tc>
      <w:tc>
        <w:tcPr>
          <w:tcW w:w="5276" w:type="dxa"/>
        </w:tcPr>
        <w:p w:rsidR="009A5D9C" w:rsidRPr="009954AE" w:rsidRDefault="009A5D9C" w:rsidP="00FD2E91">
          <w:pPr>
            <w:rPr>
              <w:rFonts w:ascii="Franklin Gothic Book" w:hAnsi="Franklin Gothic Book"/>
              <w:sz w:val="18"/>
              <w:szCs w:val="12"/>
              <w:lang w:val="en-US"/>
            </w:rPr>
          </w:pPr>
        </w:p>
        <w:p w:rsidR="00FD2E91" w:rsidRPr="00FD2E91" w:rsidRDefault="001D6877" w:rsidP="00FD2E91">
          <w:pPr>
            <w:rPr>
              <w:rFonts w:ascii="Franklin Gothic Book" w:hAnsi="Franklin Gothic Book"/>
              <w:sz w:val="18"/>
              <w:szCs w:val="12"/>
            </w:rPr>
          </w:pPr>
          <w:r w:rsidRPr="001D6877">
            <w:rPr>
              <w:rFonts w:ascii="Franklin Gothic Book" w:hAnsi="Franklin Gothic Book"/>
              <w:noProof/>
              <w:color w:val="FF6600"/>
              <w:sz w:val="16"/>
              <w:szCs w:val="12"/>
              <w:lang w:eastAsia="sv-SE"/>
            </w:rPr>
            <w:pict>
              <v:line id="Line 3" o:spid="_x0000_s4097" style="position:absolute;flip:x;z-index:251668480;visibility:visible" from="-5.9pt,1.5pt" to="-5.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" strokecolor="#ff6a20" strokeweight=".3pt"/>
            </w:pict>
          </w:r>
          <w:r w:rsidR="00FD2E91" w:rsidRPr="00FD2E91">
            <w:rPr>
              <w:rFonts w:ascii="Franklin Gothic Book" w:hAnsi="Franklin Gothic Book"/>
              <w:sz w:val="18"/>
              <w:szCs w:val="12"/>
            </w:rPr>
            <w:t xml:space="preserve">Extenda är nordens ledande leverantör av butikslösningar för detaljhandeln, som idag finns installerade i </w:t>
          </w:r>
          <w:proofErr w:type="gramStart"/>
          <w:r w:rsidR="00FD2E91" w:rsidRPr="00FD2E91">
            <w:rPr>
              <w:rFonts w:ascii="Franklin Gothic Book" w:hAnsi="Franklin Gothic Book"/>
              <w:sz w:val="18"/>
              <w:szCs w:val="12"/>
            </w:rPr>
            <w:t>3</w:t>
          </w:r>
          <w:r w:rsidR="00265A65">
            <w:rPr>
              <w:rFonts w:ascii="Franklin Gothic Book" w:hAnsi="Franklin Gothic Book"/>
              <w:sz w:val="18"/>
              <w:szCs w:val="12"/>
            </w:rPr>
            <w:t>2</w:t>
          </w:r>
          <w:r w:rsidR="00FD2E91" w:rsidRPr="00FD2E91">
            <w:rPr>
              <w:rFonts w:ascii="Franklin Gothic Book" w:hAnsi="Franklin Gothic Book"/>
              <w:sz w:val="18"/>
              <w:szCs w:val="12"/>
            </w:rPr>
            <w:t>.000</w:t>
          </w:r>
          <w:proofErr w:type="gramEnd"/>
          <w:r w:rsidR="00FD2E91" w:rsidRPr="00FD2E91">
            <w:rPr>
              <w:rFonts w:ascii="Franklin Gothic Book" w:hAnsi="Franklin Gothic Book"/>
              <w:sz w:val="18"/>
              <w:szCs w:val="12"/>
            </w:rPr>
            <w:t xml:space="preserve"> kassor i 7.000 butiker i 27 länder.</w:t>
          </w:r>
          <w:r w:rsidR="009A5D9C">
            <w:rPr>
              <w:rFonts w:ascii="Franklin Gothic Book" w:hAnsi="Franklin Gothic Book"/>
              <w:sz w:val="18"/>
              <w:szCs w:val="12"/>
            </w:rPr>
            <w:t xml:space="preserve"> Företaget har 160 anställda och kontor i Stockholm och Göteborg.</w:t>
          </w:r>
        </w:p>
        <w:p w:rsidR="00FD2E91" w:rsidRDefault="00FD2E91" w:rsidP="00FD2E91">
          <w:pPr>
            <w:rPr>
              <w:sz w:val="24"/>
            </w:rPr>
          </w:pPr>
        </w:p>
      </w:tc>
    </w:tr>
  </w:tbl>
  <w:p w:rsidR="00FD2E91" w:rsidRPr="008D1A7B" w:rsidRDefault="00FD2E91" w:rsidP="00FD2E91">
    <w:pPr>
      <w:rPr>
        <w:sz w:val="24"/>
      </w:rPr>
    </w:pPr>
  </w:p>
  <w:p w:rsidR="00FD2E91" w:rsidRDefault="00FD2E9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B19" w:rsidRDefault="00A24B19" w:rsidP="00BB02B4">
      <w:pPr>
        <w:spacing w:after="0"/>
      </w:pPr>
      <w:r>
        <w:separator/>
      </w:r>
    </w:p>
  </w:footnote>
  <w:footnote w:type="continuationSeparator" w:id="0">
    <w:p w:rsidR="00A24B19" w:rsidRDefault="00A24B19" w:rsidP="00BB02B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2B4" w:rsidRDefault="00BB02B4">
    <w:pPr>
      <w:pStyle w:val="Sidhuvud"/>
    </w:pPr>
    <w:r w:rsidRPr="00BB02B4">
      <w:rPr>
        <w:noProof/>
        <w:lang w:eastAsia="sv-SE"/>
      </w:rPr>
      <w:drawing>
        <wp:anchor distT="0" distB="0" distL="114300" distR="114300" simplePos="0" relativeHeight="251662336" behindDoc="0" locked="0" layoutInCell="1" allowOverlap="1">
          <wp:simplePos x="0" y="0"/>
          <wp:positionH relativeFrom="column">
            <wp:posOffset>4939030</wp:posOffset>
          </wp:positionH>
          <wp:positionV relativeFrom="paragraph">
            <wp:posOffset>-106680</wp:posOffset>
          </wp:positionV>
          <wp:extent cx="1619250" cy="923925"/>
          <wp:effectExtent l="19050" t="0" r="0" b="0"/>
          <wp:wrapSquare wrapText="bothSides"/>
          <wp:docPr id="2" name="Bild 8" descr="ORIG_mönster_Wrod-mal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RIG_mönster_Wrod-mall_CMYK"/>
                  <pic:cNvPicPr>
                    <a:picLocks noChangeAspect="1" noChangeArrowheads="1"/>
                  </pic:cNvPicPr>
                </pic:nvPicPr>
                <pic:blipFill>
                  <a:blip r:embed="rId1" cstate="print"/>
                  <a:srcRect/>
                  <a:stretch>
                    <a:fillRect/>
                  </a:stretch>
                </pic:blipFill>
                <pic:spPr bwMode="auto">
                  <a:xfrm>
                    <a:off x="0" y="0"/>
                    <a:ext cx="1619250" cy="921385"/>
                  </a:xfrm>
                  <a:prstGeom prst="rect">
                    <a:avLst/>
                  </a:prstGeom>
                  <a:noFill/>
                  <a:ln w="9525">
                    <a:noFill/>
                    <a:miter lim="800000"/>
                    <a:headEnd/>
                    <a:tailEnd/>
                  </a:ln>
                </pic:spPr>
              </pic:pic>
            </a:graphicData>
          </a:graphic>
        </wp:anchor>
      </w:drawing>
    </w:r>
    <w:r w:rsidR="001D6877">
      <w:rPr>
        <w:noProof/>
        <w:lang w:eastAsia="sv-SE"/>
      </w:rPr>
      <w:pict>
        <v:line id="Line 1" o:spid="_x0000_s4099" style="position:absolute;flip:x y;z-index:251660288;visibility:visible;mso-position-horizontal-relative:text;mso-position-vertical-relative:text" from="-17.85pt,46pt" to="49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" strokecolor="#f60" strokeweight=".3pt"/>
      </w:pict>
    </w:r>
    <w:r w:rsidRPr="00BB02B4">
      <w:rPr>
        <w:noProof/>
        <w:lang w:eastAsia="sv-SE"/>
      </w:rPr>
      <w:drawing>
        <wp:anchor distT="0" distB="0" distL="114300" distR="114300" simplePos="0" relativeHeight="251659264" behindDoc="0" locked="0" layoutInCell="1" allowOverlap="1">
          <wp:simplePos x="0" y="0"/>
          <wp:positionH relativeFrom="column">
            <wp:posOffset>-213995</wp:posOffset>
          </wp:positionH>
          <wp:positionV relativeFrom="paragraph">
            <wp:posOffset>245745</wp:posOffset>
          </wp:positionV>
          <wp:extent cx="1247775" cy="257175"/>
          <wp:effectExtent l="19050" t="0" r="0" b="0"/>
          <wp:wrapSquare wrapText="bothSides"/>
          <wp:docPr id="1" name="Bild 7" descr="ORIG_logo_Extenda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IG_logo_Extenda_POS_CMYK"/>
                  <pic:cNvPicPr>
                    <a:picLocks noChangeAspect="1" noChangeArrowheads="1"/>
                  </pic:cNvPicPr>
                </pic:nvPicPr>
                <pic:blipFill>
                  <a:blip r:embed="rId2" cstate="print"/>
                  <a:srcRect/>
                  <a:stretch>
                    <a:fillRect/>
                  </a:stretch>
                </pic:blipFill>
                <pic:spPr bwMode="auto">
                  <a:xfrm>
                    <a:off x="0" y="0"/>
                    <a:ext cx="1245870" cy="25590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C3021"/>
    <w:multiLevelType w:val="hybridMultilevel"/>
    <w:tmpl w:val="BDA05B98"/>
    <w:lvl w:ilvl="0" w:tplc="2162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F331D"/>
    <w:rsid w:val="00040B8B"/>
    <w:rsid w:val="00043982"/>
    <w:rsid w:val="000B7575"/>
    <w:rsid w:val="000E4AA9"/>
    <w:rsid w:val="00164FD5"/>
    <w:rsid w:val="001D2A06"/>
    <w:rsid w:val="001D6877"/>
    <w:rsid w:val="001F4A34"/>
    <w:rsid w:val="0021133D"/>
    <w:rsid w:val="00213CB7"/>
    <w:rsid w:val="00265A65"/>
    <w:rsid w:val="00272DC8"/>
    <w:rsid w:val="002C19BC"/>
    <w:rsid w:val="0036475D"/>
    <w:rsid w:val="003F3C1E"/>
    <w:rsid w:val="00420E52"/>
    <w:rsid w:val="00460A20"/>
    <w:rsid w:val="0053461A"/>
    <w:rsid w:val="005A6125"/>
    <w:rsid w:val="005B3C82"/>
    <w:rsid w:val="005E2605"/>
    <w:rsid w:val="006268E1"/>
    <w:rsid w:val="00665C23"/>
    <w:rsid w:val="00682F36"/>
    <w:rsid w:val="006932CB"/>
    <w:rsid w:val="00740697"/>
    <w:rsid w:val="007B2423"/>
    <w:rsid w:val="007B6D62"/>
    <w:rsid w:val="008A2E9E"/>
    <w:rsid w:val="008E0869"/>
    <w:rsid w:val="008F331D"/>
    <w:rsid w:val="00905AD4"/>
    <w:rsid w:val="0093075F"/>
    <w:rsid w:val="009364F5"/>
    <w:rsid w:val="00956BAE"/>
    <w:rsid w:val="009954AE"/>
    <w:rsid w:val="009A5D9C"/>
    <w:rsid w:val="00A22C55"/>
    <w:rsid w:val="00A24B19"/>
    <w:rsid w:val="00AD3939"/>
    <w:rsid w:val="00B17F78"/>
    <w:rsid w:val="00BB02B4"/>
    <w:rsid w:val="00BE2F11"/>
    <w:rsid w:val="00BE5324"/>
    <w:rsid w:val="00C33412"/>
    <w:rsid w:val="00C762C3"/>
    <w:rsid w:val="00CD199B"/>
    <w:rsid w:val="00DA3290"/>
    <w:rsid w:val="00E3768A"/>
    <w:rsid w:val="00E6612E"/>
    <w:rsid w:val="00E9490C"/>
    <w:rsid w:val="00E95661"/>
    <w:rsid w:val="00F277AF"/>
    <w:rsid w:val="00F61314"/>
    <w:rsid w:val="00FC7280"/>
    <w:rsid w:val="00FD2E9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11"/>
  </w:style>
  <w:style w:type="paragraph" w:styleId="Rubrik1">
    <w:name w:val="heading 1"/>
    <w:basedOn w:val="Normal"/>
    <w:next w:val="Normal"/>
    <w:link w:val="Rubrik1Char"/>
    <w:qFormat/>
    <w:rsid w:val="00BB02B4"/>
    <w:pPr>
      <w:autoSpaceDE w:val="0"/>
      <w:autoSpaceDN w:val="0"/>
      <w:adjustRightInd w:val="0"/>
      <w:spacing w:after="440" w:line="560" w:lineRule="exact"/>
      <w:outlineLvl w:val="0"/>
    </w:pPr>
    <w:rPr>
      <w:rFonts w:ascii="Akzidenz Grotesk BE Bold" w:eastAsiaTheme="majorEastAsia" w:hAnsi="Akzidenz Grotesk BE Bold" w:cs="Times New Roman"/>
      <w:spacing w:val="-10"/>
      <w:sz w:val="60"/>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02B4"/>
    <w:pPr>
      <w:tabs>
        <w:tab w:val="center" w:pos="4536"/>
        <w:tab w:val="right" w:pos="9072"/>
      </w:tabs>
      <w:spacing w:after="0"/>
    </w:pPr>
  </w:style>
  <w:style w:type="character" w:customStyle="1" w:styleId="SidhuvudChar">
    <w:name w:val="Sidhuvud Char"/>
    <w:basedOn w:val="Standardstycketeckensnitt"/>
    <w:link w:val="Sidhuvud"/>
    <w:uiPriority w:val="99"/>
    <w:rsid w:val="00BB02B4"/>
  </w:style>
  <w:style w:type="paragraph" w:styleId="Sidfot">
    <w:name w:val="footer"/>
    <w:basedOn w:val="Normal"/>
    <w:link w:val="SidfotChar"/>
    <w:unhideWhenUsed/>
    <w:rsid w:val="00BB02B4"/>
    <w:pPr>
      <w:tabs>
        <w:tab w:val="center" w:pos="4536"/>
        <w:tab w:val="right" w:pos="9072"/>
      </w:tabs>
      <w:spacing w:after="0"/>
    </w:pPr>
  </w:style>
  <w:style w:type="character" w:customStyle="1" w:styleId="SidfotChar">
    <w:name w:val="Sidfot Char"/>
    <w:basedOn w:val="Standardstycketeckensnitt"/>
    <w:link w:val="Sidfot"/>
    <w:uiPriority w:val="99"/>
    <w:rsid w:val="00BB02B4"/>
  </w:style>
  <w:style w:type="paragraph" w:styleId="Ingetavstnd">
    <w:name w:val="No Spacing"/>
    <w:uiPriority w:val="1"/>
    <w:qFormat/>
    <w:rsid w:val="00BB02B4"/>
    <w:pPr>
      <w:spacing w:after="0"/>
    </w:pPr>
  </w:style>
  <w:style w:type="character" w:customStyle="1" w:styleId="Rubrik1Char">
    <w:name w:val="Rubrik 1 Char"/>
    <w:basedOn w:val="Standardstycketeckensnitt"/>
    <w:link w:val="Rubrik1"/>
    <w:rsid w:val="00BB02B4"/>
    <w:rPr>
      <w:rFonts w:ascii="Akzidenz Grotesk BE Bold" w:eastAsiaTheme="majorEastAsia" w:hAnsi="Akzidenz Grotesk BE Bold" w:cs="Times New Roman"/>
      <w:spacing w:val="-10"/>
      <w:sz w:val="60"/>
      <w:szCs w:val="24"/>
      <w:lang w:eastAsia="sv-SE"/>
    </w:rPr>
  </w:style>
  <w:style w:type="table" w:styleId="Tabellrutnt">
    <w:name w:val="Table Grid"/>
    <w:basedOn w:val="Normaltabell"/>
    <w:uiPriority w:val="59"/>
    <w:rsid w:val="00FD2E9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FD2E91"/>
    <w:rPr>
      <w:color w:val="0000FF"/>
      <w:u w:val="single"/>
    </w:rPr>
  </w:style>
  <w:style w:type="paragraph" w:customStyle="1" w:styleId="articleteaser">
    <w:name w:val="articleteaser"/>
    <w:basedOn w:val="Normal"/>
    <w:rsid w:val="00FD2E91"/>
    <w:pPr>
      <w:spacing w:before="100" w:beforeAutospacing="1" w:after="100" w:afterAutospacing="1"/>
    </w:pPr>
    <w:rPr>
      <w:rFonts w:ascii="Times New Roman" w:hAnsi="Times New Roman" w:cs="Times New Roman"/>
      <w:sz w:val="24"/>
      <w:szCs w:val="24"/>
      <w:lang w:eastAsia="sv-SE"/>
    </w:rPr>
  </w:style>
  <w:style w:type="character" w:customStyle="1" w:styleId="paragraphintro">
    <w:name w:val="paragraphintro"/>
    <w:basedOn w:val="Standardstycketeckensnitt"/>
    <w:rsid w:val="00FD2E91"/>
  </w:style>
  <w:style w:type="character" w:styleId="Stark">
    <w:name w:val="Strong"/>
    <w:basedOn w:val="Standardstycketeckensnitt"/>
    <w:uiPriority w:val="22"/>
    <w:qFormat/>
    <w:rsid w:val="00FD2E91"/>
    <w:rPr>
      <w:b/>
      <w:bCs/>
    </w:rPr>
  </w:style>
  <w:style w:type="paragraph" w:styleId="Ballongtext">
    <w:name w:val="Balloon Text"/>
    <w:basedOn w:val="Normal"/>
    <w:link w:val="BallongtextChar"/>
    <w:uiPriority w:val="99"/>
    <w:semiHidden/>
    <w:unhideWhenUsed/>
    <w:rsid w:val="00164FD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4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11"/>
  </w:style>
  <w:style w:type="paragraph" w:styleId="Rubrik1">
    <w:name w:val="heading 1"/>
    <w:basedOn w:val="Normal"/>
    <w:next w:val="Normal"/>
    <w:link w:val="Rubrik1Char"/>
    <w:qFormat/>
    <w:rsid w:val="00BB02B4"/>
    <w:pPr>
      <w:autoSpaceDE w:val="0"/>
      <w:autoSpaceDN w:val="0"/>
      <w:adjustRightInd w:val="0"/>
      <w:spacing w:after="440" w:line="560" w:lineRule="exact"/>
      <w:outlineLvl w:val="0"/>
    </w:pPr>
    <w:rPr>
      <w:rFonts w:ascii="Akzidenz Grotesk BE Bold" w:eastAsiaTheme="majorEastAsia" w:hAnsi="Akzidenz Grotesk BE Bold" w:cs="Times New Roman"/>
      <w:spacing w:val="-10"/>
      <w:sz w:val="60"/>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02B4"/>
    <w:pPr>
      <w:tabs>
        <w:tab w:val="center" w:pos="4536"/>
        <w:tab w:val="right" w:pos="9072"/>
      </w:tabs>
      <w:spacing w:after="0"/>
    </w:pPr>
  </w:style>
  <w:style w:type="character" w:customStyle="1" w:styleId="SidhuvudChar">
    <w:name w:val="Sidhuvud Char"/>
    <w:basedOn w:val="Standardstycketeckensnitt"/>
    <w:link w:val="Sidhuvud"/>
    <w:uiPriority w:val="99"/>
    <w:rsid w:val="00BB02B4"/>
  </w:style>
  <w:style w:type="paragraph" w:styleId="Sidfot">
    <w:name w:val="footer"/>
    <w:basedOn w:val="Normal"/>
    <w:link w:val="SidfotChar"/>
    <w:unhideWhenUsed/>
    <w:rsid w:val="00BB02B4"/>
    <w:pPr>
      <w:tabs>
        <w:tab w:val="center" w:pos="4536"/>
        <w:tab w:val="right" w:pos="9072"/>
      </w:tabs>
      <w:spacing w:after="0"/>
    </w:pPr>
  </w:style>
  <w:style w:type="character" w:customStyle="1" w:styleId="SidfotChar">
    <w:name w:val="Sidfot Char"/>
    <w:basedOn w:val="Standardstycketeckensnitt"/>
    <w:link w:val="Sidfot"/>
    <w:uiPriority w:val="99"/>
    <w:rsid w:val="00BB02B4"/>
  </w:style>
  <w:style w:type="paragraph" w:styleId="Ingetavstnd">
    <w:name w:val="No Spacing"/>
    <w:uiPriority w:val="1"/>
    <w:qFormat/>
    <w:rsid w:val="00BB02B4"/>
    <w:pPr>
      <w:spacing w:after="0"/>
    </w:pPr>
  </w:style>
  <w:style w:type="character" w:customStyle="1" w:styleId="Rubrik1Char">
    <w:name w:val="Rubrik 1 Char"/>
    <w:basedOn w:val="Standardstycketeckensnitt"/>
    <w:link w:val="Rubrik1"/>
    <w:rsid w:val="00BB02B4"/>
    <w:rPr>
      <w:rFonts w:ascii="Akzidenz Grotesk BE Bold" w:eastAsiaTheme="majorEastAsia" w:hAnsi="Akzidenz Grotesk BE Bold" w:cs="Times New Roman"/>
      <w:spacing w:val="-10"/>
      <w:sz w:val="60"/>
      <w:szCs w:val="24"/>
      <w:lang w:eastAsia="sv-SE"/>
    </w:rPr>
  </w:style>
  <w:style w:type="table" w:styleId="Tabellrutnt">
    <w:name w:val="Table Grid"/>
    <w:basedOn w:val="Normaltabell"/>
    <w:uiPriority w:val="59"/>
    <w:rsid w:val="00FD2E9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FD2E91"/>
    <w:rPr>
      <w:color w:val="0000FF"/>
      <w:u w:val="single"/>
    </w:rPr>
  </w:style>
  <w:style w:type="paragraph" w:customStyle="1" w:styleId="articleteaser">
    <w:name w:val="articleteaser"/>
    <w:basedOn w:val="Normal"/>
    <w:rsid w:val="00FD2E91"/>
    <w:pPr>
      <w:spacing w:before="100" w:beforeAutospacing="1" w:after="100" w:afterAutospacing="1"/>
    </w:pPr>
    <w:rPr>
      <w:rFonts w:ascii="Times New Roman" w:hAnsi="Times New Roman" w:cs="Times New Roman"/>
      <w:sz w:val="24"/>
      <w:szCs w:val="24"/>
      <w:lang w:eastAsia="sv-SE"/>
    </w:rPr>
  </w:style>
  <w:style w:type="character" w:customStyle="1" w:styleId="paragraphintro">
    <w:name w:val="paragraphintro"/>
    <w:basedOn w:val="Standardstycketeckensnitt"/>
    <w:rsid w:val="00FD2E91"/>
  </w:style>
  <w:style w:type="character" w:styleId="Stark">
    <w:name w:val="Strong"/>
    <w:basedOn w:val="Standardstycketeckensnitt"/>
    <w:uiPriority w:val="22"/>
    <w:qFormat/>
    <w:rsid w:val="00FD2E91"/>
    <w:rPr>
      <w:b/>
      <w:bCs/>
    </w:rPr>
  </w:style>
  <w:style w:type="paragraph" w:styleId="Ballongtext">
    <w:name w:val="Balloon Text"/>
    <w:basedOn w:val="Normal"/>
    <w:link w:val="BallongtextChar"/>
    <w:uiPriority w:val="99"/>
    <w:semiHidden/>
    <w:unhideWhenUsed/>
    <w:rsid w:val="00164FD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4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7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mar.kroon@axfoo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ls.aurelius@extend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jorn.alfthan@swedbank.se"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2708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Extenda AB</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Björn Alexanderson</cp:lastModifiedBy>
  <cp:revision>2</cp:revision>
  <dcterms:created xsi:type="dcterms:W3CDTF">2012-06-11T06:17:00Z</dcterms:created>
  <dcterms:modified xsi:type="dcterms:W3CDTF">2012-06-11T06:17:00Z</dcterms:modified>
</cp:coreProperties>
</file>