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85256" w14:textId="783B6B0A" w:rsidR="002A0C11" w:rsidRPr="00C42943" w:rsidRDefault="00AC5621" w:rsidP="00652F77">
      <w:pPr>
        <w:tabs>
          <w:tab w:val="center" w:pos="4320"/>
          <w:tab w:val="right" w:pos="8640"/>
        </w:tabs>
        <w:jc w:val="both"/>
        <w:rPr>
          <w:b/>
          <w:sz w:val="20"/>
          <w:lang w:val="ro-RO"/>
        </w:rPr>
      </w:pPr>
      <w:r w:rsidRPr="00C42943">
        <w:rPr>
          <w:rFonts w:ascii="Arial" w:eastAsia="Arial" w:hAnsi="Arial" w:cs="Arial"/>
          <w:b/>
          <w:noProof/>
          <w:color w:val="333399"/>
          <w:sz w:val="20"/>
          <w:szCs w:val="20"/>
          <w:lang w:val="en-US"/>
        </w:rPr>
        <w:drawing>
          <wp:anchor distT="0" distB="0" distL="114300" distR="114300" simplePos="0" relativeHeight="251657728" behindDoc="0" locked="0" layoutInCell="1" allowOverlap="1" wp14:anchorId="0295E9CD" wp14:editId="4C370C01">
            <wp:simplePos x="0" y="0"/>
            <wp:positionH relativeFrom="page">
              <wp:posOffset>5479415</wp:posOffset>
            </wp:positionH>
            <wp:positionV relativeFrom="page">
              <wp:posOffset>7620</wp:posOffset>
            </wp:positionV>
            <wp:extent cx="1471930" cy="83185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71930" cy="831850"/>
                    </a:xfrm>
                    <a:prstGeom prst="rect">
                      <a:avLst/>
                    </a:prstGeom>
                    <a:noFill/>
                  </pic:spPr>
                </pic:pic>
              </a:graphicData>
            </a:graphic>
          </wp:anchor>
        </w:drawing>
      </w:r>
    </w:p>
    <w:p w14:paraId="501B7B3E" w14:textId="77DF8519" w:rsidR="00FB7109" w:rsidRPr="001C1173" w:rsidRDefault="00AC44FC" w:rsidP="00611D5E">
      <w:pPr>
        <w:pStyle w:val="VisaDocumentname"/>
        <w:spacing w:before="120" w:line="240" w:lineRule="auto"/>
        <w:rPr>
          <w:rStyle w:val="Strong"/>
          <w:b/>
          <w:bCs w:val="0"/>
          <w:sz w:val="18"/>
          <w:szCs w:val="18"/>
          <w:lang w:val="ro-RO"/>
        </w:rPr>
      </w:pPr>
      <w:r w:rsidRPr="00C42943">
        <w:rPr>
          <w:sz w:val="18"/>
          <w:szCs w:val="18"/>
          <w:lang w:val="ro-RO"/>
        </w:rPr>
        <w:t>Visa europe │</w:t>
      </w:r>
      <w:r w:rsidR="002A0C11" w:rsidRPr="00C42943">
        <w:rPr>
          <w:sz w:val="18"/>
          <w:szCs w:val="18"/>
          <w:lang w:val="ro-RO"/>
        </w:rPr>
        <w:t xml:space="preserve"> COMUNICAT DE PRES</w:t>
      </w:r>
      <w:r w:rsidR="001C1173">
        <w:rPr>
          <w:sz w:val="18"/>
          <w:szCs w:val="18"/>
          <w:lang w:val="ro-RO"/>
        </w:rPr>
        <w:t>Ă</w:t>
      </w:r>
    </w:p>
    <w:p w14:paraId="4953D6BC" w14:textId="77777777" w:rsidR="00152E49" w:rsidRPr="00081CBB" w:rsidRDefault="00152E49" w:rsidP="00152E49">
      <w:pPr>
        <w:pStyle w:val="VisaHeadline"/>
        <w:spacing w:after="120"/>
        <w:jc w:val="center"/>
        <w:rPr>
          <w:bCs/>
          <w:sz w:val="42"/>
          <w:szCs w:val="42"/>
          <w:lang w:val="ro-RO"/>
        </w:rPr>
      </w:pPr>
      <w:r w:rsidRPr="00081CBB">
        <w:rPr>
          <w:bCs/>
          <w:sz w:val="42"/>
          <w:szCs w:val="42"/>
          <w:lang w:val="ro-RO"/>
        </w:rPr>
        <w:t xml:space="preserve">Visa Europe şi eMAG </w:t>
      </w:r>
      <w:proofErr w:type="spellStart"/>
      <w:r w:rsidRPr="00081CBB">
        <w:rPr>
          <w:bCs/>
          <w:sz w:val="42"/>
          <w:szCs w:val="42"/>
          <w:lang w:val="en-US"/>
        </w:rPr>
        <w:t>lansează</w:t>
      </w:r>
      <w:proofErr w:type="spellEnd"/>
      <w:r w:rsidRPr="00081CBB">
        <w:rPr>
          <w:bCs/>
          <w:sz w:val="42"/>
          <w:szCs w:val="42"/>
          <w:lang w:val="en-US"/>
        </w:rPr>
        <w:t xml:space="preserve"> </w:t>
      </w:r>
      <w:proofErr w:type="spellStart"/>
      <w:r w:rsidRPr="00081CBB">
        <w:rPr>
          <w:bCs/>
          <w:sz w:val="42"/>
          <w:szCs w:val="42"/>
          <w:lang w:val="en-US"/>
        </w:rPr>
        <w:t>campania</w:t>
      </w:r>
      <w:proofErr w:type="spellEnd"/>
      <w:r w:rsidRPr="00081CBB">
        <w:rPr>
          <w:bCs/>
          <w:sz w:val="42"/>
          <w:szCs w:val="42"/>
          <w:lang w:val="en-US"/>
        </w:rPr>
        <w:t xml:space="preserve"> </w:t>
      </w:r>
      <w:r w:rsidRPr="00081CBB">
        <w:rPr>
          <w:b/>
          <w:bCs/>
          <w:sz w:val="42"/>
          <w:szCs w:val="42"/>
          <w:lang w:val="en-US"/>
        </w:rPr>
        <w:t>“</w:t>
      </w:r>
      <w:proofErr w:type="spellStart"/>
      <w:r w:rsidRPr="00081CBB">
        <w:rPr>
          <w:b/>
          <w:bCs/>
          <w:sz w:val="42"/>
          <w:szCs w:val="42"/>
          <w:lang w:val="en-US"/>
        </w:rPr>
        <w:t>Cardul</w:t>
      </w:r>
      <w:proofErr w:type="spellEnd"/>
      <w:r w:rsidRPr="00081CBB">
        <w:rPr>
          <w:b/>
          <w:bCs/>
          <w:sz w:val="42"/>
          <w:szCs w:val="42"/>
          <w:lang w:val="en-US"/>
        </w:rPr>
        <w:t xml:space="preserve"> </w:t>
      </w:r>
      <w:proofErr w:type="spellStart"/>
      <w:r w:rsidRPr="00081CBB">
        <w:rPr>
          <w:b/>
          <w:bCs/>
          <w:sz w:val="42"/>
          <w:szCs w:val="42"/>
          <w:lang w:val="en-US"/>
        </w:rPr>
        <w:t>tău</w:t>
      </w:r>
      <w:proofErr w:type="spellEnd"/>
      <w:r w:rsidRPr="00081CBB">
        <w:rPr>
          <w:b/>
          <w:bCs/>
          <w:sz w:val="42"/>
          <w:szCs w:val="42"/>
          <w:lang w:val="en-US"/>
        </w:rPr>
        <w:t xml:space="preserve"> Visa </w:t>
      </w:r>
      <w:proofErr w:type="spellStart"/>
      <w:r w:rsidRPr="00081CBB">
        <w:rPr>
          <w:b/>
          <w:bCs/>
          <w:sz w:val="42"/>
          <w:szCs w:val="42"/>
          <w:lang w:val="en-US"/>
        </w:rPr>
        <w:t>îţi</w:t>
      </w:r>
      <w:proofErr w:type="spellEnd"/>
      <w:r w:rsidRPr="00081CBB">
        <w:rPr>
          <w:b/>
          <w:bCs/>
          <w:sz w:val="42"/>
          <w:szCs w:val="42"/>
          <w:lang w:val="en-US"/>
        </w:rPr>
        <w:t xml:space="preserve"> </w:t>
      </w:r>
      <w:proofErr w:type="spellStart"/>
      <w:r w:rsidRPr="00081CBB">
        <w:rPr>
          <w:b/>
          <w:bCs/>
          <w:sz w:val="42"/>
          <w:szCs w:val="42"/>
          <w:lang w:val="en-US"/>
        </w:rPr>
        <w:t>dă</w:t>
      </w:r>
      <w:proofErr w:type="spellEnd"/>
      <w:r w:rsidRPr="00081CBB">
        <w:rPr>
          <w:b/>
          <w:bCs/>
          <w:sz w:val="42"/>
          <w:szCs w:val="42"/>
          <w:lang w:val="en-US"/>
        </w:rPr>
        <w:t xml:space="preserve"> motive de shopping!”</w:t>
      </w:r>
    </w:p>
    <w:p w14:paraId="3061C2A3" w14:textId="77777777" w:rsidR="00611D5E" w:rsidRPr="00C42943" w:rsidRDefault="00611D5E" w:rsidP="00611D5E">
      <w:pPr>
        <w:rPr>
          <w:lang w:val="ro-RO"/>
        </w:rPr>
      </w:pPr>
    </w:p>
    <w:p w14:paraId="3174C6F9" w14:textId="4B517107" w:rsidR="00081CBB" w:rsidRPr="00C42943" w:rsidRDefault="00611D5E" w:rsidP="008B58F6">
      <w:pPr>
        <w:pStyle w:val="NormalWeb"/>
        <w:spacing w:before="120" w:beforeAutospacing="0" w:after="200" w:afterAutospacing="0"/>
        <w:jc w:val="both"/>
        <w:rPr>
          <w:rFonts w:ascii="Arial" w:hAnsi="Arial" w:cs="Arial"/>
          <w:color w:val="000000"/>
          <w:sz w:val="22"/>
          <w:szCs w:val="22"/>
          <w:lang w:val="ro-RO"/>
        </w:rPr>
      </w:pPr>
      <w:r w:rsidRPr="00C42943">
        <w:rPr>
          <w:rFonts w:ascii="Arial" w:eastAsia="Times New Roman" w:hAnsi="Arial" w:cs="Arial"/>
          <w:b/>
          <w:bCs/>
          <w:color w:val="000000"/>
          <w:sz w:val="22"/>
          <w:szCs w:val="22"/>
          <w:lang w:val="ro-RO" w:eastAsia="en-US"/>
        </w:rPr>
        <w:t>Bucureşti</w:t>
      </w:r>
      <w:r w:rsidRPr="00C42943">
        <w:rPr>
          <w:rFonts w:ascii="Arial" w:eastAsia="Times New Roman" w:hAnsi="Arial" w:cs="Arial"/>
          <w:b/>
          <w:bCs/>
          <w:sz w:val="22"/>
          <w:szCs w:val="22"/>
          <w:lang w:val="ro-RO" w:eastAsia="en-US"/>
        </w:rPr>
        <w:t xml:space="preserve">, </w:t>
      </w:r>
      <w:r w:rsidR="001C1173">
        <w:rPr>
          <w:rFonts w:ascii="Arial" w:eastAsia="Times New Roman" w:hAnsi="Arial" w:cs="Arial"/>
          <w:b/>
          <w:bCs/>
          <w:sz w:val="22"/>
          <w:szCs w:val="22"/>
          <w:lang w:val="ro-RO" w:eastAsia="en-US"/>
        </w:rPr>
        <w:t>5</w:t>
      </w:r>
      <w:r w:rsidR="001C7044" w:rsidRPr="00C42943">
        <w:rPr>
          <w:rFonts w:ascii="Arial" w:eastAsia="Times New Roman" w:hAnsi="Arial" w:cs="Arial"/>
          <w:b/>
          <w:bCs/>
          <w:sz w:val="22"/>
          <w:szCs w:val="22"/>
          <w:lang w:val="ro-RO" w:eastAsia="en-US"/>
        </w:rPr>
        <w:t xml:space="preserve"> </w:t>
      </w:r>
      <w:r w:rsidR="00081CBB" w:rsidRPr="00C42943">
        <w:rPr>
          <w:rFonts w:ascii="Arial" w:eastAsia="Times New Roman" w:hAnsi="Arial" w:cs="Arial"/>
          <w:b/>
          <w:bCs/>
          <w:sz w:val="22"/>
          <w:szCs w:val="22"/>
          <w:lang w:val="ro-RO" w:eastAsia="en-US"/>
        </w:rPr>
        <w:t>noiembrie</w:t>
      </w:r>
      <w:r w:rsidR="001C7044" w:rsidRPr="00C42943">
        <w:rPr>
          <w:rFonts w:ascii="Arial" w:eastAsia="Times New Roman" w:hAnsi="Arial" w:cs="Arial"/>
          <w:b/>
          <w:bCs/>
          <w:sz w:val="22"/>
          <w:szCs w:val="22"/>
          <w:lang w:val="ro-RO" w:eastAsia="en-US"/>
        </w:rPr>
        <w:t xml:space="preserve"> </w:t>
      </w:r>
      <w:r w:rsidRPr="00C42943">
        <w:rPr>
          <w:rFonts w:ascii="Arial" w:eastAsia="Times New Roman" w:hAnsi="Arial" w:cs="Arial"/>
          <w:b/>
          <w:bCs/>
          <w:sz w:val="22"/>
          <w:szCs w:val="22"/>
          <w:lang w:val="ro-RO" w:eastAsia="en-US"/>
        </w:rPr>
        <w:t>2015</w:t>
      </w:r>
      <w:r w:rsidRPr="00C42943">
        <w:rPr>
          <w:rFonts w:ascii="Arial" w:hAnsi="Arial" w:cs="Arial"/>
          <w:i/>
          <w:iCs/>
          <w:sz w:val="22"/>
          <w:szCs w:val="22"/>
          <w:lang w:val="ro-RO"/>
        </w:rPr>
        <w:t>:</w:t>
      </w:r>
      <w:r w:rsidR="00860330" w:rsidRPr="00C42943">
        <w:rPr>
          <w:rFonts w:ascii="Arial" w:hAnsi="Arial" w:cs="Arial"/>
          <w:i/>
          <w:iCs/>
          <w:sz w:val="22"/>
          <w:szCs w:val="22"/>
          <w:lang w:val="ro-RO"/>
        </w:rPr>
        <w:t xml:space="preserve"> </w:t>
      </w:r>
      <w:r w:rsidR="00081CBB" w:rsidRPr="00C42943">
        <w:rPr>
          <w:rFonts w:ascii="Arial" w:hAnsi="Arial" w:cs="Arial"/>
          <w:color w:val="000000"/>
          <w:sz w:val="22"/>
          <w:szCs w:val="22"/>
          <w:lang w:val="ro-RO"/>
        </w:rPr>
        <w:t>Posesorii de carduri Visa care plătesc</w:t>
      </w:r>
      <w:r w:rsidR="00EA52B5">
        <w:rPr>
          <w:rFonts w:ascii="Arial" w:hAnsi="Arial" w:cs="Arial"/>
          <w:color w:val="000000"/>
          <w:sz w:val="22"/>
          <w:szCs w:val="22"/>
          <w:lang w:val="ro-RO"/>
        </w:rPr>
        <w:t>,</w:t>
      </w:r>
      <w:r w:rsidR="00081CBB" w:rsidRPr="00C42943">
        <w:rPr>
          <w:rFonts w:ascii="Arial" w:hAnsi="Arial" w:cs="Arial"/>
          <w:color w:val="000000"/>
          <w:sz w:val="22"/>
          <w:szCs w:val="22"/>
          <w:lang w:val="ro-RO"/>
        </w:rPr>
        <w:t xml:space="preserve"> în perioada 2 - 15 noiembrie 2015</w:t>
      </w:r>
      <w:r w:rsidR="00EA52B5">
        <w:rPr>
          <w:rFonts w:ascii="Arial" w:hAnsi="Arial" w:cs="Arial"/>
          <w:color w:val="000000"/>
          <w:sz w:val="22"/>
          <w:szCs w:val="22"/>
          <w:lang w:val="ro-RO"/>
        </w:rPr>
        <w:t>,</w:t>
      </w:r>
      <w:r w:rsidR="00081CBB" w:rsidRPr="00C42943">
        <w:rPr>
          <w:rFonts w:ascii="Arial" w:hAnsi="Arial" w:cs="Arial"/>
          <w:color w:val="000000"/>
          <w:sz w:val="22"/>
          <w:szCs w:val="22"/>
          <w:lang w:val="ro-RO"/>
        </w:rPr>
        <w:t xml:space="preserve"> cumpărături de minim 150 de lei pe site-ul www.emag.ro sau prin aplicaţia de mobil eMAG câştigă automat vouchere </w:t>
      </w:r>
      <w:r w:rsidR="00EA52B5">
        <w:rPr>
          <w:rFonts w:ascii="Arial" w:hAnsi="Arial" w:cs="Arial"/>
          <w:color w:val="000000"/>
          <w:sz w:val="22"/>
          <w:szCs w:val="22"/>
          <w:lang w:val="ro-RO"/>
        </w:rPr>
        <w:t xml:space="preserve">în valoare de până la 40 de lei, pe care le pot </w:t>
      </w:r>
      <w:r w:rsidR="00081CBB" w:rsidRPr="00C42943">
        <w:rPr>
          <w:rFonts w:ascii="Arial" w:hAnsi="Arial" w:cs="Arial"/>
          <w:color w:val="000000"/>
          <w:sz w:val="22"/>
          <w:szCs w:val="22"/>
          <w:lang w:val="ro-RO"/>
        </w:rPr>
        <w:t>folosi la cumpărături în luna cadourilor.  </w:t>
      </w:r>
    </w:p>
    <w:p w14:paraId="68021D8A" w14:textId="77777777" w:rsidR="00081CBB" w:rsidRPr="00C42943" w:rsidRDefault="00081CBB" w:rsidP="008B58F6">
      <w:pPr>
        <w:pStyle w:val="NormalWeb"/>
        <w:spacing w:before="120" w:beforeAutospacing="0" w:after="200" w:afterAutospacing="0"/>
        <w:jc w:val="both"/>
        <w:rPr>
          <w:rFonts w:ascii="Arial" w:hAnsi="Arial" w:cs="Arial"/>
          <w:color w:val="000000"/>
          <w:sz w:val="22"/>
          <w:szCs w:val="22"/>
          <w:lang w:val="ro-RO"/>
        </w:rPr>
      </w:pPr>
      <w:r w:rsidRPr="00C42943">
        <w:rPr>
          <w:rFonts w:ascii="Arial" w:hAnsi="Arial" w:cs="Arial"/>
          <w:color w:val="000000"/>
          <w:sz w:val="22"/>
          <w:szCs w:val="22"/>
          <w:lang w:val="ro-RO"/>
        </w:rPr>
        <w:t xml:space="preserve">Campania </w:t>
      </w:r>
      <w:r w:rsidRPr="00C42943">
        <w:rPr>
          <w:rFonts w:ascii="Arial" w:hAnsi="Arial" w:cs="Arial"/>
          <w:b/>
          <w:bCs/>
          <w:color w:val="000000"/>
          <w:sz w:val="22"/>
          <w:szCs w:val="22"/>
          <w:lang w:val="ro-RO"/>
        </w:rPr>
        <w:t>“Cardul tău Visa îţi dă motive de shopping!”</w:t>
      </w:r>
      <w:r w:rsidRPr="00C42943">
        <w:rPr>
          <w:rFonts w:ascii="Arial" w:hAnsi="Arial" w:cs="Arial"/>
          <w:color w:val="000000"/>
          <w:sz w:val="22"/>
          <w:szCs w:val="22"/>
          <w:lang w:val="ro-RO"/>
        </w:rPr>
        <w:t xml:space="preserve"> reprezintă prima iniţiativă lansată în cadrul parteneriatului strategic încheiat în luna octombrie de Visa Europe, cel mai mare procesator de plăţi din Europa, şi eMAG, cel mai mare magazin online din regiune, pentru încurajarea clienţilor să </w:t>
      </w:r>
      <w:r w:rsidR="00A37853" w:rsidRPr="00C42943">
        <w:rPr>
          <w:rFonts w:ascii="Arial" w:hAnsi="Arial" w:cs="Arial"/>
          <w:color w:val="000000"/>
          <w:sz w:val="22"/>
          <w:szCs w:val="22"/>
          <w:lang w:val="ro-RO"/>
        </w:rPr>
        <w:t xml:space="preserve">folosească plata cu cardul </w:t>
      </w:r>
      <w:r w:rsidR="00C42943" w:rsidRPr="00C42943">
        <w:rPr>
          <w:rFonts w:ascii="Arial" w:hAnsi="Arial" w:cs="Arial"/>
          <w:color w:val="000000"/>
          <w:sz w:val="22"/>
          <w:szCs w:val="22"/>
          <w:lang w:val="ro-RO"/>
        </w:rPr>
        <w:t>la</w:t>
      </w:r>
      <w:r w:rsidR="00A37853" w:rsidRPr="00C42943">
        <w:rPr>
          <w:rFonts w:ascii="Arial" w:hAnsi="Arial" w:cs="Arial"/>
          <w:color w:val="000000"/>
          <w:sz w:val="22"/>
          <w:szCs w:val="22"/>
          <w:lang w:val="ro-RO"/>
        </w:rPr>
        <w:t xml:space="preserve"> cumpărăturile online. </w:t>
      </w:r>
    </w:p>
    <w:p w14:paraId="3434243B" w14:textId="77777777" w:rsidR="00081CBB" w:rsidRPr="00C42943" w:rsidRDefault="00081CBB" w:rsidP="008B58F6">
      <w:pPr>
        <w:pStyle w:val="NormalWeb"/>
        <w:spacing w:before="120" w:beforeAutospacing="0" w:after="200" w:afterAutospacing="0"/>
        <w:jc w:val="both"/>
        <w:rPr>
          <w:rFonts w:ascii="Arial" w:hAnsi="Arial" w:cs="Arial"/>
          <w:color w:val="000000"/>
          <w:sz w:val="22"/>
          <w:szCs w:val="22"/>
          <w:lang w:val="ro-RO"/>
        </w:rPr>
      </w:pPr>
      <w:r w:rsidRPr="00C42943">
        <w:rPr>
          <w:rFonts w:ascii="Arial" w:hAnsi="Arial" w:cs="Arial"/>
          <w:color w:val="000000"/>
          <w:sz w:val="22"/>
          <w:szCs w:val="22"/>
          <w:lang w:val="ro-RO"/>
        </w:rPr>
        <w:t xml:space="preserve">Toţi posesorii de carduri Visa, persoane fizice şi juridice, cu excepţia clienţilor de tip reseller, primesc în mod automat vouchere cadou la fiecare plată de minimum 150 de lei </w:t>
      </w:r>
      <w:r w:rsidR="00C42943" w:rsidRPr="00C42943">
        <w:rPr>
          <w:rFonts w:ascii="Arial" w:hAnsi="Arial" w:cs="Arial"/>
          <w:color w:val="000000"/>
          <w:sz w:val="22"/>
          <w:szCs w:val="22"/>
          <w:lang w:val="ro-RO"/>
        </w:rPr>
        <w:t xml:space="preserve">realizată </w:t>
      </w:r>
      <w:r w:rsidRPr="00C42943">
        <w:rPr>
          <w:rFonts w:ascii="Arial" w:hAnsi="Arial" w:cs="Arial"/>
          <w:color w:val="000000"/>
          <w:sz w:val="22"/>
          <w:szCs w:val="22"/>
          <w:lang w:val="ro-RO"/>
        </w:rPr>
        <w:t xml:space="preserve"> online cu cardul pentru produsele comercializate de eMAG. </w:t>
      </w:r>
    </w:p>
    <w:p w14:paraId="4F5EB0E4" w14:textId="416273CC" w:rsidR="00081CBB" w:rsidRPr="00C42943" w:rsidRDefault="00081CBB" w:rsidP="008B58F6">
      <w:pPr>
        <w:pStyle w:val="NormalWeb"/>
        <w:spacing w:before="120" w:beforeAutospacing="0" w:after="200" w:afterAutospacing="0"/>
        <w:jc w:val="both"/>
        <w:rPr>
          <w:rFonts w:ascii="Arial" w:hAnsi="Arial" w:cs="Arial"/>
          <w:color w:val="000000"/>
          <w:sz w:val="22"/>
          <w:szCs w:val="22"/>
          <w:lang w:val="ro-RO"/>
        </w:rPr>
      </w:pPr>
      <w:r w:rsidRPr="00C42943">
        <w:rPr>
          <w:rFonts w:ascii="Arial" w:hAnsi="Arial" w:cs="Arial"/>
          <w:color w:val="000000"/>
          <w:sz w:val="22"/>
          <w:szCs w:val="22"/>
          <w:lang w:val="ro-RO"/>
        </w:rPr>
        <w:t xml:space="preserve">Clienţii eMAG care plătesc cu cardul Visa prin aplicaţia de mobil şi </w:t>
      </w:r>
      <w:r w:rsidR="00BD2717" w:rsidRPr="00C42943">
        <w:rPr>
          <w:rFonts w:ascii="Arial" w:hAnsi="Arial" w:cs="Arial"/>
          <w:color w:val="000000"/>
          <w:sz w:val="22"/>
          <w:szCs w:val="22"/>
          <w:lang w:val="ro-RO"/>
        </w:rPr>
        <w:t xml:space="preserve">activează, la momentul tranzacției, </w:t>
      </w:r>
      <w:r w:rsidRPr="00C42943">
        <w:rPr>
          <w:rFonts w:ascii="Arial" w:hAnsi="Arial" w:cs="Arial"/>
          <w:color w:val="000000"/>
          <w:sz w:val="22"/>
          <w:szCs w:val="22"/>
          <w:lang w:val="ro-RO"/>
        </w:rPr>
        <w:t xml:space="preserve">opţiunea </w:t>
      </w:r>
      <w:r w:rsidRPr="00C42943">
        <w:rPr>
          <w:rFonts w:ascii="Arial" w:hAnsi="Arial" w:cs="Arial"/>
          <w:b/>
          <w:bCs/>
          <w:color w:val="000000"/>
          <w:sz w:val="22"/>
          <w:szCs w:val="22"/>
          <w:lang w:val="ro-RO"/>
        </w:rPr>
        <w:t xml:space="preserve">“Plata cu 1 click” </w:t>
      </w:r>
      <w:r w:rsidRPr="00C42943">
        <w:rPr>
          <w:rFonts w:ascii="Arial" w:hAnsi="Arial" w:cs="Arial"/>
          <w:color w:val="000000"/>
          <w:sz w:val="22"/>
          <w:szCs w:val="22"/>
          <w:lang w:val="ro-RO"/>
        </w:rPr>
        <w:t xml:space="preserve">primesc un voucher în valoare de 40 de lei. Opţiunea </w:t>
      </w:r>
      <w:r w:rsidRPr="00C42943">
        <w:rPr>
          <w:rFonts w:ascii="Arial" w:hAnsi="Arial" w:cs="Arial"/>
          <w:b/>
          <w:bCs/>
          <w:color w:val="000000"/>
          <w:sz w:val="22"/>
          <w:szCs w:val="22"/>
          <w:lang w:val="ro-RO"/>
        </w:rPr>
        <w:t>“Plata cu 1 click”</w:t>
      </w:r>
      <w:r w:rsidRPr="00C42943">
        <w:rPr>
          <w:rFonts w:ascii="Arial" w:hAnsi="Arial" w:cs="Arial"/>
          <w:color w:val="000000"/>
          <w:sz w:val="22"/>
          <w:szCs w:val="22"/>
          <w:lang w:val="ro-RO"/>
        </w:rPr>
        <w:t xml:space="preserve"> este cel mai rapid şi sigur mod de a plăti întrucât toate comenzile pot fi achitate printr-un simplu click</w:t>
      </w:r>
      <w:r w:rsidR="00C42943">
        <w:rPr>
          <w:rFonts w:ascii="Arial" w:hAnsi="Arial" w:cs="Arial"/>
          <w:color w:val="000000"/>
          <w:sz w:val="22"/>
          <w:szCs w:val="22"/>
          <w:lang w:val="ro-RO"/>
        </w:rPr>
        <w:t>.</w:t>
      </w:r>
      <w:r w:rsidR="00C42943" w:rsidRPr="00C42943">
        <w:rPr>
          <w:rFonts w:ascii="Arial" w:hAnsi="Arial" w:cs="Arial"/>
          <w:color w:val="000000"/>
          <w:sz w:val="22"/>
          <w:szCs w:val="22"/>
          <w:lang w:val="ro-RO"/>
        </w:rPr>
        <w:t xml:space="preserve"> </w:t>
      </w:r>
      <w:r w:rsidR="00C42943">
        <w:rPr>
          <w:rFonts w:ascii="Arial" w:hAnsi="Arial" w:cs="Arial"/>
          <w:color w:val="000000"/>
          <w:sz w:val="22"/>
          <w:szCs w:val="22"/>
          <w:lang w:val="ro-RO"/>
        </w:rPr>
        <w:lastRenderedPageBreak/>
        <w:t>D</w:t>
      </w:r>
      <w:r w:rsidR="00C42943" w:rsidRPr="00C42943">
        <w:rPr>
          <w:rFonts w:ascii="Arial" w:hAnsi="Arial" w:cs="Arial"/>
          <w:color w:val="000000"/>
          <w:sz w:val="22"/>
          <w:szCs w:val="22"/>
          <w:lang w:val="ro-RO"/>
        </w:rPr>
        <w:t>atele cardului nu sunt stocate sau înregistrate</w:t>
      </w:r>
      <w:r w:rsidR="00C42943">
        <w:rPr>
          <w:rFonts w:ascii="Arial" w:hAnsi="Arial" w:cs="Arial"/>
          <w:color w:val="000000"/>
          <w:sz w:val="22"/>
          <w:szCs w:val="22"/>
          <w:lang w:val="ro-RO"/>
        </w:rPr>
        <w:t xml:space="preserve"> în</w:t>
      </w:r>
      <w:r w:rsidR="00C42943" w:rsidRPr="00C42943">
        <w:rPr>
          <w:rFonts w:ascii="Arial" w:hAnsi="Arial" w:cs="Arial"/>
          <w:color w:val="000000"/>
          <w:sz w:val="22"/>
          <w:szCs w:val="22"/>
          <w:lang w:val="ro-RO"/>
        </w:rPr>
        <w:t xml:space="preserve"> niciun moment.</w:t>
      </w:r>
      <w:r w:rsidR="00C42943">
        <w:rPr>
          <w:rFonts w:ascii="Arial" w:hAnsi="Arial" w:cs="Arial"/>
          <w:color w:val="000000"/>
          <w:sz w:val="22"/>
          <w:szCs w:val="22"/>
          <w:lang w:val="ro-RO"/>
        </w:rPr>
        <w:t xml:space="preserve"> </w:t>
      </w:r>
      <w:r w:rsidR="00475770">
        <w:rPr>
          <w:rFonts w:ascii="Arial" w:hAnsi="Arial" w:cs="Arial"/>
          <w:color w:val="000000"/>
          <w:sz w:val="22"/>
          <w:szCs w:val="22"/>
          <w:lang w:val="ro-RO"/>
        </w:rPr>
        <w:t>P</w:t>
      </w:r>
      <w:r w:rsidRPr="00C42943">
        <w:rPr>
          <w:rFonts w:ascii="Arial" w:hAnsi="Arial" w:cs="Arial"/>
          <w:color w:val="000000"/>
          <w:sz w:val="22"/>
          <w:szCs w:val="22"/>
          <w:lang w:val="ro-RO"/>
        </w:rPr>
        <w:t xml:space="preserve">ractic, utilizatorii introduc datele de card </w:t>
      </w:r>
      <w:r w:rsidR="00EA52B5">
        <w:rPr>
          <w:rFonts w:ascii="Arial" w:hAnsi="Arial" w:cs="Arial"/>
          <w:color w:val="000000"/>
          <w:sz w:val="22"/>
          <w:szCs w:val="22"/>
          <w:lang w:val="ro-RO"/>
        </w:rPr>
        <w:t>în momentul</w:t>
      </w:r>
      <w:r w:rsidR="00EA52B5" w:rsidRPr="00C42943">
        <w:rPr>
          <w:rFonts w:ascii="Arial" w:hAnsi="Arial" w:cs="Arial"/>
          <w:color w:val="000000"/>
          <w:sz w:val="22"/>
          <w:szCs w:val="22"/>
          <w:lang w:val="ro-RO"/>
        </w:rPr>
        <w:t xml:space="preserve"> </w:t>
      </w:r>
      <w:r w:rsidRPr="00C42943">
        <w:rPr>
          <w:rFonts w:ascii="Arial" w:hAnsi="Arial" w:cs="Arial"/>
          <w:color w:val="000000"/>
          <w:sz w:val="22"/>
          <w:szCs w:val="22"/>
          <w:lang w:val="ro-RO"/>
        </w:rPr>
        <w:t>activ</w:t>
      </w:r>
      <w:r w:rsidR="00EA52B5">
        <w:rPr>
          <w:rFonts w:ascii="Arial" w:hAnsi="Arial" w:cs="Arial"/>
          <w:color w:val="000000"/>
          <w:sz w:val="22"/>
          <w:szCs w:val="22"/>
          <w:lang w:val="ro-RO"/>
        </w:rPr>
        <w:t>ării</w:t>
      </w:r>
      <w:r w:rsidRPr="00C42943">
        <w:rPr>
          <w:rFonts w:ascii="Arial" w:hAnsi="Arial" w:cs="Arial"/>
          <w:color w:val="000000"/>
          <w:sz w:val="22"/>
          <w:szCs w:val="22"/>
          <w:lang w:val="ro-RO"/>
        </w:rPr>
        <w:t xml:space="preserve"> opţiunii cardului</w:t>
      </w:r>
      <w:r w:rsidR="00F8413D" w:rsidRPr="00C42943">
        <w:rPr>
          <w:rFonts w:ascii="Arial" w:hAnsi="Arial" w:cs="Arial"/>
          <w:color w:val="000000"/>
          <w:sz w:val="22"/>
          <w:szCs w:val="22"/>
          <w:lang w:val="ro-RO"/>
        </w:rPr>
        <w:t>.</w:t>
      </w:r>
      <w:r w:rsidR="00C42943">
        <w:rPr>
          <w:rFonts w:ascii="Arial" w:hAnsi="Arial" w:cs="Arial"/>
          <w:color w:val="000000"/>
          <w:sz w:val="22"/>
          <w:szCs w:val="22"/>
          <w:lang w:val="ro-RO"/>
        </w:rPr>
        <w:t xml:space="preserve"> </w:t>
      </w:r>
      <w:r w:rsidR="00F8413D" w:rsidRPr="00C42943">
        <w:rPr>
          <w:rFonts w:ascii="Arial" w:hAnsi="Arial" w:cs="Arial"/>
          <w:color w:val="000000"/>
          <w:sz w:val="22"/>
          <w:szCs w:val="22"/>
          <w:lang w:val="ro-RO"/>
        </w:rPr>
        <w:t>Acestuia</w:t>
      </w:r>
      <w:r w:rsidR="00C42943">
        <w:rPr>
          <w:rFonts w:ascii="Arial" w:hAnsi="Arial" w:cs="Arial"/>
          <w:color w:val="000000"/>
          <w:sz w:val="22"/>
          <w:szCs w:val="22"/>
          <w:lang w:val="ro-RO"/>
        </w:rPr>
        <w:t xml:space="preserve"> î</w:t>
      </w:r>
      <w:r w:rsidR="007D6ADD" w:rsidRPr="00C42943">
        <w:rPr>
          <w:rFonts w:ascii="Arial" w:hAnsi="Arial" w:cs="Arial"/>
          <w:color w:val="000000"/>
          <w:sz w:val="22"/>
          <w:szCs w:val="22"/>
          <w:lang w:val="ro-RO"/>
        </w:rPr>
        <w:t>i este asociat</w:t>
      </w:r>
      <w:r w:rsidRPr="00C42943">
        <w:rPr>
          <w:rFonts w:ascii="Arial" w:hAnsi="Arial" w:cs="Arial"/>
          <w:color w:val="000000"/>
          <w:sz w:val="22"/>
          <w:szCs w:val="22"/>
          <w:lang w:val="ro-RO"/>
        </w:rPr>
        <w:t xml:space="preserve"> un cod numeric criptat</w:t>
      </w:r>
      <w:r w:rsidR="002E1D92">
        <w:rPr>
          <w:rFonts w:ascii="Arial" w:hAnsi="Arial" w:cs="Arial"/>
          <w:color w:val="000000"/>
          <w:sz w:val="22"/>
          <w:szCs w:val="22"/>
          <w:lang w:val="ro-RO"/>
        </w:rPr>
        <w:t>, care va fi</w:t>
      </w:r>
      <w:r w:rsidRPr="00C42943">
        <w:rPr>
          <w:rFonts w:ascii="Arial" w:hAnsi="Arial" w:cs="Arial"/>
          <w:color w:val="000000"/>
          <w:sz w:val="22"/>
          <w:szCs w:val="22"/>
          <w:lang w:val="ro-RO"/>
        </w:rPr>
        <w:t xml:space="preserve"> utilizat pentru plăţile viitoare.</w:t>
      </w:r>
    </w:p>
    <w:p w14:paraId="7EB50346" w14:textId="77777777" w:rsidR="00081CBB" w:rsidRPr="00C42943" w:rsidRDefault="00475770" w:rsidP="008B58F6">
      <w:pPr>
        <w:pStyle w:val="NormalWeb"/>
        <w:spacing w:before="120" w:beforeAutospacing="0" w:after="200" w:afterAutospacing="0"/>
        <w:jc w:val="both"/>
        <w:rPr>
          <w:rFonts w:ascii="Arial" w:hAnsi="Arial" w:cs="Arial"/>
          <w:color w:val="000000"/>
          <w:sz w:val="22"/>
          <w:szCs w:val="22"/>
          <w:lang w:val="ro-RO"/>
        </w:rPr>
      </w:pPr>
      <w:r>
        <w:rPr>
          <w:rFonts w:ascii="Arial" w:hAnsi="Arial" w:cs="Arial"/>
          <w:color w:val="000000"/>
          <w:sz w:val="22"/>
          <w:szCs w:val="22"/>
          <w:lang w:val="ro-RO"/>
        </w:rPr>
        <w:t xml:space="preserve">Dacă </w:t>
      </w:r>
      <w:r w:rsidR="00081CBB" w:rsidRPr="00C42943">
        <w:rPr>
          <w:rFonts w:ascii="Arial" w:hAnsi="Arial" w:cs="Arial"/>
          <w:color w:val="000000"/>
          <w:sz w:val="22"/>
          <w:szCs w:val="22"/>
          <w:lang w:val="ro-RO"/>
        </w:rPr>
        <w:t>tranzac</w:t>
      </w:r>
      <w:r w:rsidR="00C42943">
        <w:rPr>
          <w:rFonts w:ascii="Arial" w:hAnsi="Arial" w:cs="Arial"/>
          <w:color w:val="000000"/>
          <w:sz w:val="22"/>
          <w:szCs w:val="22"/>
          <w:lang w:val="ro-RO"/>
        </w:rPr>
        <w:t xml:space="preserve">ţia cu cardul Visa </w:t>
      </w:r>
      <w:r w:rsidR="00A13242">
        <w:rPr>
          <w:rFonts w:ascii="Arial" w:hAnsi="Arial" w:cs="Arial"/>
          <w:color w:val="000000"/>
          <w:sz w:val="22"/>
          <w:szCs w:val="22"/>
          <w:lang w:val="ro-RO"/>
        </w:rPr>
        <w:t>este realizată</w:t>
      </w:r>
      <w:r w:rsidR="00081CBB" w:rsidRPr="00C42943">
        <w:rPr>
          <w:rFonts w:ascii="Arial" w:hAnsi="Arial" w:cs="Arial"/>
          <w:color w:val="000000"/>
          <w:sz w:val="22"/>
          <w:szCs w:val="22"/>
          <w:lang w:val="ro-RO"/>
        </w:rPr>
        <w:t xml:space="preserve"> online pe </w:t>
      </w:r>
      <w:r w:rsidR="00081CBB" w:rsidRPr="00C42943">
        <w:rPr>
          <w:rFonts w:ascii="Arial" w:hAnsi="Arial" w:cs="Arial"/>
          <w:sz w:val="22"/>
          <w:szCs w:val="22"/>
          <w:lang w:val="ro-RO"/>
        </w:rPr>
        <w:t>www.emag.ro</w:t>
      </w:r>
      <w:r w:rsidR="00081CBB" w:rsidRPr="00C42943">
        <w:rPr>
          <w:rFonts w:ascii="Arial" w:hAnsi="Arial" w:cs="Arial"/>
          <w:color w:val="000000"/>
          <w:sz w:val="22"/>
          <w:szCs w:val="22"/>
          <w:lang w:val="ro-RO"/>
        </w:rPr>
        <w:t xml:space="preserve"> sau prin aplicaţia de mobil fără a activa</w:t>
      </w:r>
      <w:r w:rsidR="00BD2717" w:rsidRPr="00C42943">
        <w:rPr>
          <w:rFonts w:ascii="Arial" w:hAnsi="Arial" w:cs="Arial"/>
          <w:color w:val="000000"/>
          <w:sz w:val="22"/>
          <w:szCs w:val="22"/>
          <w:lang w:val="ro-RO"/>
        </w:rPr>
        <w:t xml:space="preserve"> </w:t>
      </w:r>
      <w:r w:rsidR="00081CBB" w:rsidRPr="00C42943">
        <w:rPr>
          <w:rFonts w:ascii="Arial" w:hAnsi="Arial" w:cs="Arial"/>
          <w:color w:val="000000"/>
          <w:sz w:val="22"/>
          <w:szCs w:val="22"/>
          <w:lang w:val="ro-RO"/>
        </w:rPr>
        <w:t xml:space="preserve">opţiunea “Plata cu 1 </w:t>
      </w:r>
      <w:r>
        <w:rPr>
          <w:rFonts w:ascii="Arial" w:hAnsi="Arial" w:cs="Arial"/>
          <w:color w:val="000000"/>
          <w:sz w:val="22"/>
          <w:szCs w:val="22"/>
          <w:lang w:val="ro-RO"/>
        </w:rPr>
        <w:t>click”, v</w:t>
      </w:r>
      <w:r w:rsidRPr="00C42943">
        <w:rPr>
          <w:rFonts w:ascii="Arial" w:hAnsi="Arial" w:cs="Arial"/>
          <w:color w:val="000000"/>
          <w:sz w:val="22"/>
          <w:szCs w:val="22"/>
          <w:lang w:val="ro-RO"/>
        </w:rPr>
        <w:t>aloarea vou</w:t>
      </w:r>
      <w:r>
        <w:rPr>
          <w:rFonts w:ascii="Arial" w:hAnsi="Arial" w:cs="Arial"/>
          <w:color w:val="000000"/>
          <w:sz w:val="22"/>
          <w:szCs w:val="22"/>
          <w:lang w:val="ro-RO"/>
        </w:rPr>
        <w:t xml:space="preserve">cherelor va fi de 20 de lei. </w:t>
      </w:r>
    </w:p>
    <w:p w14:paraId="014B9C94" w14:textId="77777777" w:rsidR="00081CBB" w:rsidRPr="00C42943" w:rsidRDefault="00081CBB" w:rsidP="008B58F6">
      <w:pPr>
        <w:pStyle w:val="NormalWeb"/>
        <w:spacing w:before="120" w:beforeAutospacing="0" w:after="200" w:afterAutospacing="0"/>
        <w:jc w:val="both"/>
        <w:rPr>
          <w:rFonts w:ascii="Arial" w:hAnsi="Arial" w:cs="Arial"/>
          <w:color w:val="000000"/>
          <w:sz w:val="22"/>
          <w:szCs w:val="22"/>
          <w:lang w:val="ro-RO"/>
        </w:rPr>
      </w:pPr>
      <w:r w:rsidRPr="00C42943">
        <w:rPr>
          <w:rFonts w:ascii="Arial" w:hAnsi="Arial" w:cs="Arial"/>
          <w:color w:val="000000"/>
          <w:sz w:val="22"/>
          <w:szCs w:val="22"/>
          <w:lang w:val="ro-RO"/>
        </w:rPr>
        <w:t>Voucherele vor fi trans</w:t>
      </w:r>
      <w:r w:rsidR="00C42943">
        <w:rPr>
          <w:rFonts w:ascii="Arial" w:hAnsi="Arial" w:cs="Arial"/>
          <w:color w:val="000000"/>
          <w:sz w:val="22"/>
          <w:szCs w:val="22"/>
          <w:lang w:val="ro-RO"/>
        </w:rPr>
        <w:t>mise pe email clienţilor până la</w:t>
      </w:r>
      <w:r w:rsidRPr="00C42943">
        <w:rPr>
          <w:rFonts w:ascii="Arial" w:hAnsi="Arial" w:cs="Arial"/>
          <w:color w:val="000000"/>
          <w:sz w:val="22"/>
          <w:szCs w:val="22"/>
          <w:lang w:val="ro-RO"/>
        </w:rPr>
        <w:t xml:space="preserve"> data de 22 noiembrie, iar în luna decembrie vor putea fi utilizate pentru cumpărături realizate la eMAG şi achitate online cu cardul Visa.    </w:t>
      </w:r>
    </w:p>
    <w:p w14:paraId="4CC28EE4" w14:textId="77777777" w:rsidR="00081CBB" w:rsidRPr="00C42943" w:rsidRDefault="00081CBB" w:rsidP="008B58F6">
      <w:pPr>
        <w:pStyle w:val="NormalWeb"/>
        <w:spacing w:before="120" w:beforeAutospacing="0" w:after="200" w:afterAutospacing="0"/>
        <w:jc w:val="both"/>
        <w:rPr>
          <w:rFonts w:ascii="Arial" w:hAnsi="Arial" w:cs="Arial"/>
          <w:color w:val="000000"/>
          <w:sz w:val="22"/>
          <w:szCs w:val="22"/>
          <w:lang w:val="ro-RO"/>
        </w:rPr>
      </w:pPr>
      <w:r w:rsidRPr="00C42943">
        <w:rPr>
          <w:rFonts w:ascii="Arial" w:hAnsi="Arial" w:cs="Arial"/>
          <w:color w:val="000000"/>
          <w:sz w:val="22"/>
          <w:szCs w:val="22"/>
          <w:lang w:val="ro-RO"/>
        </w:rPr>
        <w:t xml:space="preserve">Regulamentul campaniei </w:t>
      </w:r>
      <w:r w:rsidRPr="00C42943">
        <w:rPr>
          <w:rFonts w:ascii="Arial" w:hAnsi="Arial" w:cs="Arial"/>
          <w:b/>
          <w:bCs/>
          <w:color w:val="000000"/>
          <w:sz w:val="22"/>
          <w:szCs w:val="22"/>
          <w:lang w:val="ro-RO"/>
        </w:rPr>
        <w:t xml:space="preserve">“Cardul tău Visa îţi dă motive de shopping!” </w:t>
      </w:r>
      <w:r w:rsidRPr="00C42943">
        <w:rPr>
          <w:rFonts w:ascii="Arial" w:hAnsi="Arial" w:cs="Arial"/>
          <w:color w:val="000000"/>
          <w:sz w:val="22"/>
          <w:szCs w:val="22"/>
          <w:lang w:val="ro-RO"/>
        </w:rPr>
        <w:t>este disponibil pe site-urile www.emag.ro şi www.visa.ro.</w:t>
      </w:r>
    </w:p>
    <w:p w14:paraId="5EF0925A" w14:textId="77777777" w:rsidR="00081CBB" w:rsidRPr="00C42943" w:rsidRDefault="00081CBB" w:rsidP="008B58F6">
      <w:pPr>
        <w:pStyle w:val="NormalWeb"/>
        <w:spacing w:before="120" w:beforeAutospacing="0" w:after="200" w:afterAutospacing="0"/>
        <w:jc w:val="both"/>
        <w:rPr>
          <w:rFonts w:ascii="Arial" w:hAnsi="Arial" w:cs="Arial"/>
          <w:color w:val="000000"/>
          <w:sz w:val="22"/>
          <w:szCs w:val="22"/>
          <w:lang w:val="ro-RO"/>
        </w:rPr>
      </w:pPr>
      <w:r w:rsidRPr="00C42943">
        <w:rPr>
          <w:rFonts w:ascii="Arial" w:hAnsi="Arial" w:cs="Arial"/>
          <w:color w:val="000000"/>
          <w:sz w:val="22"/>
          <w:szCs w:val="22"/>
          <w:lang w:val="ro-RO"/>
        </w:rPr>
        <w:t xml:space="preserve">Parteneriatul strategic dintre Visa Europe şi eMAG include şi o serie de acţiuni de informare cu privire la cumpărăturile online, precum şi viitoare campanii promoţionale pentru plăţile cu carduri Visa pe site sau prin aplicaţia </w:t>
      </w:r>
      <w:r w:rsidR="00A13242">
        <w:rPr>
          <w:rFonts w:ascii="Arial" w:hAnsi="Arial" w:cs="Arial"/>
          <w:color w:val="000000"/>
          <w:sz w:val="22"/>
          <w:szCs w:val="22"/>
          <w:lang w:val="ro-RO"/>
        </w:rPr>
        <w:t>eMAG de mobil.</w:t>
      </w:r>
    </w:p>
    <w:p w14:paraId="0454D1A1" w14:textId="77777777" w:rsidR="00652F77" w:rsidRDefault="00652F77" w:rsidP="00506D07">
      <w:pPr>
        <w:pStyle w:val="NoSpacing"/>
        <w:spacing w:before="120" w:after="120"/>
        <w:jc w:val="both"/>
        <w:rPr>
          <w:rFonts w:ascii="Arial" w:eastAsia="Batang" w:hAnsi="Arial" w:cs="Arial"/>
          <w:b/>
          <w:bCs/>
          <w:sz w:val="20"/>
          <w:szCs w:val="20"/>
          <w:lang w:val="ro-RO" w:eastAsia="ko-KR"/>
        </w:rPr>
      </w:pPr>
    </w:p>
    <w:p w14:paraId="6B5F71EE" w14:textId="77777777" w:rsidR="007E2C92" w:rsidRPr="00506D07" w:rsidRDefault="007E2C92" w:rsidP="00506D07">
      <w:pPr>
        <w:pStyle w:val="NoSpacing"/>
        <w:spacing w:before="120" w:after="120"/>
        <w:jc w:val="both"/>
        <w:rPr>
          <w:rFonts w:ascii="Arial" w:eastAsia="Batang" w:hAnsi="Arial" w:cs="Arial"/>
          <w:b/>
          <w:bCs/>
          <w:sz w:val="20"/>
          <w:szCs w:val="20"/>
          <w:lang w:val="ro-RO" w:eastAsia="ko-KR"/>
        </w:rPr>
      </w:pPr>
      <w:bookmarkStart w:id="0" w:name="_GoBack"/>
      <w:bookmarkEnd w:id="0"/>
      <w:r w:rsidRPr="00506D07">
        <w:rPr>
          <w:rFonts w:ascii="Arial" w:eastAsia="Batang" w:hAnsi="Arial" w:cs="Arial"/>
          <w:b/>
          <w:bCs/>
          <w:sz w:val="20"/>
          <w:szCs w:val="20"/>
          <w:lang w:val="ro-RO" w:eastAsia="ko-KR"/>
        </w:rPr>
        <w:t>Despre eMAG</w:t>
      </w:r>
    </w:p>
    <w:p w14:paraId="47A2A9A7" w14:textId="77777777" w:rsidR="007E2C92" w:rsidRPr="00506D07" w:rsidRDefault="007E2C92" w:rsidP="00506D07">
      <w:pPr>
        <w:autoSpaceDE w:val="0"/>
        <w:autoSpaceDN w:val="0"/>
        <w:adjustRightInd w:val="0"/>
        <w:jc w:val="both"/>
        <w:rPr>
          <w:rFonts w:ascii="Arial" w:hAnsi="Arial" w:cs="Arial"/>
          <w:sz w:val="20"/>
          <w:szCs w:val="20"/>
          <w:lang w:val="ro-RO"/>
        </w:rPr>
      </w:pPr>
      <w:r w:rsidRPr="00506D07">
        <w:rPr>
          <w:rFonts w:ascii="Arial" w:hAnsi="Arial" w:cs="Arial"/>
          <w:sz w:val="20"/>
          <w:szCs w:val="20"/>
          <w:lang w:val="ro-RO"/>
        </w:rPr>
        <w:t>În ultimii 14 ani, eMAG s-a plasat în poziţia de lider constant al pieţei, ca urmare a orientării sale permanente către client, manifestată prin servicii care au creat noi standarde în piață, precum 30 de zile drept de retur, Service Pick Up and Return, Garanția Plus și Deschiderea coletului la livrare. În pas cu schimbările în comportamentul de consum al clienților și cu diversificarea canalelor de comunicare, eMAG a deschis un nou segment pe piața comerțului online, prin dezvoltarea aplicației de mobile, compatibilă atât cu sistemele de operare iOS, cât și cu cele pe Android.</w:t>
      </w:r>
    </w:p>
    <w:p w14:paraId="46533E9D" w14:textId="77777777" w:rsidR="007E2C92" w:rsidRPr="00C42943" w:rsidRDefault="007E2C92" w:rsidP="00012BC7">
      <w:pPr>
        <w:pStyle w:val="NoSpacing"/>
        <w:spacing w:before="120" w:after="120"/>
        <w:jc w:val="both"/>
        <w:rPr>
          <w:rFonts w:ascii="Arial" w:hAnsi="Arial" w:cs="Arial"/>
          <w:b/>
          <w:sz w:val="20"/>
          <w:szCs w:val="20"/>
          <w:lang w:val="ro-RO"/>
        </w:rPr>
      </w:pPr>
    </w:p>
    <w:sectPr w:rsidR="007E2C92" w:rsidRPr="00C42943" w:rsidSect="00697A9B">
      <w:footerReference w:type="default" r:id="rId9"/>
      <w:pgSz w:w="11907" w:h="16839" w:code="9"/>
      <w:pgMar w:top="1530" w:right="1440" w:bottom="1530" w:left="1440" w:header="720" w:footer="8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96125" w14:textId="77777777" w:rsidR="00E96F2E" w:rsidRDefault="00E96F2E">
      <w:r>
        <w:separator/>
      </w:r>
    </w:p>
  </w:endnote>
  <w:endnote w:type="continuationSeparator" w:id="0">
    <w:p w14:paraId="3BB643F1" w14:textId="77777777" w:rsidR="00E96F2E" w:rsidRDefault="00E9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5A17" w14:textId="77777777" w:rsidR="000E5373" w:rsidRPr="0037733B" w:rsidRDefault="000E5373" w:rsidP="00706FCE">
    <w:pPr>
      <w:pStyle w:val="NewsReleaseFooter"/>
    </w:pPr>
    <w:r w:rsidRPr="0037733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9AE83" w14:textId="77777777" w:rsidR="00E96F2E" w:rsidRDefault="00E96F2E">
      <w:r>
        <w:separator/>
      </w:r>
    </w:p>
  </w:footnote>
  <w:footnote w:type="continuationSeparator" w:id="0">
    <w:p w14:paraId="6B1764E8" w14:textId="77777777" w:rsidR="00E96F2E" w:rsidRDefault="00E96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4FBF"/>
    <w:multiLevelType w:val="hybridMultilevel"/>
    <w:tmpl w:val="64F6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A6A71"/>
    <w:multiLevelType w:val="multilevel"/>
    <w:tmpl w:val="7264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27D3E"/>
    <w:multiLevelType w:val="hybridMultilevel"/>
    <w:tmpl w:val="3058E930"/>
    <w:lvl w:ilvl="0" w:tplc="EFF2BC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06DDD"/>
    <w:multiLevelType w:val="hybridMultilevel"/>
    <w:tmpl w:val="1020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948A8"/>
    <w:multiLevelType w:val="multilevel"/>
    <w:tmpl w:val="A87C0630"/>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472B63"/>
    <w:multiLevelType w:val="hybridMultilevel"/>
    <w:tmpl w:val="1534B7F8"/>
    <w:lvl w:ilvl="0" w:tplc="23BEBCE2">
      <w:start w:val="1"/>
      <w:numFmt w:val="decimal"/>
      <w:lvlText w:val="A %1."/>
      <w:lvlJc w:val="left"/>
      <w:pPr>
        <w:tabs>
          <w:tab w:val="num" w:pos="720"/>
        </w:tabs>
        <w:ind w:left="720" w:hanging="72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A50074"/>
    <w:multiLevelType w:val="hybridMultilevel"/>
    <w:tmpl w:val="16340F3E"/>
    <w:lvl w:ilvl="0" w:tplc="22BC0EE2">
      <w:start w:val="1"/>
      <w:numFmt w:val="bullet"/>
      <w:lvlText w:val=""/>
      <w:lvlJc w:val="left"/>
      <w:pPr>
        <w:tabs>
          <w:tab w:val="num" w:pos="360"/>
        </w:tabs>
        <w:ind w:left="180" w:hanging="180"/>
      </w:pPr>
      <w:rPr>
        <w:rFonts w:ascii="Symbol" w:hAnsi="Symbol" w:hint="default"/>
      </w:rPr>
    </w:lvl>
    <w:lvl w:ilvl="1" w:tplc="EDD4698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F40240"/>
    <w:multiLevelType w:val="hybridMultilevel"/>
    <w:tmpl w:val="EC5ACAD0"/>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1F3386"/>
    <w:multiLevelType w:val="hybridMultilevel"/>
    <w:tmpl w:val="B8CE24B0"/>
    <w:lvl w:ilvl="0" w:tplc="A3D80B60">
      <w:start w:val="1"/>
      <w:numFmt w:val="bullet"/>
      <w:lvlText w:val="-"/>
      <w:lvlJc w:val="left"/>
      <w:pPr>
        <w:tabs>
          <w:tab w:val="num" w:pos="360"/>
        </w:tabs>
        <w:ind w:left="360" w:hanging="360"/>
      </w:pPr>
      <w:rPr>
        <w:rFonts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9C0373"/>
    <w:multiLevelType w:val="multilevel"/>
    <w:tmpl w:val="EBE8DDE4"/>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36176C"/>
    <w:multiLevelType w:val="hybridMultilevel"/>
    <w:tmpl w:val="61847FCC"/>
    <w:lvl w:ilvl="0" w:tplc="9B3E08BA">
      <w:numFmt w:val="bullet"/>
      <w:lvlText w:val=""/>
      <w:lvlJc w:val="left"/>
      <w:pPr>
        <w:tabs>
          <w:tab w:val="num" w:pos="720"/>
        </w:tabs>
        <w:ind w:left="72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1137CC0"/>
    <w:multiLevelType w:val="hybridMultilevel"/>
    <w:tmpl w:val="261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A125B"/>
    <w:multiLevelType w:val="hybridMultilevel"/>
    <w:tmpl w:val="41108224"/>
    <w:lvl w:ilvl="0" w:tplc="14068C02">
      <w:start w:val="1"/>
      <w:numFmt w:val="bullet"/>
      <w:pStyle w:val="VisaLevelTwoText"/>
      <w:lvlText w:val=""/>
      <w:lvlJc w:val="left"/>
      <w:pPr>
        <w:tabs>
          <w:tab w:val="num" w:pos="425"/>
        </w:tabs>
        <w:ind w:left="425" w:hanging="425"/>
      </w:pPr>
      <w:rPr>
        <w:rFonts w:ascii="Symbol" w:hAnsi="Symbol" w:hint="default"/>
      </w:rPr>
    </w:lvl>
    <w:lvl w:ilvl="1" w:tplc="86EC7160">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FA4B3F"/>
    <w:multiLevelType w:val="hybridMultilevel"/>
    <w:tmpl w:val="099A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85028"/>
    <w:multiLevelType w:val="hybridMultilevel"/>
    <w:tmpl w:val="8E3CF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536E3"/>
    <w:multiLevelType w:val="hybridMultilevel"/>
    <w:tmpl w:val="A2E22C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37439C0"/>
    <w:multiLevelType w:val="hybridMultilevel"/>
    <w:tmpl w:val="6F4AD4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36B75824"/>
    <w:multiLevelType w:val="multilevel"/>
    <w:tmpl w:val="3AF4101C"/>
    <w:lvl w:ilvl="0">
      <w:start w:val="1"/>
      <w:numFmt w:val="bullet"/>
      <w:lvlText w:val="·"/>
      <w:lvlJc w:val="left"/>
      <w:pPr>
        <w:tabs>
          <w:tab w:val="num" w:pos="144"/>
        </w:tabs>
        <w:ind w:left="144" w:hanging="144"/>
      </w:pPr>
      <w:rPr>
        <w:rFonts w:ascii="Arial" w:hAnsi="Arial" w:hint="default"/>
        <w:b/>
        <w:i w:val="0"/>
        <w:color w:val="0000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E5B41"/>
    <w:multiLevelType w:val="hybridMultilevel"/>
    <w:tmpl w:val="24C648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7123311"/>
    <w:multiLevelType w:val="hybridMultilevel"/>
    <w:tmpl w:val="AE1AABEA"/>
    <w:lvl w:ilvl="0" w:tplc="EC66A080">
      <w:start w:val="1"/>
      <w:numFmt w:val="bullet"/>
      <w:lvlText w:val=""/>
      <w:lvlJc w:val="left"/>
      <w:pPr>
        <w:tabs>
          <w:tab w:val="num" w:pos="360"/>
        </w:tabs>
        <w:ind w:left="180" w:hanging="18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F96936"/>
    <w:multiLevelType w:val="hybridMultilevel"/>
    <w:tmpl w:val="34529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A12627"/>
    <w:multiLevelType w:val="hybridMultilevel"/>
    <w:tmpl w:val="6B762122"/>
    <w:lvl w:ilvl="0" w:tplc="9EC68AB8">
      <w:start w:val="1"/>
      <w:numFmt w:val="bullet"/>
      <w:pStyle w:val="VisaLevelThreeText"/>
      <w:lvlText w:val=""/>
      <w:lvlJc w:val="left"/>
      <w:pPr>
        <w:tabs>
          <w:tab w:val="num" w:pos="851"/>
        </w:tabs>
        <w:ind w:left="851" w:hanging="491"/>
      </w:pPr>
      <w:rPr>
        <w:rFonts w:ascii="Symbol" w:hAnsi="Symbol" w:hint="default"/>
        <w:color w:val="000000"/>
      </w:rPr>
    </w:lvl>
    <w:lvl w:ilvl="1" w:tplc="108E9668">
      <w:start w:val="1"/>
      <w:numFmt w:val="bullet"/>
      <w:pStyle w:val="VisaLevelThreeTex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A76455"/>
    <w:multiLevelType w:val="hybridMultilevel"/>
    <w:tmpl w:val="A80EB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742A05"/>
    <w:multiLevelType w:val="hybridMultilevel"/>
    <w:tmpl w:val="803AACE2"/>
    <w:lvl w:ilvl="0" w:tplc="EFF2BC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50526D"/>
    <w:multiLevelType w:val="multilevel"/>
    <w:tmpl w:val="F2621BC0"/>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FA3E33"/>
    <w:multiLevelType w:val="multilevel"/>
    <w:tmpl w:val="E314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264B9"/>
    <w:multiLevelType w:val="hybridMultilevel"/>
    <w:tmpl w:val="B71893F2"/>
    <w:lvl w:ilvl="0" w:tplc="45B81FE0">
      <w:numFmt w:val="bullet"/>
      <w:lvlText w:val="-"/>
      <w:lvlJc w:val="left"/>
      <w:pPr>
        <w:ind w:left="360" w:hanging="360"/>
      </w:pPr>
      <w:rPr>
        <w:rFonts w:ascii="Arial" w:eastAsia="Times New Roman"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4F5D7A"/>
    <w:multiLevelType w:val="hybridMultilevel"/>
    <w:tmpl w:val="A7481018"/>
    <w:lvl w:ilvl="0" w:tplc="EC66A080">
      <w:start w:val="1"/>
      <w:numFmt w:val="bullet"/>
      <w:lvlText w:val=""/>
      <w:lvlJc w:val="left"/>
      <w:pPr>
        <w:tabs>
          <w:tab w:val="num" w:pos="360"/>
        </w:tabs>
        <w:ind w:left="180" w:hanging="18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BC5B55"/>
    <w:multiLevelType w:val="hybridMultilevel"/>
    <w:tmpl w:val="50C295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7B65886"/>
    <w:multiLevelType w:val="hybridMultilevel"/>
    <w:tmpl w:val="CE6A6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E601CD"/>
    <w:multiLevelType w:val="hybridMultilevel"/>
    <w:tmpl w:val="A6081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3"/>
  </w:num>
  <w:num w:numId="3">
    <w:abstractNumId w:val="30"/>
  </w:num>
  <w:num w:numId="4">
    <w:abstractNumId w:val="17"/>
  </w:num>
  <w:num w:numId="5">
    <w:abstractNumId w:val="8"/>
  </w:num>
  <w:num w:numId="6">
    <w:abstractNumId w:val="19"/>
  </w:num>
  <w:num w:numId="7">
    <w:abstractNumId w:val="5"/>
  </w:num>
  <w:num w:numId="8">
    <w:abstractNumId w:val="29"/>
  </w:num>
  <w:num w:numId="9">
    <w:abstractNumId w:val="10"/>
  </w:num>
  <w:num w:numId="10">
    <w:abstractNumId w:val="13"/>
  </w:num>
  <w:num w:numId="11">
    <w:abstractNumId w:val="14"/>
  </w:num>
  <w:num w:numId="12">
    <w:abstractNumId w:val="28"/>
  </w:num>
  <w:num w:numId="13">
    <w:abstractNumId w:val="27"/>
  </w:num>
  <w:num w:numId="14">
    <w:abstractNumId w:val="12"/>
  </w:num>
  <w:num w:numId="15">
    <w:abstractNumId w:val="6"/>
  </w:num>
  <w:num w:numId="16">
    <w:abstractNumId w:val="24"/>
  </w:num>
  <w:num w:numId="17">
    <w:abstractNumId w:val="21"/>
  </w:num>
  <w:num w:numId="18">
    <w:abstractNumId w:val="4"/>
  </w:num>
  <w:num w:numId="19">
    <w:abstractNumId w:val="9"/>
  </w:num>
  <w:num w:numId="20">
    <w:abstractNumId w:val="20"/>
  </w:num>
  <w:num w:numId="21">
    <w:abstractNumId w:val="20"/>
  </w:num>
  <w:num w:numId="22">
    <w:abstractNumId w:val="22"/>
  </w:num>
  <w:num w:numId="23">
    <w:abstractNumId w:val="26"/>
  </w:num>
  <w:num w:numId="24">
    <w:abstractNumId w:val="7"/>
  </w:num>
  <w:num w:numId="25">
    <w:abstractNumId w:val="7"/>
  </w:num>
  <w:num w:numId="26">
    <w:abstractNumId w:val="0"/>
  </w:num>
  <w:num w:numId="27">
    <w:abstractNumId w:val="11"/>
  </w:num>
  <w:num w:numId="28">
    <w:abstractNumId w:val="16"/>
  </w:num>
  <w:num w:numId="29">
    <w:abstractNumId w:val="18"/>
  </w:num>
  <w:num w:numId="30">
    <w:abstractNumId w:val="3"/>
  </w:num>
  <w:num w:numId="31">
    <w:abstractNumId w:val="25"/>
  </w:num>
  <w:num w:numId="32">
    <w:abstractNumId w:val="1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D1"/>
    <w:rsid w:val="00000F8C"/>
    <w:rsid w:val="0000161A"/>
    <w:rsid w:val="00006204"/>
    <w:rsid w:val="00012BC7"/>
    <w:rsid w:val="000200F8"/>
    <w:rsid w:val="00020991"/>
    <w:rsid w:val="00031407"/>
    <w:rsid w:val="00034AC2"/>
    <w:rsid w:val="00043245"/>
    <w:rsid w:val="00051776"/>
    <w:rsid w:val="000560D9"/>
    <w:rsid w:val="00081CBB"/>
    <w:rsid w:val="00093474"/>
    <w:rsid w:val="0009429F"/>
    <w:rsid w:val="00097D95"/>
    <w:rsid w:val="000A0037"/>
    <w:rsid w:val="000A2774"/>
    <w:rsid w:val="000A3BF0"/>
    <w:rsid w:val="000B1EA8"/>
    <w:rsid w:val="000C669C"/>
    <w:rsid w:val="000D1EF3"/>
    <w:rsid w:val="000D48E5"/>
    <w:rsid w:val="000E159F"/>
    <w:rsid w:val="000E17B9"/>
    <w:rsid w:val="000E2E8A"/>
    <w:rsid w:val="000E5373"/>
    <w:rsid w:val="00105878"/>
    <w:rsid w:val="001077E1"/>
    <w:rsid w:val="00111403"/>
    <w:rsid w:val="00116A14"/>
    <w:rsid w:val="00122C48"/>
    <w:rsid w:val="00132DF1"/>
    <w:rsid w:val="00152E49"/>
    <w:rsid w:val="00156E5E"/>
    <w:rsid w:val="00161693"/>
    <w:rsid w:val="00161E6B"/>
    <w:rsid w:val="001657D1"/>
    <w:rsid w:val="00177DED"/>
    <w:rsid w:val="00180120"/>
    <w:rsid w:val="001827B4"/>
    <w:rsid w:val="001831EE"/>
    <w:rsid w:val="00183E79"/>
    <w:rsid w:val="00185310"/>
    <w:rsid w:val="00190106"/>
    <w:rsid w:val="001A7588"/>
    <w:rsid w:val="001B676A"/>
    <w:rsid w:val="001C1173"/>
    <w:rsid w:val="001C7044"/>
    <w:rsid w:val="001D022B"/>
    <w:rsid w:val="001D27C9"/>
    <w:rsid w:val="001D37FB"/>
    <w:rsid w:val="001D3AD5"/>
    <w:rsid w:val="001E276D"/>
    <w:rsid w:val="001E288A"/>
    <w:rsid w:val="001E384C"/>
    <w:rsid w:val="001F111C"/>
    <w:rsid w:val="001F57D0"/>
    <w:rsid w:val="00200D99"/>
    <w:rsid w:val="00201BCA"/>
    <w:rsid w:val="0020644D"/>
    <w:rsid w:val="00236113"/>
    <w:rsid w:val="00237651"/>
    <w:rsid w:val="0025001B"/>
    <w:rsid w:val="00255949"/>
    <w:rsid w:val="00255D3E"/>
    <w:rsid w:val="00257D5F"/>
    <w:rsid w:val="002669A1"/>
    <w:rsid w:val="00267084"/>
    <w:rsid w:val="00267A0E"/>
    <w:rsid w:val="002811FD"/>
    <w:rsid w:val="0029389C"/>
    <w:rsid w:val="002A0C11"/>
    <w:rsid w:val="002A6F33"/>
    <w:rsid w:val="002B114A"/>
    <w:rsid w:val="002B1E94"/>
    <w:rsid w:val="002B4CD2"/>
    <w:rsid w:val="002B7877"/>
    <w:rsid w:val="002D5F53"/>
    <w:rsid w:val="002E0660"/>
    <w:rsid w:val="002E1D92"/>
    <w:rsid w:val="00300A0F"/>
    <w:rsid w:val="003070E9"/>
    <w:rsid w:val="00311A4A"/>
    <w:rsid w:val="003155F0"/>
    <w:rsid w:val="00321899"/>
    <w:rsid w:val="00326C6C"/>
    <w:rsid w:val="00331280"/>
    <w:rsid w:val="00331E58"/>
    <w:rsid w:val="00352BB7"/>
    <w:rsid w:val="003609C7"/>
    <w:rsid w:val="003612A3"/>
    <w:rsid w:val="00367A38"/>
    <w:rsid w:val="00370185"/>
    <w:rsid w:val="00371513"/>
    <w:rsid w:val="00376F4C"/>
    <w:rsid w:val="0037733B"/>
    <w:rsid w:val="00380CCA"/>
    <w:rsid w:val="003A31DE"/>
    <w:rsid w:val="003B042C"/>
    <w:rsid w:val="003B5E50"/>
    <w:rsid w:val="003C3402"/>
    <w:rsid w:val="003D2B2E"/>
    <w:rsid w:val="003D3800"/>
    <w:rsid w:val="003D70FD"/>
    <w:rsid w:val="003E6CD6"/>
    <w:rsid w:val="003F0D74"/>
    <w:rsid w:val="004000B4"/>
    <w:rsid w:val="004004B5"/>
    <w:rsid w:val="00406354"/>
    <w:rsid w:val="004133AA"/>
    <w:rsid w:val="00413C65"/>
    <w:rsid w:val="00414D1B"/>
    <w:rsid w:val="004157B3"/>
    <w:rsid w:val="00436D25"/>
    <w:rsid w:val="00440004"/>
    <w:rsid w:val="004436AC"/>
    <w:rsid w:val="00445813"/>
    <w:rsid w:val="00445C85"/>
    <w:rsid w:val="00475770"/>
    <w:rsid w:val="00476EC7"/>
    <w:rsid w:val="004B4777"/>
    <w:rsid w:val="004B50DD"/>
    <w:rsid w:val="004B5D0E"/>
    <w:rsid w:val="004E0329"/>
    <w:rsid w:val="004E6C2E"/>
    <w:rsid w:val="004E6D88"/>
    <w:rsid w:val="004F3138"/>
    <w:rsid w:val="004F4BB8"/>
    <w:rsid w:val="00501BE7"/>
    <w:rsid w:val="00506D07"/>
    <w:rsid w:val="00512DDC"/>
    <w:rsid w:val="005135BB"/>
    <w:rsid w:val="0052022A"/>
    <w:rsid w:val="00520730"/>
    <w:rsid w:val="00524069"/>
    <w:rsid w:val="005311FE"/>
    <w:rsid w:val="0053403C"/>
    <w:rsid w:val="00535F8E"/>
    <w:rsid w:val="005506F1"/>
    <w:rsid w:val="00550898"/>
    <w:rsid w:val="00557760"/>
    <w:rsid w:val="005621AF"/>
    <w:rsid w:val="00565C44"/>
    <w:rsid w:val="00571625"/>
    <w:rsid w:val="00577CFA"/>
    <w:rsid w:val="00586830"/>
    <w:rsid w:val="005927BB"/>
    <w:rsid w:val="00594556"/>
    <w:rsid w:val="005A40C9"/>
    <w:rsid w:val="005A51B6"/>
    <w:rsid w:val="005B0FBF"/>
    <w:rsid w:val="005B53E3"/>
    <w:rsid w:val="005D0F36"/>
    <w:rsid w:val="005D6B12"/>
    <w:rsid w:val="005E02C6"/>
    <w:rsid w:val="005E2056"/>
    <w:rsid w:val="005E5206"/>
    <w:rsid w:val="005E556E"/>
    <w:rsid w:val="005F3906"/>
    <w:rsid w:val="00601582"/>
    <w:rsid w:val="00601D17"/>
    <w:rsid w:val="0061055E"/>
    <w:rsid w:val="00611D5E"/>
    <w:rsid w:val="00612FCE"/>
    <w:rsid w:val="0061550D"/>
    <w:rsid w:val="0062026D"/>
    <w:rsid w:val="00621C19"/>
    <w:rsid w:val="00646241"/>
    <w:rsid w:val="00651E8F"/>
    <w:rsid w:val="00652F77"/>
    <w:rsid w:val="00667773"/>
    <w:rsid w:val="006756EE"/>
    <w:rsid w:val="00676E0A"/>
    <w:rsid w:val="00687FBE"/>
    <w:rsid w:val="006909A4"/>
    <w:rsid w:val="00695A2A"/>
    <w:rsid w:val="00697A9B"/>
    <w:rsid w:val="006A37CF"/>
    <w:rsid w:val="006A4E7D"/>
    <w:rsid w:val="006B3868"/>
    <w:rsid w:val="006B43FD"/>
    <w:rsid w:val="006B6E01"/>
    <w:rsid w:val="006B6F42"/>
    <w:rsid w:val="006C056D"/>
    <w:rsid w:val="006C0885"/>
    <w:rsid w:val="006C1E27"/>
    <w:rsid w:val="006C316A"/>
    <w:rsid w:val="006C53E6"/>
    <w:rsid w:val="006C5FFC"/>
    <w:rsid w:val="006D7013"/>
    <w:rsid w:val="006E20A8"/>
    <w:rsid w:val="006E2109"/>
    <w:rsid w:val="006E4A25"/>
    <w:rsid w:val="006F0BC5"/>
    <w:rsid w:val="006F23A5"/>
    <w:rsid w:val="0070082D"/>
    <w:rsid w:val="00705009"/>
    <w:rsid w:val="00706FCE"/>
    <w:rsid w:val="00707BC2"/>
    <w:rsid w:val="00730432"/>
    <w:rsid w:val="007326D6"/>
    <w:rsid w:val="00737DB1"/>
    <w:rsid w:val="00747301"/>
    <w:rsid w:val="00761D9E"/>
    <w:rsid w:val="00762F9A"/>
    <w:rsid w:val="00765978"/>
    <w:rsid w:val="0077547C"/>
    <w:rsid w:val="0078118A"/>
    <w:rsid w:val="0078541E"/>
    <w:rsid w:val="00790925"/>
    <w:rsid w:val="00792E2D"/>
    <w:rsid w:val="007A2DFE"/>
    <w:rsid w:val="007A44E5"/>
    <w:rsid w:val="007B1A54"/>
    <w:rsid w:val="007B1EB8"/>
    <w:rsid w:val="007D1EA0"/>
    <w:rsid w:val="007D6ADD"/>
    <w:rsid w:val="007E2C92"/>
    <w:rsid w:val="007F2499"/>
    <w:rsid w:val="0080586B"/>
    <w:rsid w:val="00813425"/>
    <w:rsid w:val="008150DD"/>
    <w:rsid w:val="008157DF"/>
    <w:rsid w:val="008169AA"/>
    <w:rsid w:val="0082497B"/>
    <w:rsid w:val="00831857"/>
    <w:rsid w:val="00841366"/>
    <w:rsid w:val="00846D85"/>
    <w:rsid w:val="008470AE"/>
    <w:rsid w:val="00852630"/>
    <w:rsid w:val="0085304E"/>
    <w:rsid w:val="0085345F"/>
    <w:rsid w:val="008573AF"/>
    <w:rsid w:val="00860330"/>
    <w:rsid w:val="00874E86"/>
    <w:rsid w:val="0087684A"/>
    <w:rsid w:val="008829EC"/>
    <w:rsid w:val="008853F7"/>
    <w:rsid w:val="00890309"/>
    <w:rsid w:val="00892FBC"/>
    <w:rsid w:val="008A1CC5"/>
    <w:rsid w:val="008A2E58"/>
    <w:rsid w:val="008A4594"/>
    <w:rsid w:val="008B1034"/>
    <w:rsid w:val="008B58F6"/>
    <w:rsid w:val="008C5EE8"/>
    <w:rsid w:val="008C64E0"/>
    <w:rsid w:val="008C7360"/>
    <w:rsid w:val="008D0F37"/>
    <w:rsid w:val="008E025B"/>
    <w:rsid w:val="008E6D5F"/>
    <w:rsid w:val="008F08A8"/>
    <w:rsid w:val="008F1C23"/>
    <w:rsid w:val="008F2B45"/>
    <w:rsid w:val="008F4987"/>
    <w:rsid w:val="00935A40"/>
    <w:rsid w:val="00935C61"/>
    <w:rsid w:val="00956F2D"/>
    <w:rsid w:val="00964C20"/>
    <w:rsid w:val="009665D5"/>
    <w:rsid w:val="00970B24"/>
    <w:rsid w:val="00972A20"/>
    <w:rsid w:val="009870DA"/>
    <w:rsid w:val="00987EFC"/>
    <w:rsid w:val="00992690"/>
    <w:rsid w:val="00997965"/>
    <w:rsid w:val="009A1DFD"/>
    <w:rsid w:val="009A37DC"/>
    <w:rsid w:val="009A5A5E"/>
    <w:rsid w:val="009A7269"/>
    <w:rsid w:val="009B06BE"/>
    <w:rsid w:val="009B78ED"/>
    <w:rsid w:val="009C6691"/>
    <w:rsid w:val="009E24D1"/>
    <w:rsid w:val="009E5748"/>
    <w:rsid w:val="009E6C4D"/>
    <w:rsid w:val="009F291E"/>
    <w:rsid w:val="009F38B0"/>
    <w:rsid w:val="00A07F7E"/>
    <w:rsid w:val="00A12F80"/>
    <w:rsid w:val="00A13242"/>
    <w:rsid w:val="00A2127E"/>
    <w:rsid w:val="00A30479"/>
    <w:rsid w:val="00A37853"/>
    <w:rsid w:val="00A41B33"/>
    <w:rsid w:val="00A45190"/>
    <w:rsid w:val="00A543D4"/>
    <w:rsid w:val="00A6061E"/>
    <w:rsid w:val="00A639FC"/>
    <w:rsid w:val="00A66A74"/>
    <w:rsid w:val="00A73989"/>
    <w:rsid w:val="00A92A9D"/>
    <w:rsid w:val="00A93FAE"/>
    <w:rsid w:val="00AA0030"/>
    <w:rsid w:val="00AC3260"/>
    <w:rsid w:val="00AC44FC"/>
    <w:rsid w:val="00AC5621"/>
    <w:rsid w:val="00AD4667"/>
    <w:rsid w:val="00AE3F60"/>
    <w:rsid w:val="00AE686C"/>
    <w:rsid w:val="00AF29CC"/>
    <w:rsid w:val="00B06337"/>
    <w:rsid w:val="00B149C3"/>
    <w:rsid w:val="00B27CC0"/>
    <w:rsid w:val="00B4389D"/>
    <w:rsid w:val="00B53A50"/>
    <w:rsid w:val="00B6074E"/>
    <w:rsid w:val="00B73E8E"/>
    <w:rsid w:val="00B74862"/>
    <w:rsid w:val="00B801C6"/>
    <w:rsid w:val="00B84A8B"/>
    <w:rsid w:val="00B85CA8"/>
    <w:rsid w:val="00B869C0"/>
    <w:rsid w:val="00BA1D96"/>
    <w:rsid w:val="00BA290B"/>
    <w:rsid w:val="00BB2579"/>
    <w:rsid w:val="00BB2F6B"/>
    <w:rsid w:val="00BC3642"/>
    <w:rsid w:val="00BC6F57"/>
    <w:rsid w:val="00BD2717"/>
    <w:rsid w:val="00BD4E3F"/>
    <w:rsid w:val="00BD5B09"/>
    <w:rsid w:val="00BE1081"/>
    <w:rsid w:val="00BE2128"/>
    <w:rsid w:val="00BE3269"/>
    <w:rsid w:val="00BE4E00"/>
    <w:rsid w:val="00BE689F"/>
    <w:rsid w:val="00BF1DA1"/>
    <w:rsid w:val="00BF2B80"/>
    <w:rsid w:val="00C073E4"/>
    <w:rsid w:val="00C11AF2"/>
    <w:rsid w:val="00C17275"/>
    <w:rsid w:val="00C274EC"/>
    <w:rsid w:val="00C42943"/>
    <w:rsid w:val="00C43F14"/>
    <w:rsid w:val="00C5253A"/>
    <w:rsid w:val="00C628CF"/>
    <w:rsid w:val="00C6320A"/>
    <w:rsid w:val="00C65D6E"/>
    <w:rsid w:val="00C7004A"/>
    <w:rsid w:val="00CA4C34"/>
    <w:rsid w:val="00CA5B9D"/>
    <w:rsid w:val="00CA6B78"/>
    <w:rsid w:val="00CB3153"/>
    <w:rsid w:val="00CC32A9"/>
    <w:rsid w:val="00CE10C7"/>
    <w:rsid w:val="00CE2792"/>
    <w:rsid w:val="00CE7461"/>
    <w:rsid w:val="00CF545D"/>
    <w:rsid w:val="00D02456"/>
    <w:rsid w:val="00D13393"/>
    <w:rsid w:val="00D173B9"/>
    <w:rsid w:val="00D21285"/>
    <w:rsid w:val="00D255AE"/>
    <w:rsid w:val="00D31229"/>
    <w:rsid w:val="00D36471"/>
    <w:rsid w:val="00D373FF"/>
    <w:rsid w:val="00D40CB2"/>
    <w:rsid w:val="00D43735"/>
    <w:rsid w:val="00D45B04"/>
    <w:rsid w:val="00D502A8"/>
    <w:rsid w:val="00D52690"/>
    <w:rsid w:val="00D55324"/>
    <w:rsid w:val="00D6500E"/>
    <w:rsid w:val="00D666D7"/>
    <w:rsid w:val="00D66C8F"/>
    <w:rsid w:val="00D72452"/>
    <w:rsid w:val="00D8422E"/>
    <w:rsid w:val="00D8693D"/>
    <w:rsid w:val="00D87A5E"/>
    <w:rsid w:val="00D87CCE"/>
    <w:rsid w:val="00D87CDB"/>
    <w:rsid w:val="00D90D54"/>
    <w:rsid w:val="00D91429"/>
    <w:rsid w:val="00D935D1"/>
    <w:rsid w:val="00DA1745"/>
    <w:rsid w:val="00DA78AB"/>
    <w:rsid w:val="00DD03F2"/>
    <w:rsid w:val="00DE0DD5"/>
    <w:rsid w:val="00DE1CD9"/>
    <w:rsid w:val="00DE7FAE"/>
    <w:rsid w:val="00DF71BA"/>
    <w:rsid w:val="00DF7BBB"/>
    <w:rsid w:val="00E072BD"/>
    <w:rsid w:val="00E11D7C"/>
    <w:rsid w:val="00E20A95"/>
    <w:rsid w:val="00E374BC"/>
    <w:rsid w:val="00E511B2"/>
    <w:rsid w:val="00E63F8A"/>
    <w:rsid w:val="00E70D9C"/>
    <w:rsid w:val="00E722F8"/>
    <w:rsid w:val="00E9005A"/>
    <w:rsid w:val="00E96294"/>
    <w:rsid w:val="00E96F2E"/>
    <w:rsid w:val="00EA3086"/>
    <w:rsid w:val="00EA3B57"/>
    <w:rsid w:val="00EA52B5"/>
    <w:rsid w:val="00EA711D"/>
    <w:rsid w:val="00EC5DB2"/>
    <w:rsid w:val="00EC6851"/>
    <w:rsid w:val="00EC7F50"/>
    <w:rsid w:val="00ED1E23"/>
    <w:rsid w:val="00ED27E4"/>
    <w:rsid w:val="00EE3139"/>
    <w:rsid w:val="00EF269F"/>
    <w:rsid w:val="00EF7039"/>
    <w:rsid w:val="00EF73BE"/>
    <w:rsid w:val="00F021E0"/>
    <w:rsid w:val="00F047C9"/>
    <w:rsid w:val="00F06376"/>
    <w:rsid w:val="00F17D8E"/>
    <w:rsid w:val="00F23580"/>
    <w:rsid w:val="00F40034"/>
    <w:rsid w:val="00F8413D"/>
    <w:rsid w:val="00F939CF"/>
    <w:rsid w:val="00F943F9"/>
    <w:rsid w:val="00FB7109"/>
    <w:rsid w:val="00FC7546"/>
    <w:rsid w:val="00FD03AC"/>
    <w:rsid w:val="00FD0EBC"/>
    <w:rsid w:val="00FD0F37"/>
    <w:rsid w:val="00FD334E"/>
    <w:rsid w:val="00FE7D52"/>
    <w:rsid w:val="00FF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8B3A6E"/>
  <w15:docId w15:val="{7E9791ED-DEA0-48E1-9AA9-0A7487E8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285"/>
    <w:rPr>
      <w:rFonts w:ascii="Segoe UI" w:hAnsi="Segoe UI"/>
      <w:color w:val="75787B"/>
      <w:sz w:val="24"/>
      <w:szCs w:val="24"/>
      <w:lang w:val="en-GB"/>
    </w:rPr>
  </w:style>
  <w:style w:type="paragraph" w:styleId="Heading1">
    <w:name w:val="heading 1"/>
    <w:next w:val="Normal"/>
    <w:qFormat/>
    <w:rsid w:val="00D21285"/>
    <w:pPr>
      <w:keepNext/>
      <w:spacing w:line="595" w:lineRule="exact"/>
      <w:outlineLvl w:val="0"/>
    </w:pPr>
    <w:rPr>
      <w:rFonts w:ascii="Segoe UI" w:hAnsi="Segoe UI"/>
      <w:color w:val="75787B"/>
      <w:sz w:val="55"/>
    </w:rPr>
  </w:style>
  <w:style w:type="paragraph" w:styleId="Heading2">
    <w:name w:val="heading 2"/>
    <w:basedOn w:val="Normal"/>
    <w:next w:val="Normal"/>
    <w:qFormat/>
    <w:rsid w:val="004F4B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F4B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Body">
    <w:name w:val="Visa Body"/>
    <w:link w:val="VisaBodyCharChar"/>
    <w:rsid w:val="00706FCE"/>
    <w:pPr>
      <w:spacing w:after="160" w:line="360" w:lineRule="auto"/>
    </w:pPr>
    <w:rPr>
      <w:rFonts w:ascii="Arial" w:hAnsi="Arial" w:cs="Arial"/>
      <w:bCs/>
      <w:sz w:val="22"/>
      <w:lang w:val="en-GB"/>
    </w:rPr>
  </w:style>
  <w:style w:type="paragraph" w:customStyle="1" w:styleId="VisaDocumentname">
    <w:name w:val="Visa Document name"/>
    <w:rsid w:val="00706FCE"/>
    <w:pPr>
      <w:spacing w:after="120" w:line="240" w:lineRule="exact"/>
    </w:pPr>
    <w:rPr>
      <w:rFonts w:ascii="Arial" w:hAnsi="Arial" w:cs="Arial"/>
      <w:b/>
      <w:caps/>
      <w:color w:val="1A1F71"/>
      <w:spacing w:val="36"/>
      <w:sz w:val="19"/>
      <w:lang w:val="en-GB"/>
    </w:rPr>
  </w:style>
  <w:style w:type="paragraph" w:customStyle="1" w:styleId="VisaHeadLevelOne">
    <w:name w:val="Visa Head Level One"/>
    <w:rsid w:val="00706FCE"/>
    <w:pPr>
      <w:spacing w:before="120" w:after="360" w:line="360" w:lineRule="exact"/>
    </w:pPr>
    <w:rPr>
      <w:rFonts w:ascii="Arial" w:hAnsi="Arial" w:cs="Arial"/>
      <w:b/>
      <w:sz w:val="26"/>
      <w:szCs w:val="26"/>
      <w:lang w:val="en-GB"/>
    </w:rPr>
  </w:style>
  <w:style w:type="paragraph" w:customStyle="1" w:styleId="VisaHeadline">
    <w:name w:val="Visa Headline"/>
    <w:rsid w:val="00706FCE"/>
    <w:pPr>
      <w:pBdr>
        <w:top w:val="single" w:sz="8" w:space="6" w:color="0023A0"/>
        <w:bottom w:val="single" w:sz="8" w:space="6" w:color="0023A0"/>
      </w:pBdr>
      <w:spacing w:line="480" w:lineRule="exact"/>
    </w:pPr>
    <w:rPr>
      <w:rFonts w:ascii="Arial" w:hAnsi="Arial" w:cs="Arial"/>
      <w:color w:val="1A1F71"/>
      <w:sz w:val="40"/>
      <w:lang w:val="en-GB"/>
    </w:rPr>
  </w:style>
  <w:style w:type="paragraph" w:styleId="BalloonText">
    <w:name w:val="Balloon Text"/>
    <w:basedOn w:val="Normal"/>
    <w:link w:val="BalloonTextChar"/>
    <w:semiHidden/>
    <w:rsid w:val="00D21285"/>
    <w:rPr>
      <w:sz w:val="16"/>
      <w:szCs w:val="16"/>
    </w:rPr>
  </w:style>
  <w:style w:type="paragraph" w:customStyle="1" w:styleId="VisaHeadLevelThree">
    <w:name w:val="Visa Head Level Three"/>
    <w:rsid w:val="00706FCE"/>
    <w:rPr>
      <w:rFonts w:ascii="Arial" w:hAnsi="Arial" w:cs="Arial"/>
      <w:b/>
      <w:bCs/>
      <w:szCs w:val="24"/>
      <w:lang w:val="en-GB"/>
    </w:rPr>
  </w:style>
  <w:style w:type="paragraph" w:customStyle="1" w:styleId="VisaLevelTwoText">
    <w:name w:val="Visa Level Two Text"/>
    <w:rsid w:val="00706FCE"/>
    <w:pPr>
      <w:numPr>
        <w:numId w:val="14"/>
      </w:numPr>
      <w:spacing w:after="160" w:line="280" w:lineRule="exact"/>
    </w:pPr>
    <w:rPr>
      <w:rFonts w:ascii="Arial" w:hAnsi="Arial" w:cs="Arial"/>
      <w:szCs w:val="24"/>
      <w:lang w:val="en-GB"/>
    </w:rPr>
  </w:style>
  <w:style w:type="paragraph" w:customStyle="1" w:styleId="VisaHeadLevelTwo">
    <w:name w:val="Visa Head Level Two"/>
    <w:rsid w:val="00706FCE"/>
    <w:rPr>
      <w:rFonts w:ascii="Arial" w:hAnsi="Arial" w:cs="Arial"/>
      <w:b/>
      <w:bCs/>
      <w:sz w:val="24"/>
      <w:lang w:val="en-GB"/>
    </w:rPr>
  </w:style>
  <w:style w:type="paragraph" w:customStyle="1" w:styleId="VisaLevelThreeText">
    <w:name w:val="Visa Level Three Text"/>
    <w:rsid w:val="00706FCE"/>
    <w:pPr>
      <w:numPr>
        <w:numId w:val="17"/>
      </w:numPr>
      <w:spacing w:after="160" w:line="280" w:lineRule="exact"/>
      <w:ind w:left="850" w:hanging="425"/>
    </w:pPr>
    <w:rPr>
      <w:rFonts w:ascii="Arial" w:hAnsi="Arial" w:cs="Arial"/>
      <w:lang w:val="en-GB"/>
    </w:rPr>
  </w:style>
  <w:style w:type="paragraph" w:customStyle="1" w:styleId="VisaQABody">
    <w:name w:val="Visa Q&amp;A Body"/>
    <w:semiHidden/>
    <w:rsid w:val="00A66A74"/>
    <w:pPr>
      <w:tabs>
        <w:tab w:val="left" w:pos="540"/>
      </w:tabs>
      <w:spacing w:line="280" w:lineRule="exact"/>
      <w:ind w:left="562" w:hanging="562"/>
    </w:pPr>
    <w:rPr>
      <w:rFonts w:ascii="Arial" w:hAnsi="Arial"/>
      <w:b/>
      <w:bCs/>
    </w:rPr>
  </w:style>
  <w:style w:type="paragraph" w:customStyle="1" w:styleId="VisaQABullett">
    <w:name w:val="Visa Q&amp;A Bullett"/>
    <w:basedOn w:val="VisaLevelTwoText"/>
    <w:semiHidden/>
    <w:rsid w:val="00A66A74"/>
    <w:pPr>
      <w:tabs>
        <w:tab w:val="left" w:pos="806"/>
      </w:tabs>
      <w:ind w:left="828" w:hanging="288"/>
    </w:pPr>
  </w:style>
  <w:style w:type="paragraph" w:styleId="Header">
    <w:name w:val="header"/>
    <w:basedOn w:val="Normal"/>
    <w:link w:val="HeaderChar"/>
    <w:semiHidden/>
    <w:rsid w:val="00A66A74"/>
    <w:pPr>
      <w:tabs>
        <w:tab w:val="center" w:pos="4320"/>
        <w:tab w:val="right" w:pos="8640"/>
      </w:tabs>
    </w:pPr>
  </w:style>
  <w:style w:type="paragraph" w:styleId="Footer">
    <w:name w:val="footer"/>
    <w:basedOn w:val="Normal"/>
    <w:semiHidden/>
    <w:rsid w:val="00A66A74"/>
    <w:pPr>
      <w:tabs>
        <w:tab w:val="center" w:pos="4320"/>
        <w:tab w:val="right" w:pos="8640"/>
      </w:tabs>
    </w:pPr>
  </w:style>
  <w:style w:type="character" w:customStyle="1" w:styleId="BalloonTextChar">
    <w:name w:val="Balloon Text Char"/>
    <w:link w:val="BalloonText"/>
    <w:rsid w:val="00D21285"/>
    <w:rPr>
      <w:rFonts w:ascii="Segoe UI" w:hAnsi="Segoe UI" w:cs="Tahoma"/>
      <w:color w:val="75787B"/>
      <w:sz w:val="16"/>
      <w:szCs w:val="16"/>
    </w:rPr>
  </w:style>
  <w:style w:type="paragraph" w:customStyle="1" w:styleId="VisaNoteText">
    <w:name w:val="Visa Note Text"/>
    <w:basedOn w:val="VisaBody"/>
    <w:rsid w:val="00F06376"/>
    <w:pPr>
      <w:spacing w:line="240" w:lineRule="auto"/>
    </w:pPr>
  </w:style>
  <w:style w:type="paragraph" w:customStyle="1" w:styleId="VisaBodyCentred">
    <w:name w:val="Visa Body Centred"/>
    <w:basedOn w:val="Normal"/>
    <w:rsid w:val="00706FCE"/>
    <w:pPr>
      <w:spacing w:after="160"/>
      <w:jc w:val="center"/>
    </w:pPr>
    <w:rPr>
      <w:rFonts w:ascii="Arial" w:hAnsi="Arial" w:cs="Arial"/>
      <w:color w:val="auto"/>
    </w:rPr>
  </w:style>
  <w:style w:type="character" w:customStyle="1" w:styleId="VisaBodyCharChar">
    <w:name w:val="Visa Body Char Char"/>
    <w:link w:val="VisaBody"/>
    <w:rsid w:val="00706FCE"/>
    <w:rPr>
      <w:rFonts w:ascii="Arial" w:hAnsi="Arial" w:cs="Arial"/>
      <w:bCs/>
      <w:sz w:val="22"/>
      <w:lang w:val="en-GB" w:eastAsia="en-US" w:bidi="ar-SA"/>
    </w:rPr>
  </w:style>
  <w:style w:type="character" w:customStyle="1" w:styleId="HeaderChar">
    <w:name w:val="Header Char"/>
    <w:link w:val="Header"/>
    <w:locked/>
    <w:rsid w:val="00AC44FC"/>
    <w:rPr>
      <w:rFonts w:ascii="Segoe UI" w:hAnsi="Segoe UI"/>
      <w:color w:val="75787B"/>
      <w:sz w:val="24"/>
      <w:szCs w:val="24"/>
      <w:lang w:val="en-GB" w:eastAsia="en-US" w:bidi="ar-SA"/>
    </w:rPr>
  </w:style>
  <w:style w:type="character" w:styleId="Hyperlink">
    <w:name w:val="Hyperlink"/>
    <w:uiPriority w:val="99"/>
    <w:rsid w:val="00D40CB2"/>
    <w:rPr>
      <w:rFonts w:cs="Times New Roman"/>
      <w:color w:val="0563C1"/>
      <w:u w:val="single"/>
    </w:rPr>
  </w:style>
  <w:style w:type="paragraph" w:customStyle="1" w:styleId="NewsReleaseFooter">
    <w:name w:val="News Release Footer"/>
    <w:basedOn w:val="VisaBody"/>
    <w:rsid w:val="00EE3139"/>
    <w:pPr>
      <w:tabs>
        <w:tab w:val="right" w:pos="9360"/>
      </w:tabs>
    </w:pPr>
    <w:rPr>
      <w:sz w:val="20"/>
      <w:szCs w:val="18"/>
    </w:rPr>
  </w:style>
  <w:style w:type="character" w:styleId="Strong">
    <w:name w:val="Strong"/>
    <w:qFormat/>
    <w:rsid w:val="004F4BB8"/>
    <w:rPr>
      <w:b/>
      <w:bCs/>
    </w:rPr>
  </w:style>
  <w:style w:type="paragraph" w:styleId="ListParagraph">
    <w:name w:val="List Paragraph"/>
    <w:basedOn w:val="Normal"/>
    <w:uiPriority w:val="34"/>
    <w:qFormat/>
    <w:rsid w:val="00667773"/>
    <w:pPr>
      <w:spacing w:after="160" w:line="259" w:lineRule="auto"/>
      <w:ind w:left="720"/>
      <w:contextualSpacing/>
    </w:pPr>
    <w:rPr>
      <w:rFonts w:ascii="Calibri" w:hAnsi="Calibri"/>
      <w:color w:val="auto"/>
      <w:sz w:val="22"/>
      <w:szCs w:val="22"/>
    </w:rPr>
  </w:style>
  <w:style w:type="paragraph" w:customStyle="1" w:styleId="VisaLocation">
    <w:name w:val="Visa Location"/>
    <w:basedOn w:val="Normal"/>
    <w:next w:val="Normal"/>
    <w:link w:val="VisaLocationCharChar"/>
    <w:autoRedefine/>
    <w:uiPriority w:val="99"/>
    <w:rsid w:val="00B801C6"/>
    <w:pPr>
      <w:spacing w:after="160" w:line="360" w:lineRule="auto"/>
    </w:pPr>
    <w:rPr>
      <w:rFonts w:ascii="Arial" w:hAnsi="Arial"/>
      <w:b/>
      <w:bCs/>
      <w:color w:val="auto"/>
      <w:sz w:val="20"/>
      <w:szCs w:val="20"/>
      <w:lang w:val="en-US"/>
    </w:rPr>
  </w:style>
  <w:style w:type="character" w:customStyle="1" w:styleId="VisaLocationCharChar">
    <w:name w:val="Visa Location Char Char"/>
    <w:link w:val="VisaLocation"/>
    <w:uiPriority w:val="99"/>
    <w:rsid w:val="00B801C6"/>
    <w:rPr>
      <w:rFonts w:ascii="Arial" w:hAnsi="Arial" w:cs="Arial"/>
      <w:b/>
      <w:bCs/>
      <w:lang w:val="en-US" w:eastAsia="en-US"/>
    </w:rPr>
  </w:style>
  <w:style w:type="paragraph" w:styleId="NoSpacing">
    <w:name w:val="No Spacing"/>
    <w:uiPriority w:val="99"/>
    <w:qFormat/>
    <w:rsid w:val="00B801C6"/>
    <w:rPr>
      <w:sz w:val="24"/>
      <w:szCs w:val="24"/>
    </w:rPr>
  </w:style>
  <w:style w:type="character" w:styleId="CommentReference">
    <w:name w:val="annotation reference"/>
    <w:basedOn w:val="DefaultParagraphFont"/>
    <w:uiPriority w:val="99"/>
    <w:unhideWhenUsed/>
    <w:rsid w:val="00B801C6"/>
    <w:rPr>
      <w:sz w:val="16"/>
      <w:szCs w:val="16"/>
    </w:rPr>
  </w:style>
  <w:style w:type="paragraph" w:styleId="CommentText">
    <w:name w:val="annotation text"/>
    <w:basedOn w:val="Normal"/>
    <w:link w:val="CommentTextChar"/>
    <w:uiPriority w:val="99"/>
    <w:unhideWhenUsed/>
    <w:rsid w:val="00B801C6"/>
    <w:rPr>
      <w:rFonts w:ascii="Calibri" w:eastAsia="Calibri" w:hAnsi="Calibri" w:cs="Calibri"/>
      <w:color w:val="auto"/>
      <w:sz w:val="20"/>
      <w:szCs w:val="20"/>
      <w:lang w:eastAsia="en-GB"/>
    </w:rPr>
  </w:style>
  <w:style w:type="character" w:customStyle="1" w:styleId="CommentTextChar">
    <w:name w:val="Comment Text Char"/>
    <w:basedOn w:val="DefaultParagraphFont"/>
    <w:link w:val="CommentText"/>
    <w:uiPriority w:val="99"/>
    <w:rsid w:val="00B801C6"/>
    <w:rPr>
      <w:rFonts w:ascii="Calibri" w:eastAsia="Calibri" w:hAnsi="Calibri" w:cs="Calibri"/>
    </w:rPr>
  </w:style>
  <w:style w:type="paragraph" w:styleId="NormalWeb">
    <w:name w:val="Normal (Web)"/>
    <w:basedOn w:val="Normal"/>
    <w:uiPriority w:val="99"/>
    <w:unhideWhenUsed/>
    <w:rsid w:val="00B801C6"/>
    <w:pPr>
      <w:spacing w:before="100" w:beforeAutospacing="1" w:after="100" w:afterAutospacing="1"/>
    </w:pPr>
    <w:rPr>
      <w:rFonts w:ascii="Times New Roman" w:eastAsia="Calibri" w:hAnsi="Times New Roman"/>
      <w:color w:val="auto"/>
      <w:lang w:eastAsia="en-GB"/>
    </w:rPr>
  </w:style>
  <w:style w:type="paragraph" w:styleId="CommentSubject">
    <w:name w:val="annotation subject"/>
    <w:basedOn w:val="CommentText"/>
    <w:next w:val="CommentText"/>
    <w:link w:val="CommentSubjectChar"/>
    <w:rsid w:val="00C274EC"/>
    <w:rPr>
      <w:rFonts w:ascii="Segoe UI" w:eastAsia="Times New Roman" w:hAnsi="Segoe UI" w:cs="Times New Roman"/>
      <w:b/>
      <w:bCs/>
      <w:color w:val="75787B"/>
      <w:lang w:eastAsia="en-US"/>
    </w:rPr>
  </w:style>
  <w:style w:type="character" w:customStyle="1" w:styleId="CommentSubjectChar">
    <w:name w:val="Comment Subject Char"/>
    <w:basedOn w:val="CommentTextChar"/>
    <w:link w:val="CommentSubject"/>
    <w:rsid w:val="00C274EC"/>
    <w:rPr>
      <w:rFonts w:ascii="Segoe UI" w:eastAsia="Calibri" w:hAnsi="Segoe UI" w:cs="Calibri"/>
      <w:b/>
      <w:bCs/>
      <w:color w:val="75787B"/>
      <w:lang w:val="en-GB"/>
    </w:rPr>
  </w:style>
  <w:style w:type="character" w:styleId="Emphasis">
    <w:name w:val="Emphasis"/>
    <w:basedOn w:val="DefaultParagraphFont"/>
    <w:uiPriority w:val="20"/>
    <w:qFormat/>
    <w:rsid w:val="0080586B"/>
    <w:rPr>
      <w:i/>
      <w:iCs/>
    </w:rPr>
  </w:style>
  <w:style w:type="character" w:customStyle="1" w:styleId="apple-tab-span">
    <w:name w:val="apple-tab-span"/>
    <w:basedOn w:val="DefaultParagraphFont"/>
    <w:rsid w:val="00E20A95"/>
  </w:style>
  <w:style w:type="paragraph" w:styleId="Revision">
    <w:name w:val="Revision"/>
    <w:hidden/>
    <w:uiPriority w:val="99"/>
    <w:semiHidden/>
    <w:rsid w:val="00F8413D"/>
    <w:rPr>
      <w:rFonts w:ascii="Segoe UI" w:hAnsi="Segoe UI"/>
      <w:color w:val="75787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714">
      <w:bodyDiv w:val="1"/>
      <w:marLeft w:val="0"/>
      <w:marRight w:val="0"/>
      <w:marTop w:val="0"/>
      <w:marBottom w:val="0"/>
      <w:divBdr>
        <w:top w:val="none" w:sz="0" w:space="0" w:color="auto"/>
        <w:left w:val="none" w:sz="0" w:space="0" w:color="auto"/>
        <w:bottom w:val="none" w:sz="0" w:space="0" w:color="auto"/>
        <w:right w:val="none" w:sz="0" w:space="0" w:color="auto"/>
      </w:divBdr>
    </w:div>
    <w:div w:id="55203906">
      <w:bodyDiv w:val="1"/>
      <w:marLeft w:val="0"/>
      <w:marRight w:val="0"/>
      <w:marTop w:val="0"/>
      <w:marBottom w:val="0"/>
      <w:divBdr>
        <w:top w:val="none" w:sz="0" w:space="0" w:color="auto"/>
        <w:left w:val="none" w:sz="0" w:space="0" w:color="auto"/>
        <w:bottom w:val="none" w:sz="0" w:space="0" w:color="auto"/>
        <w:right w:val="none" w:sz="0" w:space="0" w:color="auto"/>
      </w:divBdr>
    </w:div>
    <w:div w:id="244847235">
      <w:bodyDiv w:val="1"/>
      <w:marLeft w:val="0"/>
      <w:marRight w:val="0"/>
      <w:marTop w:val="0"/>
      <w:marBottom w:val="0"/>
      <w:divBdr>
        <w:top w:val="none" w:sz="0" w:space="0" w:color="auto"/>
        <w:left w:val="none" w:sz="0" w:space="0" w:color="auto"/>
        <w:bottom w:val="none" w:sz="0" w:space="0" w:color="auto"/>
        <w:right w:val="none" w:sz="0" w:space="0" w:color="auto"/>
      </w:divBdr>
    </w:div>
    <w:div w:id="409234171">
      <w:bodyDiv w:val="1"/>
      <w:marLeft w:val="0"/>
      <w:marRight w:val="0"/>
      <w:marTop w:val="0"/>
      <w:marBottom w:val="0"/>
      <w:divBdr>
        <w:top w:val="none" w:sz="0" w:space="0" w:color="auto"/>
        <w:left w:val="none" w:sz="0" w:space="0" w:color="auto"/>
        <w:bottom w:val="none" w:sz="0" w:space="0" w:color="auto"/>
        <w:right w:val="none" w:sz="0" w:space="0" w:color="auto"/>
      </w:divBdr>
    </w:div>
    <w:div w:id="501893367">
      <w:bodyDiv w:val="1"/>
      <w:marLeft w:val="0"/>
      <w:marRight w:val="0"/>
      <w:marTop w:val="0"/>
      <w:marBottom w:val="0"/>
      <w:divBdr>
        <w:top w:val="none" w:sz="0" w:space="0" w:color="auto"/>
        <w:left w:val="none" w:sz="0" w:space="0" w:color="auto"/>
        <w:bottom w:val="none" w:sz="0" w:space="0" w:color="auto"/>
        <w:right w:val="none" w:sz="0" w:space="0" w:color="auto"/>
      </w:divBdr>
    </w:div>
    <w:div w:id="515927480">
      <w:bodyDiv w:val="1"/>
      <w:marLeft w:val="0"/>
      <w:marRight w:val="0"/>
      <w:marTop w:val="0"/>
      <w:marBottom w:val="0"/>
      <w:divBdr>
        <w:top w:val="none" w:sz="0" w:space="0" w:color="auto"/>
        <w:left w:val="none" w:sz="0" w:space="0" w:color="auto"/>
        <w:bottom w:val="none" w:sz="0" w:space="0" w:color="auto"/>
        <w:right w:val="none" w:sz="0" w:space="0" w:color="auto"/>
      </w:divBdr>
    </w:div>
    <w:div w:id="593899073">
      <w:bodyDiv w:val="1"/>
      <w:marLeft w:val="0"/>
      <w:marRight w:val="0"/>
      <w:marTop w:val="0"/>
      <w:marBottom w:val="0"/>
      <w:divBdr>
        <w:top w:val="none" w:sz="0" w:space="0" w:color="auto"/>
        <w:left w:val="none" w:sz="0" w:space="0" w:color="auto"/>
        <w:bottom w:val="none" w:sz="0" w:space="0" w:color="auto"/>
        <w:right w:val="none" w:sz="0" w:space="0" w:color="auto"/>
      </w:divBdr>
    </w:div>
    <w:div w:id="781725419">
      <w:bodyDiv w:val="1"/>
      <w:marLeft w:val="0"/>
      <w:marRight w:val="0"/>
      <w:marTop w:val="0"/>
      <w:marBottom w:val="0"/>
      <w:divBdr>
        <w:top w:val="none" w:sz="0" w:space="0" w:color="auto"/>
        <w:left w:val="none" w:sz="0" w:space="0" w:color="auto"/>
        <w:bottom w:val="none" w:sz="0" w:space="0" w:color="auto"/>
        <w:right w:val="none" w:sz="0" w:space="0" w:color="auto"/>
      </w:divBdr>
    </w:div>
    <w:div w:id="979531102">
      <w:bodyDiv w:val="1"/>
      <w:marLeft w:val="0"/>
      <w:marRight w:val="0"/>
      <w:marTop w:val="0"/>
      <w:marBottom w:val="0"/>
      <w:divBdr>
        <w:top w:val="none" w:sz="0" w:space="0" w:color="auto"/>
        <w:left w:val="none" w:sz="0" w:space="0" w:color="auto"/>
        <w:bottom w:val="none" w:sz="0" w:space="0" w:color="auto"/>
        <w:right w:val="none" w:sz="0" w:space="0" w:color="auto"/>
      </w:divBdr>
    </w:div>
    <w:div w:id="1006639225">
      <w:bodyDiv w:val="1"/>
      <w:marLeft w:val="0"/>
      <w:marRight w:val="0"/>
      <w:marTop w:val="0"/>
      <w:marBottom w:val="0"/>
      <w:divBdr>
        <w:top w:val="none" w:sz="0" w:space="0" w:color="auto"/>
        <w:left w:val="none" w:sz="0" w:space="0" w:color="auto"/>
        <w:bottom w:val="none" w:sz="0" w:space="0" w:color="auto"/>
        <w:right w:val="none" w:sz="0" w:space="0" w:color="auto"/>
      </w:divBdr>
    </w:div>
    <w:div w:id="1074469532">
      <w:bodyDiv w:val="1"/>
      <w:marLeft w:val="0"/>
      <w:marRight w:val="0"/>
      <w:marTop w:val="0"/>
      <w:marBottom w:val="0"/>
      <w:divBdr>
        <w:top w:val="none" w:sz="0" w:space="0" w:color="auto"/>
        <w:left w:val="none" w:sz="0" w:space="0" w:color="auto"/>
        <w:bottom w:val="none" w:sz="0" w:space="0" w:color="auto"/>
        <w:right w:val="none" w:sz="0" w:space="0" w:color="auto"/>
      </w:divBdr>
    </w:div>
    <w:div w:id="1224606579">
      <w:bodyDiv w:val="1"/>
      <w:marLeft w:val="0"/>
      <w:marRight w:val="0"/>
      <w:marTop w:val="0"/>
      <w:marBottom w:val="0"/>
      <w:divBdr>
        <w:top w:val="none" w:sz="0" w:space="0" w:color="auto"/>
        <w:left w:val="none" w:sz="0" w:space="0" w:color="auto"/>
        <w:bottom w:val="none" w:sz="0" w:space="0" w:color="auto"/>
        <w:right w:val="none" w:sz="0" w:space="0" w:color="auto"/>
      </w:divBdr>
    </w:div>
    <w:div w:id="1347094695">
      <w:bodyDiv w:val="1"/>
      <w:marLeft w:val="0"/>
      <w:marRight w:val="0"/>
      <w:marTop w:val="0"/>
      <w:marBottom w:val="0"/>
      <w:divBdr>
        <w:top w:val="none" w:sz="0" w:space="0" w:color="auto"/>
        <w:left w:val="none" w:sz="0" w:space="0" w:color="auto"/>
        <w:bottom w:val="none" w:sz="0" w:space="0" w:color="auto"/>
        <w:right w:val="none" w:sz="0" w:space="0" w:color="auto"/>
      </w:divBdr>
    </w:div>
    <w:div w:id="1352535344">
      <w:bodyDiv w:val="1"/>
      <w:marLeft w:val="0"/>
      <w:marRight w:val="0"/>
      <w:marTop w:val="0"/>
      <w:marBottom w:val="0"/>
      <w:divBdr>
        <w:top w:val="none" w:sz="0" w:space="0" w:color="auto"/>
        <w:left w:val="none" w:sz="0" w:space="0" w:color="auto"/>
        <w:bottom w:val="none" w:sz="0" w:space="0" w:color="auto"/>
        <w:right w:val="none" w:sz="0" w:space="0" w:color="auto"/>
      </w:divBdr>
    </w:div>
    <w:div w:id="1376585355">
      <w:bodyDiv w:val="1"/>
      <w:marLeft w:val="0"/>
      <w:marRight w:val="0"/>
      <w:marTop w:val="0"/>
      <w:marBottom w:val="0"/>
      <w:divBdr>
        <w:top w:val="none" w:sz="0" w:space="0" w:color="auto"/>
        <w:left w:val="none" w:sz="0" w:space="0" w:color="auto"/>
        <w:bottom w:val="none" w:sz="0" w:space="0" w:color="auto"/>
        <w:right w:val="none" w:sz="0" w:space="0" w:color="auto"/>
      </w:divBdr>
    </w:div>
    <w:div w:id="1411193707">
      <w:bodyDiv w:val="1"/>
      <w:marLeft w:val="0"/>
      <w:marRight w:val="0"/>
      <w:marTop w:val="0"/>
      <w:marBottom w:val="0"/>
      <w:divBdr>
        <w:top w:val="none" w:sz="0" w:space="0" w:color="auto"/>
        <w:left w:val="none" w:sz="0" w:space="0" w:color="auto"/>
        <w:bottom w:val="none" w:sz="0" w:space="0" w:color="auto"/>
        <w:right w:val="none" w:sz="0" w:space="0" w:color="auto"/>
      </w:divBdr>
    </w:div>
    <w:div w:id="1648515734">
      <w:bodyDiv w:val="1"/>
      <w:marLeft w:val="0"/>
      <w:marRight w:val="0"/>
      <w:marTop w:val="0"/>
      <w:marBottom w:val="0"/>
      <w:divBdr>
        <w:top w:val="none" w:sz="0" w:space="0" w:color="auto"/>
        <w:left w:val="none" w:sz="0" w:space="0" w:color="auto"/>
        <w:bottom w:val="none" w:sz="0" w:space="0" w:color="auto"/>
        <w:right w:val="none" w:sz="0" w:space="0" w:color="auto"/>
      </w:divBdr>
    </w:div>
    <w:div w:id="1670868179">
      <w:bodyDiv w:val="1"/>
      <w:marLeft w:val="0"/>
      <w:marRight w:val="0"/>
      <w:marTop w:val="0"/>
      <w:marBottom w:val="0"/>
      <w:divBdr>
        <w:top w:val="none" w:sz="0" w:space="0" w:color="auto"/>
        <w:left w:val="none" w:sz="0" w:space="0" w:color="auto"/>
        <w:bottom w:val="none" w:sz="0" w:space="0" w:color="auto"/>
        <w:right w:val="none" w:sz="0" w:space="0" w:color="auto"/>
      </w:divBdr>
    </w:div>
    <w:div w:id="1806119446">
      <w:bodyDiv w:val="1"/>
      <w:marLeft w:val="0"/>
      <w:marRight w:val="0"/>
      <w:marTop w:val="0"/>
      <w:marBottom w:val="0"/>
      <w:divBdr>
        <w:top w:val="none" w:sz="0" w:space="0" w:color="auto"/>
        <w:left w:val="none" w:sz="0" w:space="0" w:color="auto"/>
        <w:bottom w:val="none" w:sz="0" w:space="0" w:color="auto"/>
        <w:right w:val="none" w:sz="0" w:space="0" w:color="auto"/>
      </w:divBdr>
    </w:div>
    <w:div w:id="1848324251">
      <w:bodyDiv w:val="1"/>
      <w:marLeft w:val="0"/>
      <w:marRight w:val="0"/>
      <w:marTop w:val="0"/>
      <w:marBottom w:val="0"/>
      <w:divBdr>
        <w:top w:val="none" w:sz="0" w:space="0" w:color="auto"/>
        <w:left w:val="none" w:sz="0" w:space="0" w:color="auto"/>
        <w:bottom w:val="none" w:sz="0" w:space="0" w:color="auto"/>
        <w:right w:val="none" w:sz="0" w:space="0" w:color="auto"/>
      </w:divBdr>
    </w:div>
    <w:div w:id="1933389473">
      <w:bodyDiv w:val="1"/>
      <w:marLeft w:val="0"/>
      <w:marRight w:val="0"/>
      <w:marTop w:val="0"/>
      <w:marBottom w:val="0"/>
      <w:divBdr>
        <w:top w:val="none" w:sz="0" w:space="0" w:color="auto"/>
        <w:left w:val="none" w:sz="0" w:space="0" w:color="auto"/>
        <w:bottom w:val="none" w:sz="0" w:space="0" w:color="auto"/>
        <w:right w:val="none" w:sz="0" w:space="0" w:color="auto"/>
      </w:divBdr>
    </w:div>
    <w:div w:id="21311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D020D-622D-4EE8-9FCD-ECBB5B25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2471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News</vt:lpstr>
    </vt:vector>
  </TitlesOfParts>
  <Company>Visa Europe</Company>
  <LinksUpToDate>false</LinksUpToDate>
  <CharactersWithSpaces>2934</CharactersWithSpaces>
  <SharedDoc>false</SharedDoc>
  <HLinks>
    <vt:vector size="30" baseType="variant">
      <vt:variant>
        <vt:i4>2555945</vt:i4>
      </vt:variant>
      <vt:variant>
        <vt:i4>12</vt:i4>
      </vt:variant>
      <vt:variant>
        <vt:i4>0</vt:i4>
      </vt:variant>
      <vt:variant>
        <vt:i4>5</vt:i4>
      </vt:variant>
      <vt:variant>
        <vt:lpwstr>http://www.visaeurope.com/</vt:lpwstr>
      </vt:variant>
      <vt:variant>
        <vt:lpwstr/>
      </vt:variant>
      <vt:variant>
        <vt:i4>7274538</vt:i4>
      </vt:variant>
      <vt:variant>
        <vt:i4>9</vt:i4>
      </vt:variant>
      <vt:variant>
        <vt:i4>0</vt:i4>
      </vt:variant>
      <vt:variant>
        <vt:i4>5</vt:i4>
      </vt:variant>
      <vt:variant>
        <vt:lpwstr>http://www.visa.ro/</vt:lpwstr>
      </vt:variant>
      <vt:variant>
        <vt:lpwstr/>
      </vt:variant>
      <vt:variant>
        <vt:i4>7274538</vt:i4>
      </vt:variant>
      <vt:variant>
        <vt:i4>6</vt:i4>
      </vt:variant>
      <vt:variant>
        <vt:i4>0</vt:i4>
      </vt:variant>
      <vt:variant>
        <vt:i4>5</vt:i4>
      </vt:variant>
      <vt:variant>
        <vt:lpwstr>http://www.visa.ro/</vt:lpwstr>
      </vt:variant>
      <vt:variant>
        <vt:lpwstr/>
      </vt:variant>
      <vt:variant>
        <vt:i4>3407950</vt:i4>
      </vt:variant>
      <vt:variant>
        <vt:i4>3</vt:i4>
      </vt:variant>
      <vt:variant>
        <vt:i4>0</vt:i4>
      </vt:variant>
      <vt:variant>
        <vt:i4>5</vt:i4>
      </vt:variant>
      <vt:variant>
        <vt:lpwstr>mailto:alexandra.chelu@grayling.com</vt:lpwstr>
      </vt:variant>
      <vt:variant>
        <vt:lpwstr/>
      </vt:variant>
      <vt:variant>
        <vt:i4>2752576</vt:i4>
      </vt:variant>
      <vt:variant>
        <vt:i4>0</vt:i4>
      </vt:variant>
      <vt:variant>
        <vt:i4>0</vt:i4>
      </vt:variant>
      <vt:variant>
        <vt:i4>5</vt:i4>
      </vt:variant>
      <vt:variant>
        <vt:lpwstr>mailto:alina.lazar@grayling.com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curranm</dc:creator>
  <cp:lastModifiedBy>Alexandra Chelu</cp:lastModifiedBy>
  <cp:revision>2</cp:revision>
  <cp:lastPrinted>2014-09-16T11:20:00Z</cp:lastPrinted>
  <dcterms:created xsi:type="dcterms:W3CDTF">2015-11-06T13:45:00Z</dcterms:created>
  <dcterms:modified xsi:type="dcterms:W3CDTF">2015-11-06T13:45:00Z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