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B7CAD" w14:textId="4B791351" w:rsidR="002E153A" w:rsidRDefault="002E153A" w:rsidP="00070B54"/>
    <w:p w14:paraId="4DCBC63F" w14:textId="65843823" w:rsidR="00070B54" w:rsidRDefault="00C32884" w:rsidP="00070B54">
      <w:pPr>
        <w:rPr>
          <w:b/>
          <w:sz w:val="28"/>
          <w:szCs w:val="28"/>
          <w:lang w:val="fi-FI"/>
        </w:rPr>
      </w:pPr>
      <w:r w:rsidRPr="00C32884">
        <w:rPr>
          <w:b/>
          <w:sz w:val="28"/>
          <w:szCs w:val="28"/>
          <w:lang w:val="fi-FI"/>
        </w:rPr>
        <w:t>Kuuden kohdan tarkistuslista ESD-suojattujen alueiden luomiseksi ja ylläpitämiseksi</w:t>
      </w:r>
      <w:r>
        <w:rPr>
          <w:b/>
          <w:sz w:val="28"/>
          <w:szCs w:val="28"/>
          <w:lang w:val="fi-FI"/>
        </w:rPr>
        <w:t xml:space="preserve"> </w:t>
      </w:r>
    </w:p>
    <w:p w14:paraId="1C6A92B9" w14:textId="77777777" w:rsidR="00C32884" w:rsidRDefault="00C32884" w:rsidP="00070B54">
      <w:pPr>
        <w:rPr>
          <w:b/>
          <w:sz w:val="28"/>
          <w:szCs w:val="28"/>
          <w:lang w:val="fi-FI"/>
        </w:rPr>
      </w:pPr>
    </w:p>
    <w:p w14:paraId="2EBDC189" w14:textId="59293AD5" w:rsidR="00764D1E" w:rsidRDefault="00C32884" w:rsidP="00070B54">
      <w:pPr>
        <w:rPr>
          <w:b/>
          <w:sz w:val="28"/>
          <w:szCs w:val="28"/>
          <w:lang w:val="fi-FI"/>
        </w:rPr>
      </w:pPr>
      <w:r>
        <w:rPr>
          <w:b/>
          <w:noProof/>
          <w:sz w:val="28"/>
          <w:szCs w:val="28"/>
          <w:lang w:val="fi-FI" w:eastAsia="fi-FI"/>
        </w:rPr>
        <w:drawing>
          <wp:inline distT="0" distB="0" distL="0" distR="0" wp14:anchorId="1DC2F4E4" wp14:editId="40533FFD">
            <wp:extent cx="5080000" cy="3098800"/>
            <wp:effectExtent l="0" t="0" r="635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D E E-Book covers 400x244 F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992BA" w14:textId="77777777" w:rsidR="00764D1E" w:rsidRDefault="00764D1E" w:rsidP="00070B54">
      <w:pPr>
        <w:rPr>
          <w:b/>
          <w:sz w:val="28"/>
          <w:szCs w:val="28"/>
          <w:lang w:val="fi-FI"/>
        </w:rPr>
      </w:pPr>
    </w:p>
    <w:p w14:paraId="055398EB" w14:textId="322A9AB4" w:rsidR="00764D1E" w:rsidRDefault="00C32884" w:rsidP="00070B54">
      <w:pPr>
        <w:rPr>
          <w:b/>
          <w:lang w:val="fi-FI"/>
        </w:rPr>
      </w:pPr>
      <w:r w:rsidRPr="00C32884">
        <w:rPr>
          <w:b/>
          <w:lang w:val="fi-FI"/>
        </w:rPr>
        <w:t xml:space="preserve">ESD-vaurio (ESD, </w:t>
      </w:r>
      <w:proofErr w:type="spellStart"/>
      <w:r w:rsidRPr="00C32884">
        <w:rPr>
          <w:b/>
          <w:lang w:val="fi-FI"/>
        </w:rPr>
        <w:t>electrostatic</w:t>
      </w:r>
      <w:proofErr w:type="spellEnd"/>
      <w:r w:rsidRPr="00C32884">
        <w:rPr>
          <w:b/>
          <w:lang w:val="fi-FI"/>
        </w:rPr>
        <w:t xml:space="preserve"> </w:t>
      </w:r>
      <w:proofErr w:type="spellStart"/>
      <w:r w:rsidRPr="00C32884">
        <w:rPr>
          <w:b/>
          <w:lang w:val="fi-FI"/>
        </w:rPr>
        <w:t>discharge</w:t>
      </w:r>
      <w:proofErr w:type="spellEnd"/>
      <w:r w:rsidRPr="00C32884">
        <w:rPr>
          <w:b/>
          <w:lang w:val="fi-FI"/>
        </w:rPr>
        <w:t xml:space="preserve"> eli staattisen sähkön purkaus) vaikuttaa elektroniikkakomponentteihin, on näkymätön ja voi läpäistä jopa tuotteiden lopullisen testauksen. Komponentteja tai tuotteita voi itse asiassa käyttää tietämättä laisinkaan, onko niissä vikaa vai ei.</w:t>
      </w:r>
    </w:p>
    <w:p w14:paraId="277DC695" w14:textId="1F37F7C8" w:rsidR="00C32884" w:rsidRDefault="00C32884" w:rsidP="00070B54">
      <w:pPr>
        <w:rPr>
          <w:b/>
          <w:lang w:val="fi-FI"/>
        </w:rPr>
      </w:pPr>
    </w:p>
    <w:p w14:paraId="6CB6D166" w14:textId="77777777" w:rsidR="00C32884" w:rsidRPr="00C32884" w:rsidRDefault="00C32884" w:rsidP="00C32884">
      <w:pPr>
        <w:rPr>
          <w:b/>
          <w:lang w:val="fi-FI"/>
        </w:rPr>
      </w:pPr>
      <w:r w:rsidRPr="00C32884">
        <w:rPr>
          <w:b/>
          <w:lang w:val="fi-FI"/>
        </w:rPr>
        <w:t>Elektroniikkakomponentteja käsitellään nykyisin monissa työskentely-ympäristöissä ja siksi ESD-suojauksen varmistaminen onkin erittäin tärkeää, koska se säästää rahaa ja parantaa tuotteiden laatua.</w:t>
      </w:r>
    </w:p>
    <w:p w14:paraId="3B2E7D15" w14:textId="77777777" w:rsidR="00C32884" w:rsidRPr="00070B54" w:rsidRDefault="00C32884" w:rsidP="00070B54">
      <w:pPr>
        <w:rPr>
          <w:b/>
          <w:sz w:val="28"/>
          <w:szCs w:val="28"/>
          <w:lang w:val="fi-FI"/>
        </w:rPr>
      </w:pPr>
    </w:p>
    <w:p w14:paraId="0B2CA4A9" w14:textId="68204845" w:rsidR="00C32884" w:rsidRPr="00C32884" w:rsidRDefault="00764D1E" w:rsidP="00C32884">
      <w:pPr>
        <w:rPr>
          <w:lang w:val="fi-FI"/>
        </w:rPr>
      </w:pPr>
      <w:r>
        <w:rPr>
          <w:lang w:val="fi-FI"/>
        </w:rPr>
        <w:t>Kotimainen teollisuuskalusteiden valmistaja</w:t>
      </w:r>
      <w:r w:rsidR="006775BF">
        <w:rPr>
          <w:lang w:val="fi-FI"/>
        </w:rPr>
        <w:t xml:space="preserve"> </w:t>
      </w:r>
      <w:r>
        <w:rPr>
          <w:lang w:val="fi-FI"/>
        </w:rPr>
        <w:t xml:space="preserve">Treston on julkaissut </w:t>
      </w:r>
      <w:r w:rsidR="00C32884">
        <w:rPr>
          <w:lang w:val="fi-FI"/>
        </w:rPr>
        <w:t xml:space="preserve">ilmaisen </w:t>
      </w:r>
      <w:r w:rsidR="00C32884" w:rsidRPr="00C32884">
        <w:rPr>
          <w:lang w:val="fi-FI"/>
        </w:rPr>
        <w:t>e-kirjan</w:t>
      </w:r>
      <w:r w:rsidRPr="00C32884">
        <w:rPr>
          <w:i/>
          <w:lang w:val="fi-FI"/>
        </w:rPr>
        <w:t xml:space="preserve"> “</w:t>
      </w:r>
      <w:r w:rsidR="00C32884" w:rsidRPr="00C32884">
        <w:rPr>
          <w:i/>
          <w:lang w:val="fi-FI"/>
        </w:rPr>
        <w:t>ESD-suojaus teknisissä ja teollisissa työpaikoissa:</w:t>
      </w:r>
      <w:r w:rsidR="00C32884" w:rsidRPr="00C32884">
        <w:rPr>
          <w:i/>
          <w:lang w:val="fi-FI"/>
        </w:rPr>
        <w:t xml:space="preserve"> </w:t>
      </w:r>
      <w:r w:rsidR="00C32884" w:rsidRPr="00C32884">
        <w:rPr>
          <w:i/>
          <w:lang w:val="fi-FI"/>
        </w:rPr>
        <w:t>kuuden kohdan tarkistuslista ESD-suojattujen alueiden</w:t>
      </w:r>
      <w:r w:rsidR="00C32884" w:rsidRPr="00C32884">
        <w:rPr>
          <w:i/>
          <w:lang w:val="fi-FI"/>
        </w:rPr>
        <w:t xml:space="preserve"> </w:t>
      </w:r>
      <w:r w:rsidR="00C32884" w:rsidRPr="00C32884">
        <w:rPr>
          <w:i/>
          <w:lang w:val="fi-FI"/>
        </w:rPr>
        <w:t>luomiseksi ja ylläpitämiseksi</w:t>
      </w:r>
      <w:r w:rsidR="00C32884" w:rsidRPr="00C32884">
        <w:rPr>
          <w:i/>
          <w:lang w:val="fi-FI"/>
        </w:rPr>
        <w:t>”</w:t>
      </w:r>
      <w:r w:rsidR="00C32884">
        <w:rPr>
          <w:i/>
          <w:lang w:val="fi-FI"/>
        </w:rPr>
        <w:t xml:space="preserve">, </w:t>
      </w:r>
      <w:r w:rsidR="00C32884" w:rsidRPr="00C32884">
        <w:rPr>
          <w:lang w:val="fi-FI"/>
        </w:rPr>
        <w:t>mikä on ytimekäs ja helppotajuinen opas kaikille ESD-suojauksen parissa työskenteleville.</w:t>
      </w:r>
      <w:r w:rsidR="00C32884">
        <w:rPr>
          <w:i/>
          <w:lang w:val="fi-FI"/>
        </w:rPr>
        <w:t xml:space="preserve"> </w:t>
      </w:r>
    </w:p>
    <w:p w14:paraId="357E9D9D" w14:textId="77777777" w:rsidR="00C32884" w:rsidRDefault="00C32884" w:rsidP="00C32884">
      <w:pPr>
        <w:rPr>
          <w:lang w:val="fi-FI"/>
        </w:rPr>
      </w:pPr>
    </w:p>
    <w:p w14:paraId="0FE19C40" w14:textId="69A132E2" w:rsidR="00764D1E" w:rsidRDefault="00C32884" w:rsidP="00764D1E">
      <w:pPr>
        <w:rPr>
          <w:lang w:val="fi-FI"/>
        </w:rPr>
      </w:pPr>
      <w:r w:rsidRPr="00C32884">
        <w:rPr>
          <w:lang w:val="fi-FI"/>
        </w:rPr>
        <w:t>Tähän e-kirjaan on listattu kuusi vaihetta, joiden myötä voit luoda työpaikallesi ESD-suojatun alueen. ESD-suojauksen asianmukaisen toiminnan varmistaminen noudattaa samoja periaatteita riippumatta siitä, tarvitsetko vain yhden työpöydän vai kokonaisen tuotantolinjan.</w:t>
      </w:r>
    </w:p>
    <w:p w14:paraId="6829FE69" w14:textId="2E11FB15" w:rsidR="00C32884" w:rsidRDefault="00C32884" w:rsidP="00764D1E">
      <w:pPr>
        <w:rPr>
          <w:lang w:val="fi-FI"/>
        </w:rPr>
      </w:pPr>
    </w:p>
    <w:p w14:paraId="452982F9" w14:textId="77777777" w:rsidR="00C32884" w:rsidRPr="00C32884" w:rsidRDefault="00C32884" w:rsidP="00C32884">
      <w:pPr>
        <w:rPr>
          <w:lang w:val="fi-FI"/>
        </w:rPr>
      </w:pPr>
      <w:r w:rsidRPr="00C32884">
        <w:rPr>
          <w:lang w:val="fi-FI"/>
        </w:rPr>
        <w:t xml:space="preserve">Vaikka staattisen sähkön purkaus (ESD) ja sen vaikutukset saattavat kuulostaa varsin teknisiltä kysymyksiltä, </w:t>
      </w:r>
      <w:proofErr w:type="spellStart"/>
      <w:r w:rsidRPr="00C32884">
        <w:rPr>
          <w:lang w:val="fi-FI"/>
        </w:rPr>
        <w:t>ESD:ltä</w:t>
      </w:r>
      <w:proofErr w:type="spellEnd"/>
      <w:r w:rsidRPr="00C32884">
        <w:rPr>
          <w:lang w:val="fi-FI"/>
        </w:rPr>
        <w:t xml:space="preserve"> suojatun alueen (EPA) luominen on kuitenkin varsin </w:t>
      </w:r>
      <w:r w:rsidRPr="00C32884">
        <w:rPr>
          <w:lang w:val="fi-FI"/>
        </w:rPr>
        <w:lastRenderedPageBreak/>
        <w:t xml:space="preserve">yksinkertaista. On vain ymmärrettävä muutama perusasia, jotka hallitset luettuasi tämän käytännöllisen ja selkeän </w:t>
      </w:r>
      <w:proofErr w:type="spellStart"/>
      <w:r w:rsidRPr="00C32884">
        <w:rPr>
          <w:lang w:val="fi-FI"/>
        </w:rPr>
        <w:t>ESD:tä</w:t>
      </w:r>
      <w:proofErr w:type="spellEnd"/>
      <w:r w:rsidRPr="00C32884">
        <w:rPr>
          <w:lang w:val="fi-FI"/>
        </w:rPr>
        <w:t xml:space="preserve"> koskevan e-kirjan.</w:t>
      </w:r>
    </w:p>
    <w:p w14:paraId="64926006" w14:textId="77777777" w:rsidR="00C32884" w:rsidRPr="00C32884" w:rsidRDefault="00C32884" w:rsidP="00C32884">
      <w:pPr>
        <w:rPr>
          <w:lang w:val="fi-FI"/>
        </w:rPr>
      </w:pPr>
    </w:p>
    <w:p w14:paraId="5E7AB0A7" w14:textId="77777777" w:rsidR="00C32884" w:rsidRPr="00C32884" w:rsidRDefault="00C32884" w:rsidP="00C32884">
      <w:pPr>
        <w:rPr>
          <w:lang w:val="fi-FI"/>
        </w:rPr>
      </w:pPr>
      <w:r w:rsidRPr="00C32884">
        <w:rPr>
          <w:lang w:val="fi-FI"/>
        </w:rPr>
        <w:t>SAAT KÄYTÄNNÖLLISTÄ TIETOA ESIM. SEURAAVISTA AIHEISTA:</w:t>
      </w:r>
    </w:p>
    <w:p w14:paraId="23D7D4C8" w14:textId="77777777" w:rsidR="00C32884" w:rsidRPr="00C32884" w:rsidRDefault="00C32884" w:rsidP="00C32884">
      <w:pPr>
        <w:rPr>
          <w:lang w:val="fi-FI"/>
        </w:rPr>
      </w:pPr>
    </w:p>
    <w:p w14:paraId="02FFF913" w14:textId="77777777" w:rsidR="00C32884" w:rsidRDefault="00C32884" w:rsidP="000222B5">
      <w:pPr>
        <w:pStyle w:val="Luettelokappale"/>
        <w:numPr>
          <w:ilvl w:val="0"/>
          <w:numId w:val="3"/>
        </w:numPr>
        <w:rPr>
          <w:lang w:val="fi-FI"/>
        </w:rPr>
      </w:pPr>
      <w:r w:rsidRPr="00C32884">
        <w:rPr>
          <w:lang w:val="fi-FI"/>
        </w:rPr>
        <w:t>Mitä lyhenteet ESD ja EPA tarkoittavat?</w:t>
      </w:r>
    </w:p>
    <w:p w14:paraId="7B76AEC9" w14:textId="77777777" w:rsidR="00C32884" w:rsidRDefault="00C32884" w:rsidP="004A46AC">
      <w:pPr>
        <w:pStyle w:val="Luettelokappale"/>
        <w:numPr>
          <w:ilvl w:val="0"/>
          <w:numId w:val="3"/>
        </w:numPr>
        <w:rPr>
          <w:lang w:val="fi-FI"/>
        </w:rPr>
      </w:pPr>
      <w:r w:rsidRPr="00C32884">
        <w:rPr>
          <w:lang w:val="fi-FI"/>
        </w:rPr>
        <w:t>Kuinka ESD-vaurio syntyy ja mitä siitä seuraa?</w:t>
      </w:r>
    </w:p>
    <w:p w14:paraId="0B3549CE" w14:textId="77777777" w:rsidR="00C32884" w:rsidRDefault="00C32884" w:rsidP="00EF6941">
      <w:pPr>
        <w:pStyle w:val="Luettelokappale"/>
        <w:numPr>
          <w:ilvl w:val="0"/>
          <w:numId w:val="3"/>
        </w:numPr>
        <w:rPr>
          <w:lang w:val="fi-FI"/>
        </w:rPr>
      </w:pPr>
      <w:r w:rsidRPr="00C32884">
        <w:rPr>
          <w:lang w:val="fi-FI"/>
        </w:rPr>
        <w:t>Miksi ESD-suojaukseen kannattaa panostaa?</w:t>
      </w:r>
    </w:p>
    <w:p w14:paraId="308BA6D5" w14:textId="77777777" w:rsidR="00C32884" w:rsidRDefault="00C32884" w:rsidP="00732E91">
      <w:pPr>
        <w:pStyle w:val="Luettelokappale"/>
        <w:numPr>
          <w:ilvl w:val="0"/>
          <w:numId w:val="3"/>
        </w:numPr>
        <w:rPr>
          <w:lang w:val="fi-FI"/>
        </w:rPr>
      </w:pPr>
      <w:r w:rsidRPr="00C32884">
        <w:rPr>
          <w:lang w:val="fi-FI"/>
        </w:rPr>
        <w:t>ESD-suojatun alueen (EPA) luominen käytännössä.</w:t>
      </w:r>
    </w:p>
    <w:p w14:paraId="02DA0E8D" w14:textId="788C0281" w:rsidR="00C32884" w:rsidRDefault="00C32884" w:rsidP="00732E91">
      <w:pPr>
        <w:pStyle w:val="Luettelokappale"/>
        <w:numPr>
          <w:ilvl w:val="0"/>
          <w:numId w:val="3"/>
        </w:numPr>
        <w:rPr>
          <w:lang w:val="fi-FI"/>
        </w:rPr>
      </w:pPr>
      <w:r w:rsidRPr="00C32884">
        <w:rPr>
          <w:lang w:val="fi-FI"/>
        </w:rPr>
        <w:t>Miten EPA-aluetta ylläpidetään?</w:t>
      </w:r>
    </w:p>
    <w:p w14:paraId="2E4919DB" w14:textId="711AAA0D" w:rsidR="00C32884" w:rsidRDefault="00C32884" w:rsidP="00C32884">
      <w:pPr>
        <w:rPr>
          <w:lang w:val="fi-FI"/>
        </w:rPr>
      </w:pPr>
    </w:p>
    <w:p w14:paraId="26FAADE2" w14:textId="77777777" w:rsidR="00C32884" w:rsidRPr="00C32884" w:rsidRDefault="00C32884" w:rsidP="00C32884">
      <w:pPr>
        <w:rPr>
          <w:lang w:val="fi-FI"/>
        </w:rPr>
      </w:pPr>
    </w:p>
    <w:p w14:paraId="5DACA27B" w14:textId="42E22AFD" w:rsidR="00070B54" w:rsidRDefault="00070B54" w:rsidP="00070B54">
      <w:pPr>
        <w:rPr>
          <w:lang w:val="fi-FI"/>
        </w:rPr>
      </w:pPr>
    </w:p>
    <w:p w14:paraId="799811BC" w14:textId="1FB5E1A6" w:rsidR="00070B54" w:rsidRPr="00070B54" w:rsidRDefault="00070B54" w:rsidP="00070B54">
      <w:pPr>
        <w:rPr>
          <w:i/>
          <w:sz w:val="20"/>
          <w:szCs w:val="20"/>
          <w:lang w:val="fi-FI"/>
        </w:rPr>
      </w:pPr>
      <w:r w:rsidRPr="00070B54">
        <w:rPr>
          <w:i/>
          <w:sz w:val="20"/>
          <w:szCs w:val="20"/>
          <w:lang w:val="fi-FI"/>
        </w:rPr>
        <w:t xml:space="preserve">Treston kuuluu maailman johtaviin teollisuuskalusteiden ja -työpisteiden toimittajiin. Laadukkaat ergonomiset ja ESD-yhteensopivat työpöydät lisävarusteineen, säilytysjärjestelmät, vaunut, valaisimet, kaapistot ja tuolit auttavat asiakkaita luomaan toimivan ja tehokkaan työympäristön. Teollisuuteen sopivan valikoiman lisäksi Treston valmistaa Sovella-tuotemerkillä säilytysratkaisuja koteihin ja julkisiin tiloihin. </w:t>
      </w:r>
      <w:proofErr w:type="spellStart"/>
      <w:r w:rsidRPr="00070B54">
        <w:rPr>
          <w:i/>
          <w:sz w:val="20"/>
          <w:szCs w:val="20"/>
          <w:lang w:val="fi-FI"/>
        </w:rPr>
        <w:t>Trestonilla</w:t>
      </w:r>
      <w:proofErr w:type="spellEnd"/>
      <w:r w:rsidRPr="00070B54">
        <w:rPr>
          <w:i/>
          <w:sz w:val="20"/>
          <w:szCs w:val="20"/>
          <w:lang w:val="fi-FI"/>
        </w:rPr>
        <w:t xml:space="preserve"> on tehtaat Jyväskylässä ja Turussa. Tytäryhtiöt löytyvät Saksasta, Ranskasta, Englannista, Ruotsista, </w:t>
      </w:r>
      <w:proofErr w:type="spellStart"/>
      <w:r w:rsidRPr="00070B54">
        <w:rPr>
          <w:i/>
          <w:sz w:val="20"/>
          <w:szCs w:val="20"/>
          <w:lang w:val="fi-FI"/>
        </w:rPr>
        <w:t>USAsta</w:t>
      </w:r>
      <w:proofErr w:type="spellEnd"/>
      <w:r w:rsidRPr="00070B54">
        <w:rPr>
          <w:i/>
          <w:sz w:val="20"/>
          <w:szCs w:val="20"/>
          <w:lang w:val="fi-FI"/>
        </w:rPr>
        <w:t xml:space="preserve"> ja Venäjältä. Lisäksi </w:t>
      </w:r>
      <w:proofErr w:type="spellStart"/>
      <w:r w:rsidRPr="00070B54">
        <w:rPr>
          <w:i/>
          <w:sz w:val="20"/>
          <w:szCs w:val="20"/>
          <w:lang w:val="fi-FI"/>
        </w:rPr>
        <w:t>Trestonilla</w:t>
      </w:r>
      <w:proofErr w:type="spellEnd"/>
      <w:r w:rsidRPr="00070B54">
        <w:rPr>
          <w:i/>
          <w:sz w:val="20"/>
          <w:szCs w:val="20"/>
          <w:lang w:val="fi-FI"/>
        </w:rPr>
        <w:t xml:space="preserve"> on jakelijaverkko yli 30 maassa. Liikevaihto vuonna 2019 oli 45</w:t>
      </w:r>
      <w:bookmarkStart w:id="0" w:name="_GoBack"/>
      <w:bookmarkEnd w:id="0"/>
      <w:r w:rsidRPr="00070B54">
        <w:rPr>
          <w:i/>
          <w:sz w:val="20"/>
          <w:szCs w:val="20"/>
          <w:lang w:val="fi-FI"/>
        </w:rPr>
        <w:t xml:space="preserve">M€ ja henkilöstöä 280. </w:t>
      </w:r>
      <w:hyperlink r:id="rId9" w:history="1">
        <w:r w:rsidRPr="00070B54">
          <w:rPr>
            <w:rStyle w:val="Hyperlinkki"/>
            <w:i/>
            <w:sz w:val="20"/>
            <w:szCs w:val="20"/>
            <w:lang w:val="fi-FI"/>
          </w:rPr>
          <w:t>https://www.treston.fi</w:t>
        </w:r>
      </w:hyperlink>
    </w:p>
    <w:sectPr w:rsidR="00070B54" w:rsidRPr="00070B54" w:rsidSect="00A15220">
      <w:headerReference w:type="default" r:id="rId10"/>
      <w:footerReference w:type="default" r:id="rId11"/>
      <w:pgSz w:w="11900" w:h="16840"/>
      <w:pgMar w:top="1440" w:right="1268" w:bottom="1440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F7E23" w14:textId="77777777" w:rsidR="007A0866" w:rsidRDefault="007A0866" w:rsidP="00915DAB">
      <w:r>
        <w:separator/>
      </w:r>
    </w:p>
  </w:endnote>
  <w:endnote w:type="continuationSeparator" w:id="0">
    <w:p w14:paraId="7CE4684F" w14:textId="77777777" w:rsidR="007A0866" w:rsidRDefault="007A0866" w:rsidP="0091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7A354" w14:textId="77777777" w:rsidR="00872E52" w:rsidRDefault="00872E52" w:rsidP="00BE1138">
    <w:pPr>
      <w:pBdr>
        <w:top w:val="single" w:sz="4" w:space="1" w:color="auto"/>
      </w:pBdr>
      <w:shd w:val="clear" w:color="auto" w:fill="FFFFFF"/>
      <w:tabs>
        <w:tab w:val="clear" w:pos="4773"/>
      </w:tabs>
      <w:spacing w:line="276" w:lineRule="auto"/>
      <w:ind w:firstLine="720"/>
      <w:rPr>
        <w:rFonts w:cs="Arial"/>
        <w:b/>
        <w:color w:val="404040" w:themeColor="text1" w:themeTint="BF"/>
        <w:sz w:val="16"/>
        <w:szCs w:val="16"/>
      </w:rPr>
    </w:pPr>
  </w:p>
  <w:p w14:paraId="6801C240" w14:textId="4B1B0FEE" w:rsidR="00872E52" w:rsidRPr="00070B54" w:rsidRDefault="00872E52" w:rsidP="00975D97">
    <w:pPr>
      <w:pBdr>
        <w:top w:val="single" w:sz="4" w:space="1" w:color="auto"/>
      </w:pBdr>
      <w:shd w:val="clear" w:color="auto" w:fill="FFFFFF"/>
      <w:tabs>
        <w:tab w:val="clear" w:pos="4773"/>
      </w:tabs>
      <w:spacing w:line="276" w:lineRule="auto"/>
      <w:ind w:firstLine="720"/>
      <w:rPr>
        <w:rFonts w:cs="Arial"/>
        <w:b/>
        <w:color w:val="404040" w:themeColor="text1" w:themeTint="BF"/>
        <w:sz w:val="16"/>
        <w:szCs w:val="16"/>
        <w:lang w:val="fi-FI"/>
      </w:rPr>
    </w:pPr>
    <w:r w:rsidRPr="00070B54">
      <w:rPr>
        <w:rFonts w:ascii="Arial Black" w:hAnsi="Arial Black" w:cs="Arial"/>
        <w:b/>
        <w:color w:val="404040" w:themeColor="text1" w:themeTint="BF"/>
        <w:sz w:val="14"/>
        <w:szCs w:val="14"/>
        <w:lang w:val="fi-FI"/>
      </w:rPr>
      <w:t>Treston Oy</w:t>
    </w:r>
    <w:r w:rsidRPr="00070B54">
      <w:rPr>
        <w:rFonts w:cs="Arial"/>
        <w:b/>
        <w:color w:val="404040" w:themeColor="text1" w:themeTint="BF"/>
        <w:sz w:val="16"/>
        <w:szCs w:val="16"/>
        <w:lang w:val="fi-FI"/>
      </w:rPr>
      <w:tab/>
    </w:r>
    <w:r w:rsidRPr="00070B54">
      <w:rPr>
        <w:rFonts w:cs="Arial"/>
        <w:b/>
        <w:color w:val="404040" w:themeColor="text1" w:themeTint="BF"/>
        <w:sz w:val="16"/>
        <w:szCs w:val="16"/>
        <w:lang w:val="fi-FI"/>
      </w:rPr>
      <w:tab/>
    </w:r>
    <w:r w:rsidRPr="00070B54">
      <w:rPr>
        <w:rFonts w:cs="Arial"/>
        <w:b/>
        <w:color w:val="404040" w:themeColor="text1" w:themeTint="BF"/>
        <w:sz w:val="16"/>
        <w:szCs w:val="16"/>
        <w:lang w:val="fi-FI"/>
      </w:rPr>
      <w:tab/>
    </w:r>
    <w:r w:rsidR="0073630B" w:rsidRPr="00070B54">
      <w:rPr>
        <w:rFonts w:cs="Arial"/>
        <w:color w:val="404040" w:themeColor="text1" w:themeTint="BF"/>
        <w:sz w:val="14"/>
        <w:szCs w:val="14"/>
        <w:lang w:val="fi-FI"/>
      </w:rPr>
      <w:t>Puh</w:t>
    </w:r>
    <w:r w:rsidRPr="00070B54">
      <w:rPr>
        <w:rFonts w:cs="Arial"/>
        <w:color w:val="404040" w:themeColor="text1" w:themeTint="BF"/>
        <w:sz w:val="14"/>
        <w:szCs w:val="14"/>
        <w:lang w:val="fi-FI"/>
      </w:rPr>
      <w:t xml:space="preserve">. </w:t>
    </w:r>
    <w:r w:rsidR="0073630B" w:rsidRPr="00070B54">
      <w:rPr>
        <w:rFonts w:cs="Arial"/>
        <w:color w:val="404040" w:themeColor="text1" w:themeTint="BF"/>
        <w:sz w:val="14"/>
        <w:szCs w:val="14"/>
        <w:lang w:val="fi-FI"/>
      </w:rPr>
      <w:t>0</w:t>
    </w:r>
    <w:r w:rsidR="00507BEE" w:rsidRPr="00070B54">
      <w:rPr>
        <w:rFonts w:cs="Arial"/>
        <w:color w:val="404040" w:themeColor="text1" w:themeTint="BF"/>
        <w:sz w:val="14"/>
        <w:szCs w:val="14"/>
        <w:lang w:val="fi-FI"/>
      </w:rPr>
      <w:t>10</w:t>
    </w:r>
    <w:r w:rsidRPr="00070B54">
      <w:rPr>
        <w:rFonts w:cs="Arial"/>
        <w:color w:val="404040" w:themeColor="text1" w:themeTint="BF"/>
        <w:sz w:val="14"/>
        <w:szCs w:val="14"/>
        <w:lang w:val="fi-FI"/>
      </w:rPr>
      <w:t xml:space="preserve"> </w:t>
    </w:r>
    <w:r w:rsidR="00507BEE" w:rsidRPr="00070B54">
      <w:rPr>
        <w:rFonts w:cs="Arial"/>
        <w:color w:val="404040" w:themeColor="text1" w:themeTint="BF"/>
        <w:sz w:val="14"/>
        <w:szCs w:val="14"/>
        <w:lang w:val="fi-FI"/>
      </w:rPr>
      <w:t>4469 11</w:t>
    </w:r>
  </w:p>
  <w:p w14:paraId="2686114E" w14:textId="77777777" w:rsidR="00872E52" w:rsidRPr="00070B54" w:rsidRDefault="00BE522B" w:rsidP="00975D97">
    <w:pPr>
      <w:pBdr>
        <w:top w:val="single" w:sz="4" w:space="1" w:color="auto"/>
      </w:pBdr>
      <w:shd w:val="clear" w:color="auto" w:fill="FFFFFF"/>
      <w:tabs>
        <w:tab w:val="clear" w:pos="4773"/>
      </w:tabs>
      <w:spacing w:line="276" w:lineRule="auto"/>
      <w:ind w:firstLine="720"/>
      <w:rPr>
        <w:rFonts w:cs="Arial"/>
        <w:color w:val="404040" w:themeColor="text1" w:themeTint="BF"/>
        <w:sz w:val="14"/>
        <w:szCs w:val="14"/>
        <w:lang w:val="fi-FI"/>
      </w:rPr>
    </w:pPr>
    <w:r w:rsidRPr="00070B54">
      <w:rPr>
        <w:rFonts w:cs="Arial"/>
        <w:color w:val="404040" w:themeColor="text1" w:themeTint="BF"/>
        <w:sz w:val="14"/>
        <w:szCs w:val="14"/>
        <w:lang w:val="fi-FI"/>
      </w:rPr>
      <w:t>Sorakatu 1</w:t>
    </w:r>
  </w:p>
  <w:p w14:paraId="0052A113" w14:textId="77EA0DAC" w:rsidR="00872E52" w:rsidRPr="00070B54" w:rsidRDefault="00872E52" w:rsidP="00975D97">
    <w:pPr>
      <w:pBdr>
        <w:top w:val="single" w:sz="4" w:space="1" w:color="auto"/>
      </w:pBdr>
      <w:shd w:val="clear" w:color="auto" w:fill="FFFFFF"/>
      <w:tabs>
        <w:tab w:val="clear" w:pos="4773"/>
      </w:tabs>
      <w:spacing w:line="276" w:lineRule="auto"/>
      <w:ind w:firstLine="720"/>
      <w:rPr>
        <w:rFonts w:cs="Arial"/>
        <w:color w:val="404040" w:themeColor="text1" w:themeTint="BF"/>
        <w:sz w:val="14"/>
        <w:szCs w:val="14"/>
        <w:lang w:val="fi-FI"/>
      </w:rPr>
    </w:pPr>
    <w:r w:rsidRPr="00070B54">
      <w:rPr>
        <w:rFonts w:cs="Arial"/>
        <w:color w:val="404040" w:themeColor="text1" w:themeTint="BF"/>
        <w:sz w:val="14"/>
        <w:szCs w:val="14"/>
        <w:lang w:val="fi-FI"/>
      </w:rPr>
      <w:t xml:space="preserve">20730 </w:t>
    </w:r>
    <w:r w:rsidR="0073630B" w:rsidRPr="00070B54">
      <w:rPr>
        <w:rFonts w:cs="Arial"/>
        <w:color w:val="404040" w:themeColor="text1" w:themeTint="BF"/>
        <w:sz w:val="14"/>
        <w:szCs w:val="14"/>
        <w:lang w:val="fi-FI"/>
      </w:rPr>
      <w:t>TURKU</w:t>
    </w:r>
    <w:r w:rsidRPr="00070B54">
      <w:rPr>
        <w:rFonts w:cs="Arial"/>
        <w:color w:val="404040" w:themeColor="text1" w:themeTint="BF"/>
        <w:sz w:val="14"/>
        <w:szCs w:val="14"/>
        <w:lang w:val="fi-FI"/>
      </w:rPr>
      <w:tab/>
    </w:r>
    <w:r w:rsidRPr="00070B54">
      <w:rPr>
        <w:rFonts w:cs="Arial"/>
        <w:color w:val="404040" w:themeColor="text1" w:themeTint="BF"/>
        <w:sz w:val="14"/>
        <w:szCs w:val="14"/>
        <w:lang w:val="fi-FI"/>
      </w:rPr>
      <w:tab/>
    </w:r>
    <w:r w:rsidRPr="00070B54">
      <w:rPr>
        <w:rFonts w:cs="Arial"/>
        <w:color w:val="404040" w:themeColor="text1" w:themeTint="BF"/>
        <w:sz w:val="14"/>
        <w:szCs w:val="14"/>
        <w:lang w:val="fi-FI"/>
      </w:rPr>
      <w:tab/>
      <w:t>sales@treston.com</w:t>
    </w:r>
  </w:p>
  <w:p w14:paraId="7CFA112B" w14:textId="7857080B" w:rsidR="00872E52" w:rsidRPr="00507BEE" w:rsidRDefault="0073630B" w:rsidP="00975D97">
    <w:pPr>
      <w:pBdr>
        <w:top w:val="single" w:sz="4" w:space="1" w:color="auto"/>
      </w:pBdr>
      <w:shd w:val="clear" w:color="auto" w:fill="FFFFFF"/>
      <w:tabs>
        <w:tab w:val="clear" w:pos="4773"/>
      </w:tabs>
      <w:spacing w:line="276" w:lineRule="auto"/>
      <w:ind w:firstLine="720"/>
      <w:rPr>
        <w:rFonts w:cs="Arial"/>
        <w:color w:val="404040" w:themeColor="text1" w:themeTint="BF"/>
        <w:sz w:val="14"/>
        <w:szCs w:val="14"/>
      </w:rPr>
    </w:pPr>
    <w:r w:rsidRPr="00070B54">
      <w:rPr>
        <w:rFonts w:cs="Arial"/>
        <w:color w:val="404040" w:themeColor="text1" w:themeTint="BF"/>
        <w:sz w:val="14"/>
        <w:szCs w:val="14"/>
        <w:lang w:val="fi-FI"/>
      </w:rPr>
      <w:tab/>
    </w:r>
    <w:r w:rsidRPr="00070B54">
      <w:rPr>
        <w:rFonts w:cs="Arial"/>
        <w:color w:val="404040" w:themeColor="text1" w:themeTint="BF"/>
        <w:sz w:val="14"/>
        <w:szCs w:val="14"/>
        <w:lang w:val="fi-FI"/>
      </w:rPr>
      <w:tab/>
    </w:r>
    <w:r w:rsidRPr="00070B54">
      <w:rPr>
        <w:rFonts w:cs="Arial"/>
        <w:color w:val="404040" w:themeColor="text1" w:themeTint="BF"/>
        <w:sz w:val="14"/>
        <w:szCs w:val="14"/>
        <w:lang w:val="fi-FI"/>
      </w:rPr>
      <w:tab/>
    </w:r>
    <w:r w:rsidRPr="00070B54">
      <w:rPr>
        <w:rFonts w:cs="Arial"/>
        <w:color w:val="404040" w:themeColor="text1" w:themeTint="BF"/>
        <w:sz w:val="14"/>
        <w:szCs w:val="14"/>
        <w:lang w:val="fi-FI"/>
      </w:rPr>
      <w:tab/>
    </w:r>
    <w:r>
      <w:rPr>
        <w:rFonts w:cs="Arial"/>
        <w:color w:val="404040" w:themeColor="text1" w:themeTint="BF"/>
        <w:sz w:val="14"/>
        <w:szCs w:val="14"/>
      </w:rPr>
      <w:t>www.treston.fi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AD109" w14:textId="77777777" w:rsidR="007A0866" w:rsidRDefault="007A0866" w:rsidP="00915DAB">
      <w:r>
        <w:separator/>
      </w:r>
    </w:p>
  </w:footnote>
  <w:footnote w:type="continuationSeparator" w:id="0">
    <w:p w14:paraId="3D02CF78" w14:textId="77777777" w:rsidR="007A0866" w:rsidRDefault="007A0866" w:rsidP="0091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EB25B" w14:textId="769D0BB2" w:rsidR="00872E52" w:rsidRDefault="0060038C" w:rsidP="00A15220">
    <w:pPr>
      <w:pStyle w:val="Yltunniste"/>
      <w:tabs>
        <w:tab w:val="clear" w:pos="4320"/>
        <w:tab w:val="clear" w:pos="4773"/>
        <w:tab w:val="clear" w:pos="8640"/>
        <w:tab w:val="left" w:pos="4253"/>
        <w:tab w:val="left" w:pos="6237"/>
        <w:tab w:val="right" w:pos="7655"/>
      </w:tabs>
      <w:ind w:left="-142" w:hanging="142"/>
      <w:rPr>
        <w:sz w:val="20"/>
        <w:szCs w:val="20"/>
      </w:rPr>
    </w:pPr>
    <w:r>
      <w:rPr>
        <w:noProof/>
        <w:lang w:val="fi-FI" w:eastAsia="fi-FI"/>
      </w:rPr>
      <w:drawing>
        <wp:inline distT="0" distB="0" distL="0" distR="0" wp14:anchorId="0A6A18E4" wp14:editId="23498F6A">
          <wp:extent cx="1943100" cy="615357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Treston 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15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2E52">
      <w:tab/>
    </w:r>
    <w:r w:rsidR="00A15220">
      <w:tab/>
    </w:r>
    <w:r w:rsidR="00A15220">
      <w:tab/>
    </w:r>
    <w:r w:rsidR="00070B54">
      <w:rPr>
        <w:sz w:val="20"/>
        <w:szCs w:val="20"/>
      </w:rPr>
      <w:t xml:space="preserve">TIEDOTE </w:t>
    </w:r>
    <w:r w:rsidR="00C32884">
      <w:rPr>
        <w:sz w:val="20"/>
        <w:szCs w:val="20"/>
      </w:rPr>
      <w:t>30</w:t>
    </w:r>
    <w:r w:rsidR="00070B54">
      <w:rPr>
        <w:sz w:val="20"/>
        <w:szCs w:val="20"/>
      </w:rPr>
      <w:t>.9.2020</w:t>
    </w:r>
  </w:p>
  <w:p w14:paraId="680E6435" w14:textId="0B273ABF" w:rsidR="00070B54" w:rsidRDefault="00070B54" w:rsidP="00A15220">
    <w:pPr>
      <w:pStyle w:val="Yltunniste"/>
      <w:tabs>
        <w:tab w:val="clear" w:pos="4320"/>
        <w:tab w:val="clear" w:pos="4773"/>
        <w:tab w:val="clear" w:pos="8640"/>
        <w:tab w:val="left" w:pos="4253"/>
        <w:tab w:val="left" w:pos="6237"/>
        <w:tab w:val="right" w:pos="7655"/>
      </w:tabs>
      <w:ind w:left="-142" w:hanging="142"/>
      <w:rPr>
        <w:sz w:val="20"/>
        <w:szCs w:val="20"/>
      </w:rPr>
    </w:pPr>
  </w:p>
  <w:p w14:paraId="7B055DAB" w14:textId="77777777" w:rsidR="00070B54" w:rsidRPr="002E153A" w:rsidRDefault="00070B54" w:rsidP="00A15220">
    <w:pPr>
      <w:pStyle w:val="Yltunniste"/>
      <w:tabs>
        <w:tab w:val="clear" w:pos="4320"/>
        <w:tab w:val="clear" w:pos="4773"/>
        <w:tab w:val="clear" w:pos="8640"/>
        <w:tab w:val="left" w:pos="4253"/>
        <w:tab w:val="left" w:pos="6237"/>
        <w:tab w:val="right" w:pos="7655"/>
      </w:tabs>
      <w:ind w:left="-142" w:hanging="14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623"/>
    <w:multiLevelType w:val="hybridMultilevel"/>
    <w:tmpl w:val="FCD2A2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B5C73"/>
    <w:multiLevelType w:val="hybridMultilevel"/>
    <w:tmpl w:val="E9E6E5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30C5"/>
    <w:multiLevelType w:val="hybridMultilevel"/>
    <w:tmpl w:val="7E68BF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B"/>
    <w:rsid w:val="00070B54"/>
    <w:rsid w:val="001652B8"/>
    <w:rsid w:val="001A066C"/>
    <w:rsid w:val="002E153A"/>
    <w:rsid w:val="00332EFF"/>
    <w:rsid w:val="00507BEE"/>
    <w:rsid w:val="00547C54"/>
    <w:rsid w:val="005C4CDB"/>
    <w:rsid w:val="005F340E"/>
    <w:rsid w:val="0060038C"/>
    <w:rsid w:val="00601B7B"/>
    <w:rsid w:val="006775BF"/>
    <w:rsid w:val="0073630B"/>
    <w:rsid w:val="00764D1E"/>
    <w:rsid w:val="007A0866"/>
    <w:rsid w:val="007D01B8"/>
    <w:rsid w:val="00827E5A"/>
    <w:rsid w:val="0083621D"/>
    <w:rsid w:val="00872E52"/>
    <w:rsid w:val="00915DAB"/>
    <w:rsid w:val="00975D97"/>
    <w:rsid w:val="009A34C0"/>
    <w:rsid w:val="00A15220"/>
    <w:rsid w:val="00A502A7"/>
    <w:rsid w:val="00AF45D0"/>
    <w:rsid w:val="00B315F6"/>
    <w:rsid w:val="00B73C32"/>
    <w:rsid w:val="00BE1138"/>
    <w:rsid w:val="00BE522B"/>
    <w:rsid w:val="00BF2309"/>
    <w:rsid w:val="00C32884"/>
    <w:rsid w:val="00C364F4"/>
    <w:rsid w:val="00C746FA"/>
    <w:rsid w:val="00CB4418"/>
    <w:rsid w:val="00F05540"/>
    <w:rsid w:val="00F12076"/>
    <w:rsid w:val="00F2412A"/>
    <w:rsid w:val="00F37BA6"/>
    <w:rsid w:val="00F44216"/>
    <w:rsid w:val="00FC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5159A1"/>
  <w15:docId w15:val="{C8D79B1E-2387-4621-9012-18C8937A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15DAB"/>
    <w:pPr>
      <w:tabs>
        <w:tab w:val="left" w:pos="4773"/>
      </w:tabs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E1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595959" w:themeColor="text1" w:themeTint="A6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64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EndnoteText1">
    <w:name w:val="Endnote Text1"/>
    <w:semiHidden/>
    <w:unhideWhenUsed/>
    <w:rsid w:val="00F2412A"/>
  </w:style>
  <w:style w:type="character" w:customStyle="1" w:styleId="Kappaleenoletuskirjasin1">
    <w:name w:val="Kappaleen oletuskirjasin1"/>
    <w:uiPriority w:val="1"/>
    <w:semiHidden/>
    <w:unhideWhenUsed/>
    <w:rsid w:val="00B315F6"/>
  </w:style>
  <w:style w:type="paragraph" w:styleId="Yltunniste">
    <w:name w:val="header"/>
    <w:basedOn w:val="Normaali"/>
    <w:link w:val="YltunnisteChar"/>
    <w:uiPriority w:val="99"/>
    <w:unhideWhenUsed/>
    <w:rsid w:val="00915DAB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kirjasin1"/>
    <w:link w:val="Yltunniste"/>
    <w:uiPriority w:val="99"/>
    <w:rsid w:val="00915DAB"/>
  </w:style>
  <w:style w:type="paragraph" w:styleId="Alatunniste">
    <w:name w:val="footer"/>
    <w:basedOn w:val="Normaali"/>
    <w:link w:val="AlatunnisteChar"/>
    <w:uiPriority w:val="99"/>
    <w:unhideWhenUsed/>
    <w:rsid w:val="00915DAB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kirjasin1"/>
    <w:link w:val="Alatunniste"/>
    <w:uiPriority w:val="99"/>
    <w:rsid w:val="00915DAB"/>
  </w:style>
  <w:style w:type="character" w:customStyle="1" w:styleId="Otsikko1Char">
    <w:name w:val="Otsikko 1 Char"/>
    <w:basedOn w:val="Kappaleenoletuskirjasin1"/>
    <w:link w:val="Otsikko1"/>
    <w:uiPriority w:val="9"/>
    <w:rsid w:val="002E153A"/>
    <w:rPr>
      <w:rFonts w:asciiTheme="majorHAnsi" w:eastAsiaTheme="majorEastAsia" w:hAnsiTheme="majorHAnsi" w:cstheme="majorBidi"/>
      <w:bCs/>
      <w:color w:val="595959" w:themeColor="text1" w:themeTint="A6"/>
      <w:sz w:val="32"/>
      <w:szCs w:val="32"/>
    </w:rPr>
  </w:style>
  <w:style w:type="paragraph" w:styleId="NormaaliWWW">
    <w:name w:val="Normal (Web)"/>
    <w:basedOn w:val="Normaali"/>
    <w:uiPriority w:val="99"/>
    <w:semiHidden/>
    <w:unhideWhenUsed/>
    <w:rsid w:val="002E153A"/>
    <w:pPr>
      <w:tabs>
        <w:tab w:val="clear" w:pos="4773"/>
      </w:tabs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872E52"/>
    <w:rPr>
      <w:rFonts w:ascii="Lucida Grande" w:hAnsi="Lucida Grande"/>
    </w:rPr>
  </w:style>
  <w:style w:type="character" w:customStyle="1" w:styleId="AsiakirjanrakenneruutuChar">
    <w:name w:val="Asiakirjan rakenneruutu Char"/>
    <w:basedOn w:val="EndnoteText1"/>
    <w:link w:val="Asiakirjanrakenneruutu"/>
    <w:uiPriority w:val="99"/>
    <w:semiHidden/>
    <w:rsid w:val="00872E52"/>
    <w:rPr>
      <w:rFonts w:ascii="Lucida Grande" w:hAnsi="Lucida Grand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15220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5220"/>
    <w:rPr>
      <w:rFonts w:ascii="Lucida Grande" w:hAnsi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070B54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070B54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semiHidden/>
    <w:rsid w:val="00764D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eston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D642D4-9CB6-4482-B27A-1510CF38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KWD Digital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Hakala</dc:creator>
  <cp:keywords/>
  <dc:description/>
  <cp:lastModifiedBy>Elsa Sinjaga</cp:lastModifiedBy>
  <cp:revision>2</cp:revision>
  <dcterms:created xsi:type="dcterms:W3CDTF">2020-08-24T10:10:00Z</dcterms:created>
  <dcterms:modified xsi:type="dcterms:W3CDTF">2020-08-24T10:10:00Z</dcterms:modified>
</cp:coreProperties>
</file>