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4D3730" w14:textId="77777777" w:rsidR="00A27DA0" w:rsidRDefault="00135D76" w:rsidP="00A27DA0">
      <w:pPr>
        <w:jc w:val="both"/>
        <w:rPr>
          <w:rFonts w:ascii="Calibre Black" w:hAnsi="Calibre Black"/>
          <w:b/>
          <w:lang w:val="nb-NO"/>
        </w:rPr>
      </w:pPr>
      <w:r w:rsidRPr="00AF63CA">
        <w:rPr>
          <w:rFonts w:ascii="Calibre Black" w:hAnsi="Calibre Black"/>
          <w:b/>
          <w:noProof/>
          <w:lang w:val="nb-NO" w:eastAsia="nb-NO"/>
        </w:rPr>
        <w:drawing>
          <wp:anchor distT="0" distB="0" distL="114300" distR="114300" simplePos="0" relativeHeight="251658240" behindDoc="0" locked="0" layoutInCell="1" allowOverlap="1" wp14:anchorId="5FF614FD" wp14:editId="6626F75B">
            <wp:simplePos x="0" y="0"/>
            <wp:positionH relativeFrom="margin">
              <wp:align>center</wp:align>
            </wp:positionH>
            <wp:positionV relativeFrom="paragraph">
              <wp:posOffset>-899795</wp:posOffset>
            </wp:positionV>
            <wp:extent cx="7669529" cy="1394460"/>
            <wp:effectExtent l="0" t="0" r="8255"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MC_Brevark_topp.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69529" cy="1394460"/>
                    </a:xfrm>
                    <a:prstGeom prst="rect">
                      <a:avLst/>
                    </a:prstGeom>
                  </pic:spPr>
                </pic:pic>
              </a:graphicData>
            </a:graphic>
            <wp14:sizeRelH relativeFrom="margin">
              <wp14:pctWidth>0</wp14:pctWidth>
            </wp14:sizeRelH>
            <wp14:sizeRelV relativeFrom="margin">
              <wp14:pctHeight>0</wp14:pctHeight>
            </wp14:sizeRelV>
          </wp:anchor>
        </w:drawing>
      </w:r>
    </w:p>
    <w:p w14:paraId="28EE846E" w14:textId="77777777" w:rsidR="00A27DA0" w:rsidRDefault="00A27DA0" w:rsidP="00A27DA0">
      <w:pPr>
        <w:jc w:val="both"/>
        <w:rPr>
          <w:rFonts w:ascii="Calibre Black" w:hAnsi="Calibre Black"/>
          <w:b/>
          <w:lang w:val="nb-NO"/>
        </w:rPr>
      </w:pPr>
    </w:p>
    <w:p w14:paraId="466DC9A5" w14:textId="77777777" w:rsidR="00CA6973" w:rsidRDefault="00CA6973" w:rsidP="00A27DA0">
      <w:pPr>
        <w:rPr>
          <w:rFonts w:ascii="Calibre Regular" w:hAnsi="Calibre Regular"/>
          <w:b/>
          <w:sz w:val="28"/>
          <w:lang w:val="nb-NO"/>
        </w:rPr>
      </w:pPr>
    </w:p>
    <w:p w14:paraId="04501AF2" w14:textId="75763B89" w:rsidR="009417B1" w:rsidRDefault="00337F47" w:rsidP="00A27DA0">
      <w:pPr>
        <w:rPr>
          <w:rFonts w:ascii="Calibre Regular" w:hAnsi="Calibre Regular"/>
          <w:b/>
          <w:sz w:val="24"/>
          <w:lang w:val="nb-NO"/>
        </w:rPr>
      </w:pPr>
      <w:r>
        <w:rPr>
          <w:rFonts w:ascii="Calibre Regular" w:hAnsi="Calibre Regular"/>
          <w:b/>
          <w:sz w:val="28"/>
          <w:lang w:val="nb-NO"/>
        </w:rPr>
        <w:t>Pressemelding</w:t>
      </w:r>
      <w:r>
        <w:rPr>
          <w:rFonts w:ascii="Calibre Regular" w:hAnsi="Calibre Regular"/>
          <w:b/>
          <w:sz w:val="28"/>
          <w:lang w:val="nb-NO"/>
        </w:rPr>
        <w:tab/>
      </w:r>
      <w:r>
        <w:rPr>
          <w:rFonts w:ascii="Calibre Regular" w:hAnsi="Calibre Regular"/>
          <w:b/>
          <w:sz w:val="28"/>
          <w:lang w:val="nb-NO"/>
        </w:rPr>
        <w:tab/>
      </w:r>
      <w:r>
        <w:rPr>
          <w:rFonts w:ascii="Calibre Regular" w:hAnsi="Calibre Regular"/>
          <w:b/>
          <w:sz w:val="28"/>
          <w:lang w:val="nb-NO"/>
        </w:rPr>
        <w:tab/>
      </w:r>
      <w:r>
        <w:rPr>
          <w:rFonts w:ascii="Calibre Regular" w:hAnsi="Calibre Regular"/>
          <w:b/>
          <w:sz w:val="28"/>
          <w:lang w:val="nb-NO"/>
        </w:rPr>
        <w:tab/>
      </w:r>
      <w:r>
        <w:rPr>
          <w:rFonts w:ascii="Calibre Regular" w:hAnsi="Calibre Regular"/>
          <w:b/>
          <w:sz w:val="28"/>
          <w:lang w:val="nb-NO"/>
        </w:rPr>
        <w:tab/>
      </w:r>
      <w:r>
        <w:rPr>
          <w:rFonts w:ascii="Calibre Regular" w:hAnsi="Calibre Regular"/>
          <w:b/>
          <w:sz w:val="28"/>
          <w:lang w:val="nb-NO"/>
        </w:rPr>
        <w:tab/>
      </w:r>
      <w:r w:rsidR="000975B7">
        <w:rPr>
          <w:rFonts w:ascii="Calibre Regular" w:hAnsi="Calibre Regular"/>
          <w:b/>
          <w:sz w:val="28"/>
          <w:lang w:val="nb-NO"/>
        </w:rPr>
        <w:t xml:space="preserve">      </w:t>
      </w:r>
      <w:r w:rsidR="002C3048">
        <w:rPr>
          <w:rFonts w:ascii="Calibre Regular" w:hAnsi="Calibre Regular"/>
          <w:b/>
          <w:sz w:val="28"/>
          <w:lang w:val="nb-NO"/>
        </w:rPr>
        <w:tab/>
      </w:r>
      <w:r w:rsidR="00214EC7" w:rsidRPr="007E741B">
        <w:rPr>
          <w:rFonts w:ascii="Calibre Regular" w:hAnsi="Calibre Regular"/>
          <w:b/>
          <w:sz w:val="24"/>
          <w:lang w:val="nb-NO"/>
        </w:rPr>
        <w:t>Oslo</w:t>
      </w:r>
      <w:r w:rsidR="009417B1" w:rsidRPr="007E741B">
        <w:rPr>
          <w:rFonts w:ascii="Calibre Regular" w:hAnsi="Calibre Regular"/>
          <w:b/>
          <w:sz w:val="24"/>
          <w:lang w:val="nb-NO"/>
        </w:rPr>
        <w:t xml:space="preserve">, </w:t>
      </w:r>
      <w:r w:rsidR="00E32962">
        <w:rPr>
          <w:rFonts w:ascii="Calibre Regular" w:hAnsi="Calibre Regular"/>
          <w:b/>
          <w:sz w:val="24"/>
          <w:lang w:val="nb-NO"/>
        </w:rPr>
        <w:t>3</w:t>
      </w:r>
      <w:r w:rsidR="00E671F2">
        <w:rPr>
          <w:rFonts w:ascii="Calibre Regular" w:hAnsi="Calibre Regular"/>
          <w:b/>
          <w:sz w:val="24"/>
          <w:lang w:val="nb-NO"/>
        </w:rPr>
        <w:t>.</w:t>
      </w:r>
      <w:r w:rsidR="00766BA0" w:rsidRPr="007E741B">
        <w:rPr>
          <w:rFonts w:ascii="Calibre Regular" w:hAnsi="Calibre Regular"/>
          <w:b/>
          <w:sz w:val="24"/>
          <w:lang w:val="nb-NO"/>
        </w:rPr>
        <w:t xml:space="preserve"> </w:t>
      </w:r>
      <w:r w:rsidR="00860351">
        <w:rPr>
          <w:rFonts w:ascii="Calibre Regular" w:hAnsi="Calibre Regular"/>
          <w:b/>
          <w:sz w:val="24"/>
          <w:lang w:val="nb-NO"/>
        </w:rPr>
        <w:t>januar</w:t>
      </w:r>
      <w:r w:rsidR="008928C2">
        <w:rPr>
          <w:rFonts w:ascii="Calibre Regular" w:hAnsi="Calibre Regular"/>
          <w:b/>
          <w:sz w:val="24"/>
          <w:lang w:val="nb-NO"/>
        </w:rPr>
        <w:t xml:space="preserve"> </w:t>
      </w:r>
      <w:r w:rsidR="00860351">
        <w:rPr>
          <w:rFonts w:ascii="Calibre Regular" w:hAnsi="Calibre Regular"/>
          <w:b/>
          <w:sz w:val="24"/>
          <w:lang w:val="nb-NO"/>
        </w:rPr>
        <w:t>2018</w:t>
      </w:r>
    </w:p>
    <w:p w14:paraId="42532842" w14:textId="7C28AD04" w:rsidR="00BC0CA8" w:rsidRDefault="00544A18" w:rsidP="00860351">
      <w:pPr>
        <w:rPr>
          <w:rFonts w:ascii="Calibre Regular" w:hAnsi="Calibre Regular"/>
          <w:sz w:val="32"/>
          <w:lang w:val="nb-NO"/>
        </w:rPr>
      </w:pPr>
      <w:r>
        <w:rPr>
          <w:rFonts w:ascii="Calibre Regular" w:hAnsi="Calibre Regular"/>
          <w:sz w:val="32"/>
          <w:lang w:val="nb-NO"/>
        </w:rPr>
        <w:t>Helt nye Mitsubishi Eclipse Cross</w:t>
      </w:r>
    </w:p>
    <w:p w14:paraId="6C031B09" w14:textId="3DD4A53C" w:rsidR="00860351" w:rsidRDefault="00A60C3E" w:rsidP="00860351">
      <w:pPr>
        <w:rPr>
          <w:rFonts w:ascii="Calibre Regular" w:hAnsi="Calibre Regular"/>
          <w:b/>
          <w:i/>
          <w:sz w:val="28"/>
          <w:lang w:val="nb-NO"/>
        </w:rPr>
      </w:pPr>
      <w:r w:rsidRPr="00A60C3E">
        <w:rPr>
          <w:rFonts w:ascii="Calibre Regular" w:hAnsi="Calibre Regular"/>
          <w:b/>
          <w:i/>
          <w:sz w:val="28"/>
          <w:lang w:val="nb-NO"/>
        </w:rPr>
        <w:t>Eclipse Cross er en helt ny SUV fra Mitsubishi og den skal selges parallelt med ASX og Outlander. Størrelsesmessig er Eclipse Cross en mellomting mellom de to nevnte modellene.</w:t>
      </w:r>
    </w:p>
    <w:p w14:paraId="6D8D66F7" w14:textId="21D3D5C0" w:rsidR="00A60C3E" w:rsidRDefault="00A60C3E" w:rsidP="00A60C3E">
      <w:pPr>
        <w:rPr>
          <w:rFonts w:ascii="Calibre Regular" w:hAnsi="Calibre Regular"/>
          <w:b/>
          <w:i/>
          <w:sz w:val="28"/>
          <w:szCs w:val="28"/>
          <w:lang w:val="nb-NO"/>
        </w:rPr>
      </w:pPr>
      <w:r w:rsidRPr="00A60C3E">
        <w:rPr>
          <w:rFonts w:ascii="Calibre Regular" w:hAnsi="Calibre Regular"/>
          <w:b/>
          <w:i/>
          <w:sz w:val="28"/>
          <w:szCs w:val="28"/>
          <w:lang w:val="nb-NO"/>
        </w:rPr>
        <w:t>Eclipse Cross har et distinkt design med en skrånende «coupé-aktig» taklinje, men fortsatt med MPVens fleksibilitet og SUVens fordeler. Mitsubishi nøyer seg heller ikke med tradisjonell 4WD, de gir Eclipse Cross Super All-Wheel control (S-AWC) som har aner fra teknologi vi finner i Lancer Evolution, og i salgsfavoritter som Outlander og ASX.</w:t>
      </w:r>
    </w:p>
    <w:p w14:paraId="56BBF041" w14:textId="02FCCEB9" w:rsidR="00E32962" w:rsidRPr="00A60C3E" w:rsidRDefault="00E32962" w:rsidP="00A60C3E">
      <w:pPr>
        <w:rPr>
          <w:rFonts w:ascii="Calibre Regular" w:hAnsi="Calibre Regular"/>
          <w:b/>
          <w:i/>
          <w:sz w:val="28"/>
          <w:szCs w:val="28"/>
          <w:lang w:val="nb-NO"/>
        </w:rPr>
      </w:pPr>
      <w:r w:rsidRPr="00A60C3E">
        <w:rPr>
          <w:rFonts w:ascii="Calibre Regular" w:hAnsi="Calibre Regular"/>
          <w:b/>
          <w:i/>
          <w:sz w:val="28"/>
          <w:lang w:val="nb-NO"/>
        </w:rPr>
        <w:t xml:space="preserve">De første Eclipse Cross </w:t>
      </w:r>
      <w:r>
        <w:rPr>
          <w:rFonts w:ascii="Calibre Regular" w:hAnsi="Calibre Regular"/>
          <w:b/>
          <w:i/>
          <w:sz w:val="28"/>
          <w:lang w:val="nb-NO"/>
        </w:rPr>
        <w:t>har ankomster til Norge i februar</w:t>
      </w:r>
      <w:r w:rsidRPr="00A60C3E">
        <w:rPr>
          <w:rFonts w:ascii="Calibre Regular" w:hAnsi="Calibre Regular"/>
          <w:b/>
          <w:i/>
          <w:sz w:val="28"/>
          <w:lang w:val="nb-NO"/>
        </w:rPr>
        <w:t>.</w:t>
      </w:r>
    </w:p>
    <w:p w14:paraId="4949AE71" w14:textId="6C1747F2" w:rsidR="00860351" w:rsidRDefault="0048320A" w:rsidP="00270B22">
      <w:pPr>
        <w:jc w:val="center"/>
        <w:rPr>
          <w:rFonts w:ascii="Calibre Regular" w:hAnsi="Calibre Regular"/>
          <w:sz w:val="32"/>
          <w:lang w:val="nb-NO"/>
        </w:rPr>
      </w:pPr>
      <w:r>
        <w:rPr>
          <w:rFonts w:ascii="Calibre Regular" w:hAnsi="Calibre Regular"/>
          <w:noProof/>
          <w:sz w:val="32"/>
          <w:lang w:val="nb-NO"/>
        </w:rPr>
        <w:drawing>
          <wp:inline distT="0" distB="0" distL="0" distR="0" wp14:anchorId="542FEED2" wp14:editId="5DBE8414">
            <wp:extent cx="5760720" cy="4404360"/>
            <wp:effectExtent l="0" t="0" r="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9.jpg"/>
                    <pic:cNvPicPr/>
                  </pic:nvPicPr>
                  <pic:blipFill rotWithShape="1">
                    <a:blip r:embed="rId8" cstate="print">
                      <a:extLst>
                        <a:ext uri="{28A0092B-C50C-407E-A947-70E740481C1C}">
                          <a14:useLocalDpi xmlns:a14="http://schemas.microsoft.com/office/drawing/2010/main" val="0"/>
                        </a:ext>
                      </a:extLst>
                    </a:blip>
                    <a:srcRect t="26130" b="21969"/>
                    <a:stretch/>
                  </pic:blipFill>
                  <pic:spPr bwMode="auto">
                    <a:xfrm>
                      <a:off x="0" y="0"/>
                      <a:ext cx="5760720" cy="4404360"/>
                    </a:xfrm>
                    <a:prstGeom prst="rect">
                      <a:avLst/>
                    </a:prstGeom>
                    <a:ln>
                      <a:noFill/>
                    </a:ln>
                    <a:extLst>
                      <a:ext uri="{53640926-AAD7-44D8-BBD7-CCE9431645EC}">
                        <a14:shadowObscured xmlns:a14="http://schemas.microsoft.com/office/drawing/2010/main"/>
                      </a:ext>
                    </a:extLst>
                  </pic:spPr>
                </pic:pic>
              </a:graphicData>
            </a:graphic>
          </wp:inline>
        </w:drawing>
      </w:r>
    </w:p>
    <w:p w14:paraId="7D9B1FC6" w14:textId="34E7D360" w:rsidR="00544A18" w:rsidRDefault="00120686" w:rsidP="00A60C3E">
      <w:pPr>
        <w:jc w:val="center"/>
        <w:rPr>
          <w:rFonts w:ascii="Calibre Regular" w:hAnsi="Calibre Regular" w:cstheme="minorHAnsi"/>
          <w:sz w:val="24"/>
          <w:lang w:val="nb-NO"/>
        </w:rPr>
      </w:pPr>
      <w:r>
        <w:rPr>
          <w:rFonts w:ascii="Calibre Regular" w:hAnsi="Calibre Regular" w:cstheme="minorHAnsi"/>
          <w:noProof/>
          <w:sz w:val="24"/>
          <w:lang w:val="nb-NO"/>
        </w:rPr>
        <w:lastRenderedPageBreak/>
        <w:drawing>
          <wp:inline distT="0" distB="0" distL="0" distR="0" wp14:anchorId="34CD6C77" wp14:editId="2A2DAA37">
            <wp:extent cx="5760720" cy="3994785"/>
            <wp:effectExtent l="0" t="0" r="0" b="571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3994785"/>
                    </a:xfrm>
                    <a:prstGeom prst="rect">
                      <a:avLst/>
                    </a:prstGeom>
                  </pic:spPr>
                </pic:pic>
              </a:graphicData>
            </a:graphic>
          </wp:inline>
        </w:drawing>
      </w:r>
    </w:p>
    <w:p w14:paraId="3CA4EA15" w14:textId="77777777" w:rsidR="00120686" w:rsidRPr="00A60C3E" w:rsidRDefault="00120686" w:rsidP="00A60C3E">
      <w:pPr>
        <w:jc w:val="center"/>
        <w:rPr>
          <w:rFonts w:ascii="Calibre Regular" w:hAnsi="Calibre Regular" w:cstheme="minorHAnsi"/>
          <w:sz w:val="24"/>
          <w:lang w:val="nb-NO"/>
        </w:rPr>
      </w:pPr>
    </w:p>
    <w:p w14:paraId="12087CDC" w14:textId="7A058843" w:rsidR="00544A18" w:rsidRDefault="00A60C3E" w:rsidP="004471CD">
      <w:pPr>
        <w:rPr>
          <w:rFonts w:ascii="Calibre Regular" w:hAnsi="Calibre Regular" w:cstheme="minorHAnsi"/>
          <w:sz w:val="28"/>
          <w:lang w:val="nb-NO"/>
        </w:rPr>
      </w:pPr>
      <w:r w:rsidRPr="00A60C3E">
        <w:rPr>
          <w:rFonts w:ascii="Calibre Regular" w:hAnsi="Calibre Regular" w:cstheme="minorHAnsi"/>
          <w:b/>
          <w:sz w:val="28"/>
          <w:lang w:val="nb-NO"/>
        </w:rPr>
        <w:t>To velutstyrte varianter</w:t>
      </w:r>
      <w:r w:rsidRPr="00A60C3E">
        <w:rPr>
          <w:rFonts w:ascii="Calibre Regular" w:hAnsi="Calibre Regular" w:cstheme="minorHAnsi"/>
          <w:b/>
          <w:sz w:val="28"/>
          <w:lang w:val="nb-NO"/>
        </w:rPr>
        <w:br/>
      </w:r>
      <w:r w:rsidRPr="00A60C3E">
        <w:rPr>
          <w:rFonts w:ascii="Calibre Regular" w:hAnsi="Calibre Regular" w:cstheme="minorHAnsi"/>
          <w:sz w:val="28"/>
          <w:lang w:val="nb-NO"/>
        </w:rPr>
        <w:t xml:space="preserve">Eclipse </w:t>
      </w:r>
      <w:r>
        <w:rPr>
          <w:rFonts w:ascii="Calibre Regular" w:hAnsi="Calibre Regular" w:cstheme="minorHAnsi"/>
          <w:sz w:val="28"/>
          <w:lang w:val="nb-NO"/>
        </w:rPr>
        <w:t xml:space="preserve">Cross leveres i to utstyrsvarianter; Intense og Instyle+. Mitsubishi mener at de normalt to lavere utstyrsgradene Inform og Invite ikke er aktuelle blant kjøpergruppen. </w:t>
      </w:r>
      <w:r w:rsidR="00BE08E2">
        <w:rPr>
          <w:rFonts w:ascii="Calibre Regular" w:hAnsi="Calibre Regular" w:cstheme="minorHAnsi"/>
          <w:sz w:val="28"/>
          <w:lang w:val="nb-NO"/>
        </w:rPr>
        <w:t>Det er normalt de best utstyrte variantene som også selges av ASX og Outlander.</w:t>
      </w:r>
    </w:p>
    <w:p w14:paraId="3624895E" w14:textId="614A9C74" w:rsidR="00544A18" w:rsidRPr="00BE08E2" w:rsidRDefault="00BE08E2" w:rsidP="004471CD">
      <w:pPr>
        <w:rPr>
          <w:rFonts w:ascii="Calibre Regular" w:hAnsi="Calibre Regular" w:cstheme="minorHAnsi"/>
          <w:sz w:val="28"/>
          <w:u w:val="single"/>
          <w:lang w:val="nb-NO"/>
        </w:rPr>
      </w:pPr>
      <w:r w:rsidRPr="00BE08E2">
        <w:rPr>
          <w:rFonts w:ascii="Calibre Regular" w:hAnsi="Calibre Regular" w:cstheme="minorHAnsi"/>
          <w:sz w:val="28"/>
          <w:u w:val="single"/>
          <w:lang w:val="nb-NO"/>
        </w:rPr>
        <w:t>Utstyrseksempler eksteriør</w:t>
      </w:r>
    </w:p>
    <w:p w14:paraId="638073A8" w14:textId="55487662" w:rsidR="00BE08E2" w:rsidRDefault="00BE08E2" w:rsidP="004471CD">
      <w:pPr>
        <w:rPr>
          <w:rFonts w:ascii="Calibre Regular" w:hAnsi="Calibre Regular" w:cstheme="minorHAnsi"/>
          <w:sz w:val="28"/>
          <w:lang w:val="nb-NO"/>
        </w:rPr>
      </w:pPr>
      <w:r w:rsidRPr="00BE08E2">
        <w:rPr>
          <w:rFonts w:ascii="Calibre Regular" w:hAnsi="Calibre Regular" w:cstheme="minorHAnsi"/>
          <w:b/>
          <w:sz w:val="28"/>
          <w:lang w:val="nb-NO"/>
        </w:rPr>
        <w:t>Intense</w:t>
      </w:r>
      <w:r w:rsidRPr="00BE08E2">
        <w:rPr>
          <w:rFonts w:ascii="Calibre Regular" w:hAnsi="Calibre Regular" w:cstheme="minorHAnsi"/>
          <w:b/>
          <w:sz w:val="28"/>
          <w:lang w:val="nb-NO"/>
        </w:rPr>
        <w:br/>
      </w:r>
      <w:r>
        <w:rPr>
          <w:rFonts w:ascii="Calibre Regular" w:hAnsi="Calibre Regular" w:cstheme="minorHAnsi"/>
          <w:sz w:val="28"/>
          <w:lang w:val="nb-NO"/>
        </w:rPr>
        <w:t>16" lettmetallfelger, senterpanel på støtfarger foran er i matt svart materiale, svarte sideskjørt, fargeavstemte dørhåndtak. Speilhusene er fargeavstemte med retningslys innfelt, speilene har defroster. Takrails er standard.</w:t>
      </w:r>
    </w:p>
    <w:p w14:paraId="57F25F33" w14:textId="5B9A759C" w:rsidR="00BE08E2" w:rsidRDefault="00BE08E2" w:rsidP="004471CD">
      <w:pPr>
        <w:rPr>
          <w:rFonts w:ascii="Calibre Regular" w:hAnsi="Calibre Regular" w:cstheme="minorHAnsi"/>
          <w:b/>
          <w:sz w:val="20"/>
          <w:lang w:val="nb-NO"/>
        </w:rPr>
      </w:pPr>
      <w:r>
        <w:rPr>
          <w:rFonts w:ascii="Calibre Regular" w:hAnsi="Calibre Regular" w:cs="Arial"/>
          <w:noProof/>
          <w:sz w:val="28"/>
          <w:szCs w:val="28"/>
        </w:rPr>
        <w:lastRenderedPageBreak/>
        <w:drawing>
          <wp:inline distT="0" distB="0" distL="0" distR="0" wp14:anchorId="7E3E4EA4" wp14:editId="73F83430">
            <wp:extent cx="3514882" cy="1997710"/>
            <wp:effectExtent l="0" t="0" r="9525" b="254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U18ECLIPSE_LHD_02_Invite_FR_LR.jpg"/>
                    <pic:cNvPicPr/>
                  </pic:nvPicPr>
                  <pic:blipFill rotWithShape="1">
                    <a:blip r:embed="rId10" cstate="print">
                      <a:extLst>
                        <a:ext uri="{28A0092B-C50C-407E-A947-70E740481C1C}">
                          <a14:useLocalDpi xmlns:a14="http://schemas.microsoft.com/office/drawing/2010/main" val="0"/>
                        </a:ext>
                      </a:extLst>
                    </a:blip>
                    <a:srcRect l="6777" t="24585" r="12742" b="6763"/>
                    <a:stretch/>
                  </pic:blipFill>
                  <pic:spPr bwMode="auto">
                    <a:xfrm>
                      <a:off x="0" y="0"/>
                      <a:ext cx="3528214" cy="2005287"/>
                    </a:xfrm>
                    <a:prstGeom prst="rect">
                      <a:avLst/>
                    </a:prstGeom>
                    <a:ln>
                      <a:noFill/>
                    </a:ln>
                    <a:extLst>
                      <a:ext uri="{53640926-AAD7-44D8-BBD7-CCE9431645EC}">
                        <a14:shadowObscured xmlns:a14="http://schemas.microsoft.com/office/drawing/2010/main"/>
                      </a:ext>
                    </a:extLst>
                  </pic:spPr>
                </pic:pic>
              </a:graphicData>
            </a:graphic>
          </wp:inline>
        </w:drawing>
      </w:r>
    </w:p>
    <w:p w14:paraId="4F9EC806" w14:textId="4B299858" w:rsidR="00BE08E2" w:rsidRDefault="00BE08E2" w:rsidP="004471CD">
      <w:pPr>
        <w:rPr>
          <w:rFonts w:ascii="Calibre Regular" w:hAnsi="Calibre Regular" w:cstheme="minorHAnsi"/>
          <w:b/>
          <w:sz w:val="20"/>
          <w:lang w:val="nb-NO"/>
        </w:rPr>
      </w:pPr>
    </w:p>
    <w:p w14:paraId="15C64688" w14:textId="34CBA4E4" w:rsidR="00BE08E2" w:rsidRPr="00BE08E2" w:rsidRDefault="00BE08E2" w:rsidP="004471CD">
      <w:pPr>
        <w:rPr>
          <w:rFonts w:ascii="Calibre Regular" w:hAnsi="Calibre Regular" w:cstheme="minorHAnsi"/>
          <w:sz w:val="28"/>
          <w:lang w:val="nb-NO"/>
        </w:rPr>
      </w:pPr>
      <w:r w:rsidRPr="00BE08E2">
        <w:rPr>
          <w:rFonts w:ascii="Calibre Regular" w:hAnsi="Calibre Regular" w:cstheme="minorHAnsi"/>
          <w:b/>
          <w:sz w:val="28"/>
          <w:lang w:val="nb-NO"/>
        </w:rPr>
        <w:t>Instyle+</w:t>
      </w:r>
      <w:r w:rsidRPr="00BE08E2">
        <w:rPr>
          <w:rFonts w:ascii="Calibre Regular" w:hAnsi="Calibre Regular" w:cstheme="minorHAnsi"/>
          <w:b/>
          <w:sz w:val="28"/>
          <w:lang w:val="nb-NO"/>
        </w:rPr>
        <w:br/>
      </w:r>
      <w:r w:rsidRPr="00BE08E2">
        <w:rPr>
          <w:rFonts w:ascii="Calibre Regular" w:hAnsi="Calibre Regular" w:cstheme="minorHAnsi"/>
          <w:sz w:val="28"/>
          <w:lang w:val="nb-NO"/>
        </w:rPr>
        <w:t>18</w:t>
      </w:r>
      <w:r>
        <w:rPr>
          <w:rFonts w:ascii="Calibre Regular" w:hAnsi="Calibre Regular" w:cstheme="minorHAnsi"/>
          <w:sz w:val="28"/>
          <w:lang w:val="nb-NO"/>
        </w:rPr>
        <w:t>"</w:t>
      </w:r>
      <w:r w:rsidRPr="00BE08E2">
        <w:rPr>
          <w:rFonts w:ascii="Calibre Regular" w:hAnsi="Calibre Regular" w:cstheme="minorHAnsi"/>
          <w:sz w:val="28"/>
          <w:lang w:val="nb-NO"/>
        </w:rPr>
        <w:t xml:space="preserve"> lettmetallfelger</w:t>
      </w:r>
      <w:r>
        <w:rPr>
          <w:rFonts w:ascii="Calibre Regular" w:hAnsi="Calibre Regular" w:cstheme="minorHAnsi"/>
          <w:sz w:val="28"/>
          <w:lang w:val="nb-NO"/>
        </w:rPr>
        <w:t>, senterpanelet på støtfanger foran er i blant svart materiale, de svarte sidekanalene har en blank list innfelt, speilhusene er i tillegg til Intense også elektrisk innfellbare. Instyle+ leveres med frontvindu som er ekstra lydisolert.</w:t>
      </w:r>
    </w:p>
    <w:p w14:paraId="271BF625" w14:textId="13F70C5A" w:rsidR="00544A18" w:rsidRDefault="00BE08E2" w:rsidP="004471CD">
      <w:pPr>
        <w:rPr>
          <w:rFonts w:ascii="Calibre Regular" w:hAnsi="Calibre Regular" w:cstheme="minorHAnsi"/>
          <w:sz w:val="28"/>
          <w:lang w:val="nb-NO"/>
        </w:rPr>
      </w:pPr>
      <w:r>
        <w:rPr>
          <w:rFonts w:ascii="Calibre Regular" w:hAnsi="Calibre Regular" w:cs="Arial"/>
          <w:noProof/>
          <w:sz w:val="28"/>
          <w:szCs w:val="28"/>
        </w:rPr>
        <w:drawing>
          <wp:inline distT="0" distB="0" distL="0" distR="0" wp14:anchorId="4CDC7F3A" wp14:editId="4209A61E">
            <wp:extent cx="5050597" cy="2910653"/>
            <wp:effectExtent l="0" t="0" r="0" b="4445"/>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U18ECLIPSE_LHD_04_Instyle_FR.jpg"/>
                    <pic:cNvPicPr/>
                  </pic:nvPicPr>
                  <pic:blipFill rotWithShape="1">
                    <a:blip r:embed="rId11" cstate="print">
                      <a:extLst>
                        <a:ext uri="{28A0092B-C50C-407E-A947-70E740481C1C}">
                          <a14:useLocalDpi xmlns:a14="http://schemas.microsoft.com/office/drawing/2010/main" val="0"/>
                        </a:ext>
                      </a:extLst>
                    </a:blip>
                    <a:srcRect l="4584" t="21359" r="9644" b="4481"/>
                    <a:stretch/>
                  </pic:blipFill>
                  <pic:spPr bwMode="auto">
                    <a:xfrm>
                      <a:off x="0" y="0"/>
                      <a:ext cx="5073127" cy="2923637"/>
                    </a:xfrm>
                    <a:prstGeom prst="rect">
                      <a:avLst/>
                    </a:prstGeom>
                    <a:ln>
                      <a:noFill/>
                    </a:ln>
                    <a:extLst>
                      <a:ext uri="{53640926-AAD7-44D8-BBD7-CCE9431645EC}">
                        <a14:shadowObscured xmlns:a14="http://schemas.microsoft.com/office/drawing/2010/main"/>
                      </a:ext>
                    </a:extLst>
                  </pic:spPr>
                </pic:pic>
              </a:graphicData>
            </a:graphic>
          </wp:inline>
        </w:drawing>
      </w:r>
    </w:p>
    <w:p w14:paraId="07A1965D" w14:textId="79169503" w:rsidR="00BE08E2" w:rsidRPr="00BE08E2" w:rsidRDefault="00BE08E2" w:rsidP="009E3128">
      <w:pPr>
        <w:jc w:val="center"/>
        <w:rPr>
          <w:rFonts w:ascii="Calibre Regular" w:hAnsi="Calibre Regular" w:cstheme="minorHAnsi"/>
          <w:sz w:val="28"/>
          <w:lang w:val="nb-NO"/>
        </w:rPr>
      </w:pPr>
      <w:r w:rsidRPr="00B3072A">
        <w:rPr>
          <w:rFonts w:ascii="Calibre Regular" w:hAnsi="Calibre Regular" w:cs="Arial"/>
          <w:noProof/>
          <w:sz w:val="28"/>
          <w:szCs w:val="28"/>
        </w:rPr>
        <w:lastRenderedPageBreak/>
        <w:drawing>
          <wp:inline distT="0" distB="0" distL="0" distR="0" wp14:anchorId="725F8D8C" wp14:editId="412BD094">
            <wp:extent cx="5651500" cy="2452201"/>
            <wp:effectExtent l="0" t="0" r="6350" b="5715"/>
            <wp:docPr id="9" name="Bilde 8">
              <a:extLst xmlns:a="http://schemas.openxmlformats.org/drawingml/2006/main">
                <a:ext uri="{FF2B5EF4-FFF2-40B4-BE49-F238E27FC236}">
                  <a16:creationId xmlns:a16="http://schemas.microsoft.com/office/drawing/2014/main" id="{012F60C3-F674-45CB-AC6E-9667E558E0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8">
                      <a:extLst>
                        <a:ext uri="{FF2B5EF4-FFF2-40B4-BE49-F238E27FC236}">
                          <a16:creationId xmlns:a16="http://schemas.microsoft.com/office/drawing/2014/main" id="{012F60C3-F674-45CB-AC6E-9667E558E0C3}"/>
                        </a:ext>
                      </a:extLst>
                    </pic:cNvPr>
                    <pic:cNvPicPr>
                      <a:picLocks noChangeAspect="1"/>
                    </pic:cNvPicPr>
                  </pic:nvPicPr>
                  <pic:blipFill rotWithShape="1">
                    <a:blip r:embed="rId12"/>
                    <a:srcRect t="17365" b="11023"/>
                    <a:stretch/>
                  </pic:blipFill>
                  <pic:spPr>
                    <a:xfrm>
                      <a:off x="0" y="0"/>
                      <a:ext cx="5659005" cy="2455458"/>
                    </a:xfrm>
                    <a:prstGeom prst="rect">
                      <a:avLst/>
                    </a:prstGeom>
                  </pic:spPr>
                </pic:pic>
              </a:graphicData>
            </a:graphic>
          </wp:inline>
        </w:drawing>
      </w:r>
    </w:p>
    <w:p w14:paraId="0A6E4B59" w14:textId="2675AD7F" w:rsidR="00544A18" w:rsidRDefault="00BE08E2" w:rsidP="004471CD">
      <w:pPr>
        <w:rPr>
          <w:rFonts w:ascii="Calibre Regular" w:hAnsi="Calibre Regular" w:cstheme="minorHAnsi"/>
          <w:sz w:val="28"/>
          <w:lang w:val="nb-NO"/>
        </w:rPr>
      </w:pPr>
      <w:r>
        <w:rPr>
          <w:rFonts w:ascii="Calibre Regular" w:hAnsi="Calibre Regular" w:cstheme="minorHAnsi"/>
          <w:sz w:val="28"/>
          <w:lang w:val="nb-NO"/>
        </w:rPr>
        <w:t>Innvendig er førermiljøet oversiktlig og ergonomisk, med lettleste høykontrast instrumenter. Solide dørhåndtak og markante linjer fra den opphøyde senterkonsollen og ut til hver side horisontalt gir et solid og tøft inntrykk.</w:t>
      </w:r>
    </w:p>
    <w:p w14:paraId="0B8DA733" w14:textId="6AB51A13" w:rsidR="00BE08E2" w:rsidRDefault="00BE08E2" w:rsidP="004471CD">
      <w:pPr>
        <w:rPr>
          <w:rFonts w:ascii="Calibre Regular" w:hAnsi="Calibre Regular" w:cstheme="minorHAnsi"/>
          <w:sz w:val="28"/>
          <w:lang w:val="nb-NO"/>
        </w:rPr>
      </w:pPr>
      <w:r>
        <w:rPr>
          <w:rFonts w:ascii="Calibre Regular" w:hAnsi="Calibre Regular" w:cstheme="minorHAnsi"/>
          <w:sz w:val="28"/>
          <w:lang w:val="nb-NO"/>
        </w:rPr>
        <w:t>Rattet er høyde- og lengdejusterbart og skinntrukket i både Intense og Instyle+. Girspakenes topper er også trukket i skinn.</w:t>
      </w:r>
    </w:p>
    <w:p w14:paraId="40B63EBE" w14:textId="4C43894D" w:rsidR="00BE08E2" w:rsidRDefault="00BE08E2" w:rsidP="004471CD">
      <w:pPr>
        <w:rPr>
          <w:rFonts w:ascii="Calibre Regular" w:hAnsi="Calibre Regular" w:cstheme="minorHAnsi"/>
          <w:sz w:val="28"/>
          <w:lang w:val="nb-NO"/>
        </w:rPr>
      </w:pPr>
      <w:r>
        <w:rPr>
          <w:rFonts w:ascii="Calibre Regular" w:hAnsi="Calibre Regular" w:cstheme="minorHAnsi"/>
          <w:sz w:val="28"/>
          <w:lang w:val="nb-NO"/>
        </w:rPr>
        <w:t>Instyle+ med 4WD og CVT gir kommer som standard med girskiftehendler i magnesium bakpå rattet.</w:t>
      </w:r>
    </w:p>
    <w:p w14:paraId="55F7212B" w14:textId="29C6D51D" w:rsidR="00BE08E2" w:rsidRPr="00BE08E2" w:rsidRDefault="00BE08E2" w:rsidP="00BE08E2">
      <w:pPr>
        <w:jc w:val="center"/>
        <w:rPr>
          <w:rFonts w:ascii="Calibre Regular" w:hAnsi="Calibre Regular" w:cstheme="minorHAnsi"/>
          <w:sz w:val="28"/>
          <w:lang w:val="nb-NO"/>
        </w:rPr>
      </w:pPr>
      <w:r w:rsidRPr="00B3072A">
        <w:rPr>
          <w:rFonts w:ascii="Calibre Regular" w:hAnsi="Calibre Regular" w:cs="Arial"/>
          <w:noProof/>
          <w:sz w:val="28"/>
          <w:szCs w:val="28"/>
        </w:rPr>
        <w:drawing>
          <wp:inline distT="0" distB="0" distL="0" distR="0" wp14:anchorId="4BEA74CE" wp14:editId="1D49634C">
            <wp:extent cx="3429838" cy="2285268"/>
            <wp:effectExtent l="0" t="0" r="0" b="1270"/>
            <wp:docPr id="4" name="Bilde 2">
              <a:extLst xmlns:a="http://schemas.openxmlformats.org/drawingml/2006/main">
                <a:ext uri="{FF2B5EF4-FFF2-40B4-BE49-F238E27FC236}">
                  <a16:creationId xmlns:a16="http://schemas.microsoft.com/office/drawing/2014/main" id="{A7927081-1AC7-4883-BA31-7BA4C387E5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a:extLst>
                        <a:ext uri="{FF2B5EF4-FFF2-40B4-BE49-F238E27FC236}">
                          <a16:creationId xmlns:a16="http://schemas.microsoft.com/office/drawing/2014/main" id="{A7927081-1AC7-4883-BA31-7BA4C387E5F0}"/>
                        </a:ext>
                      </a:extLst>
                    </pic:cNvPr>
                    <pic:cNvPicPr>
                      <a:picLocks noChangeAspect="1"/>
                    </pic:cNvPicPr>
                  </pic:nvPicPr>
                  <pic:blipFill>
                    <a:blip r:embed="rId13"/>
                    <a:stretch>
                      <a:fillRect/>
                    </a:stretch>
                  </pic:blipFill>
                  <pic:spPr>
                    <a:xfrm>
                      <a:off x="0" y="0"/>
                      <a:ext cx="3449046" cy="2298066"/>
                    </a:xfrm>
                    <a:prstGeom prst="rect">
                      <a:avLst/>
                    </a:prstGeom>
                  </pic:spPr>
                </pic:pic>
              </a:graphicData>
            </a:graphic>
          </wp:inline>
        </w:drawing>
      </w:r>
    </w:p>
    <w:p w14:paraId="638D4344" w14:textId="313340C6" w:rsidR="00544A18" w:rsidRDefault="00BE08E2" w:rsidP="004471CD">
      <w:pPr>
        <w:rPr>
          <w:rFonts w:ascii="Calibre Regular" w:hAnsi="Calibre Regular" w:cstheme="minorHAnsi"/>
          <w:sz w:val="28"/>
          <w:lang w:val="nb-NO"/>
        </w:rPr>
      </w:pPr>
      <w:r>
        <w:rPr>
          <w:rFonts w:ascii="Calibre Regular" w:hAnsi="Calibre Regular" w:cstheme="minorHAnsi"/>
          <w:sz w:val="28"/>
          <w:lang w:val="nb-NO"/>
        </w:rPr>
        <w:t>Et helt nytt audio-system (Instyle+) med en tynnere skjerm som står opp og ut av dashbordet. Systemet er kompatibelt med smarttelefoner – SDA – Smartphone link Display Audio. Har man en iPhone kam man benytte appen Apple CarPlay og har man en smarttelefon som benytter Android operativsystem kan appen Android Auto benyttes.</w:t>
      </w:r>
    </w:p>
    <w:p w14:paraId="16485C79" w14:textId="5B543001" w:rsidR="00BE08E2" w:rsidRDefault="00BE08E2" w:rsidP="004471CD">
      <w:pPr>
        <w:rPr>
          <w:rFonts w:ascii="Calibre Regular" w:hAnsi="Calibre Regular" w:cstheme="minorHAnsi"/>
          <w:sz w:val="28"/>
          <w:lang w:val="nb-NO"/>
        </w:rPr>
      </w:pPr>
      <w:r>
        <w:rPr>
          <w:rFonts w:ascii="Calibre Regular" w:hAnsi="Calibre Regular" w:cstheme="minorHAnsi"/>
          <w:sz w:val="28"/>
          <w:lang w:val="nb-NO"/>
        </w:rPr>
        <w:t>Instyle+ er utstyrt med lydanlegg fra Rockford Acoustics. Det består blant annet av 9 høyttalere inkludert en subwoofer i bagasjerommet.</w:t>
      </w:r>
    </w:p>
    <w:p w14:paraId="71657BCA" w14:textId="2E2C3BC0" w:rsidR="00BE08E2" w:rsidRPr="00BE08E2" w:rsidRDefault="00BE08E2" w:rsidP="009E3128">
      <w:pPr>
        <w:jc w:val="center"/>
        <w:rPr>
          <w:rFonts w:ascii="Calibre Regular" w:hAnsi="Calibre Regular" w:cstheme="minorHAnsi"/>
          <w:sz w:val="28"/>
          <w:lang w:val="nb-NO"/>
        </w:rPr>
      </w:pPr>
      <w:r>
        <w:rPr>
          <w:rFonts w:ascii="Calibre Regular" w:hAnsi="Calibre Regular" w:cs="Arial"/>
          <w:noProof/>
          <w:sz w:val="28"/>
          <w:szCs w:val="28"/>
        </w:rPr>
        <w:lastRenderedPageBreak/>
        <w:drawing>
          <wp:inline distT="0" distB="0" distL="0" distR="0" wp14:anchorId="71FD0E36" wp14:editId="6CC3FFF1">
            <wp:extent cx="5240783" cy="3048000"/>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U18ECLIPSE_159_Rockford_L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54823" cy="3056166"/>
                    </a:xfrm>
                    <a:prstGeom prst="rect">
                      <a:avLst/>
                    </a:prstGeom>
                  </pic:spPr>
                </pic:pic>
              </a:graphicData>
            </a:graphic>
          </wp:inline>
        </w:drawing>
      </w:r>
    </w:p>
    <w:p w14:paraId="45AA5C3E" w14:textId="79E26DDB" w:rsidR="00BE08E2" w:rsidRDefault="009E3128" w:rsidP="009E3128">
      <w:pPr>
        <w:jc w:val="center"/>
        <w:rPr>
          <w:rFonts w:ascii="Calibre Regular" w:hAnsi="Calibre Regular" w:cstheme="minorHAnsi"/>
          <w:sz w:val="20"/>
          <w:lang w:val="nb-NO"/>
        </w:rPr>
      </w:pPr>
      <w:r>
        <w:rPr>
          <w:rFonts w:ascii="Calibre Regular" w:hAnsi="Calibre Regular" w:cs="Arial"/>
          <w:noProof/>
          <w:sz w:val="28"/>
          <w:szCs w:val="28"/>
        </w:rPr>
        <w:drawing>
          <wp:inline distT="0" distB="0" distL="0" distR="0" wp14:anchorId="63D79FA1" wp14:editId="057A3F6C">
            <wp:extent cx="3216677" cy="2412054"/>
            <wp:effectExtent l="0" t="0" r="3175" b="762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U18ECLIPSE_141-2_touch_L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55548" cy="2441202"/>
                    </a:xfrm>
                    <a:prstGeom prst="rect">
                      <a:avLst/>
                    </a:prstGeom>
                  </pic:spPr>
                </pic:pic>
              </a:graphicData>
            </a:graphic>
          </wp:inline>
        </w:drawing>
      </w:r>
    </w:p>
    <w:p w14:paraId="7E9D6776" w14:textId="363EBCEF" w:rsidR="009E3128" w:rsidRDefault="009E3128" w:rsidP="004471CD">
      <w:pPr>
        <w:rPr>
          <w:rFonts w:ascii="Calibre Regular" w:hAnsi="Calibre Regular" w:cstheme="minorHAnsi"/>
          <w:sz w:val="28"/>
          <w:lang w:val="nb-NO"/>
        </w:rPr>
      </w:pPr>
      <w:r w:rsidRPr="009E3128">
        <w:rPr>
          <w:rFonts w:ascii="Calibre Regular" w:hAnsi="Calibre Regular" w:cstheme="minorHAnsi"/>
          <w:sz w:val="28"/>
          <w:lang w:val="nb-NO"/>
        </w:rPr>
        <w:t>Audiosystemet kan, i tillegg til at skjermen er trykkfølsom, også styres via en touchflate kontroll (Instyle+) i midtkonsollen</w:t>
      </w:r>
      <w:r>
        <w:rPr>
          <w:rFonts w:ascii="Calibre Regular" w:hAnsi="Calibre Regular" w:cstheme="minorHAnsi"/>
          <w:sz w:val="28"/>
          <w:lang w:val="nb-NO"/>
        </w:rPr>
        <w:t>.</w:t>
      </w:r>
    </w:p>
    <w:p w14:paraId="1FE2E462" w14:textId="77777777" w:rsidR="00120686" w:rsidRDefault="00120686" w:rsidP="004471CD">
      <w:pPr>
        <w:rPr>
          <w:rFonts w:ascii="Calibre Regular" w:hAnsi="Calibre Regular" w:cstheme="minorHAnsi"/>
          <w:sz w:val="28"/>
          <w:lang w:val="nb-NO"/>
        </w:rPr>
      </w:pPr>
    </w:p>
    <w:p w14:paraId="14AE81F5" w14:textId="1227BD43" w:rsidR="009E3128" w:rsidRDefault="009E3128" w:rsidP="009E3128">
      <w:pPr>
        <w:jc w:val="center"/>
        <w:rPr>
          <w:rFonts w:ascii="Calibre Regular" w:hAnsi="Calibre Regular" w:cstheme="minorHAnsi"/>
          <w:sz w:val="28"/>
          <w:lang w:val="nb-NO"/>
        </w:rPr>
      </w:pPr>
      <w:r>
        <w:rPr>
          <w:rFonts w:ascii="Calibre Regular" w:hAnsi="Calibre Regular" w:cs="Arial"/>
          <w:noProof/>
          <w:sz w:val="28"/>
          <w:szCs w:val="28"/>
        </w:rPr>
        <w:lastRenderedPageBreak/>
        <w:drawing>
          <wp:inline distT="0" distB="0" distL="0" distR="0" wp14:anchorId="19948145" wp14:editId="0687D895">
            <wp:extent cx="4540681" cy="3404870"/>
            <wp:effectExtent l="0" t="0" r="0" b="508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U18ECLIPSE_175_heat_steering_L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3467" cy="3429455"/>
                    </a:xfrm>
                    <a:prstGeom prst="rect">
                      <a:avLst/>
                    </a:prstGeom>
                  </pic:spPr>
                </pic:pic>
              </a:graphicData>
            </a:graphic>
          </wp:inline>
        </w:drawing>
      </w:r>
    </w:p>
    <w:p w14:paraId="19D32569" w14:textId="33D7DFED" w:rsidR="009E3128" w:rsidRDefault="004712CF" w:rsidP="004471CD">
      <w:pPr>
        <w:rPr>
          <w:rFonts w:ascii="Calibre Regular" w:hAnsi="Calibre Regular" w:cstheme="minorHAnsi"/>
          <w:sz w:val="28"/>
          <w:lang w:val="nb-NO"/>
        </w:rPr>
      </w:pPr>
      <w:r>
        <w:rPr>
          <w:rFonts w:ascii="Calibre Regular" w:hAnsi="Calibre Regular" w:cstheme="minorHAnsi"/>
          <w:sz w:val="28"/>
          <w:lang w:val="nb-NO"/>
        </w:rPr>
        <w:t>Instyle+ har oppvarmbart ratt som standard.</w:t>
      </w:r>
      <w:r>
        <w:rPr>
          <w:rFonts w:ascii="Calibre Regular" w:hAnsi="Calibre Regular" w:cstheme="minorHAnsi"/>
          <w:sz w:val="28"/>
          <w:lang w:val="nb-NO"/>
        </w:rPr>
        <w:br/>
      </w:r>
      <w:r w:rsidR="009E3128">
        <w:rPr>
          <w:rFonts w:ascii="Calibre Regular" w:hAnsi="Calibre Regular" w:cstheme="minorHAnsi"/>
          <w:sz w:val="28"/>
          <w:lang w:val="nb-NO"/>
        </w:rPr>
        <w:t>Foran girspaken er det plass til en smarttelefon og området belyses med LED: Det er to USB-uttak i Instyle+ og ett i Intense.</w:t>
      </w:r>
      <w:r w:rsidR="009E3128">
        <w:rPr>
          <w:rFonts w:ascii="Calibre Regular" w:hAnsi="Calibre Regular" w:cstheme="minorHAnsi"/>
          <w:sz w:val="28"/>
          <w:lang w:val="nb-NO"/>
        </w:rPr>
        <w:br/>
        <w:t>Audiosystemet til Intense skimtes til høyre på bildet over, det er et 2DIN anlegg felt inn i dashbordet. Anlegget til Intense er ikke kompatibelt med smarttelefoner, men viser vanlig audio informasjon samt at det fungerer som monitor for ryggekameratet. Intense har 6 høyttalere. Begge variantene har selvfølgelig DAB+ som standard.</w:t>
      </w:r>
    </w:p>
    <w:p w14:paraId="725F362C" w14:textId="23800A34" w:rsidR="009E3128" w:rsidRDefault="009E3128" w:rsidP="009E3128">
      <w:pPr>
        <w:jc w:val="center"/>
        <w:rPr>
          <w:rFonts w:ascii="Calibre Regular" w:hAnsi="Calibre Regular" w:cstheme="minorHAnsi"/>
          <w:sz w:val="28"/>
          <w:lang w:val="nb-NO"/>
        </w:rPr>
      </w:pPr>
      <w:r>
        <w:rPr>
          <w:rFonts w:ascii="Calibre Regular" w:hAnsi="Calibre Regular" w:cs="Arial"/>
          <w:noProof/>
          <w:sz w:val="28"/>
          <w:szCs w:val="28"/>
        </w:rPr>
        <w:drawing>
          <wp:inline distT="0" distB="0" distL="0" distR="0" wp14:anchorId="021437C0" wp14:editId="6AB97B45">
            <wp:extent cx="4953000" cy="2665279"/>
            <wp:effectExtent l="0" t="0" r="0" b="190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U18ECLIPSE_17_headdisplay_L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58189" cy="2668071"/>
                    </a:xfrm>
                    <a:prstGeom prst="rect">
                      <a:avLst/>
                    </a:prstGeom>
                  </pic:spPr>
                </pic:pic>
              </a:graphicData>
            </a:graphic>
          </wp:inline>
        </w:drawing>
      </w:r>
    </w:p>
    <w:p w14:paraId="439EBCBF" w14:textId="1F315303" w:rsidR="009E3128" w:rsidRDefault="009E3128" w:rsidP="004471CD">
      <w:pPr>
        <w:rPr>
          <w:rFonts w:ascii="Calibre Regular" w:hAnsi="Calibre Regular" w:cstheme="minorHAnsi"/>
          <w:sz w:val="28"/>
          <w:lang w:val="nb-NO"/>
        </w:rPr>
      </w:pPr>
      <w:r w:rsidRPr="009E3128">
        <w:rPr>
          <w:rFonts w:ascii="Calibre Regular" w:hAnsi="Calibre Regular" w:cstheme="minorHAnsi"/>
          <w:sz w:val="28"/>
        </w:rPr>
        <w:t xml:space="preserve">Head-up display er standard i Instyle+. </w:t>
      </w:r>
      <w:r w:rsidRPr="009E3128">
        <w:rPr>
          <w:rFonts w:ascii="Calibre Regular" w:hAnsi="Calibre Regular" w:cstheme="minorHAnsi"/>
          <w:sz w:val="28"/>
          <w:lang w:val="nb-NO"/>
        </w:rPr>
        <w:t xml:space="preserve">Her vises informasjon fra adaptiv cruise control og vanlig cruise control, fartsbegrenser, påminnelse om bruk av </w:t>
      </w:r>
      <w:r w:rsidRPr="009E3128">
        <w:rPr>
          <w:rFonts w:ascii="Calibre Regular" w:hAnsi="Calibre Regular" w:cstheme="minorHAnsi"/>
          <w:sz w:val="28"/>
          <w:lang w:val="nb-NO"/>
        </w:rPr>
        <w:lastRenderedPageBreak/>
        <w:t xml:space="preserve">sikkerhetsbelte, filskiftevarsling og frontkollisjonsvarsel. </w:t>
      </w:r>
      <w:r>
        <w:rPr>
          <w:rFonts w:ascii="Calibre Regular" w:hAnsi="Calibre Regular" w:cstheme="minorHAnsi"/>
          <w:sz w:val="28"/>
          <w:lang w:val="nb-NO"/>
        </w:rPr>
        <w:t>Lysstyrken kan stilles inn etter eget ønske. Displayet er justerbart i vinkel og kan senkes helt ned slik at det ikke synes.</w:t>
      </w:r>
    </w:p>
    <w:p w14:paraId="424A4A32" w14:textId="1CB07D75" w:rsidR="009E3128" w:rsidRPr="009E3128" w:rsidRDefault="009E3128" w:rsidP="009E3128">
      <w:pPr>
        <w:jc w:val="center"/>
        <w:rPr>
          <w:rFonts w:ascii="Calibre Regular" w:hAnsi="Calibre Regular" w:cstheme="minorHAnsi"/>
          <w:sz w:val="28"/>
          <w:lang w:val="nb-NO"/>
        </w:rPr>
      </w:pPr>
      <w:r>
        <w:rPr>
          <w:rFonts w:ascii="Calibre Regular" w:hAnsi="Calibre Regular" w:cs="Arial"/>
          <w:noProof/>
          <w:sz w:val="28"/>
          <w:szCs w:val="28"/>
        </w:rPr>
        <w:drawing>
          <wp:inline distT="0" distB="0" distL="0" distR="0" wp14:anchorId="39C9A475" wp14:editId="2B21BAA8">
            <wp:extent cx="4825907" cy="3218180"/>
            <wp:effectExtent l="0" t="0" r="0" b="127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U18ECLIPSE_177_seatheater_LR.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36082" cy="3224965"/>
                    </a:xfrm>
                    <a:prstGeom prst="rect">
                      <a:avLst/>
                    </a:prstGeom>
                  </pic:spPr>
                </pic:pic>
              </a:graphicData>
            </a:graphic>
          </wp:inline>
        </w:drawing>
      </w:r>
    </w:p>
    <w:p w14:paraId="585FCF21" w14:textId="752787E3" w:rsidR="00BE08E2" w:rsidRDefault="009E3128" w:rsidP="004471CD">
      <w:pPr>
        <w:rPr>
          <w:rFonts w:ascii="Calibre Regular" w:hAnsi="Calibre Regular" w:cstheme="minorHAnsi"/>
          <w:sz w:val="28"/>
          <w:lang w:val="nb-NO"/>
        </w:rPr>
      </w:pPr>
      <w:r>
        <w:rPr>
          <w:rFonts w:ascii="Calibre Regular" w:hAnsi="Calibre Regular" w:cstheme="minorHAnsi"/>
          <w:sz w:val="28"/>
          <w:lang w:val="nb-NO"/>
        </w:rPr>
        <w:t>Instyle+ har oppvarmbare bakseter. Nå kan dobbelt så mange i bilen nyte varmen på kalde vinterdager. Bryteren for baksetevarme sitter bak på midtkonsollen tilgjengelig for baksetepassasjerene. Setene i Eclipse Cross har god sidestøtte og støtte for bena.</w:t>
      </w:r>
    </w:p>
    <w:p w14:paraId="0894FB4A" w14:textId="7213AB00" w:rsidR="009E3128" w:rsidRPr="009E3128" w:rsidRDefault="009E3128" w:rsidP="00D24D9B">
      <w:pPr>
        <w:jc w:val="center"/>
        <w:rPr>
          <w:rFonts w:ascii="Calibre Regular" w:hAnsi="Calibre Regular" w:cstheme="minorHAnsi"/>
          <w:sz w:val="28"/>
          <w:lang w:val="nb-NO"/>
        </w:rPr>
      </w:pPr>
      <w:r>
        <w:rPr>
          <w:rFonts w:ascii="Calibre Regular" w:hAnsi="Calibre Regular" w:cs="Arial"/>
          <w:noProof/>
          <w:sz w:val="28"/>
          <w:szCs w:val="28"/>
        </w:rPr>
        <w:drawing>
          <wp:inline distT="0" distB="0" distL="0" distR="0" wp14:anchorId="779402BA" wp14:editId="697CA500">
            <wp:extent cx="4472766" cy="3353943"/>
            <wp:effectExtent l="0" t="0" r="4445"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U18ECLIPSE_23_2windows_LR.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80734" cy="3359918"/>
                    </a:xfrm>
                    <a:prstGeom prst="rect">
                      <a:avLst/>
                    </a:prstGeom>
                  </pic:spPr>
                </pic:pic>
              </a:graphicData>
            </a:graphic>
          </wp:inline>
        </w:drawing>
      </w:r>
    </w:p>
    <w:p w14:paraId="55003108" w14:textId="0365D3AE" w:rsidR="009E3128" w:rsidRDefault="009E3128" w:rsidP="004471CD">
      <w:pPr>
        <w:rPr>
          <w:rFonts w:ascii="Calibre Regular" w:hAnsi="Calibre Regular" w:cstheme="minorHAnsi"/>
          <w:sz w:val="20"/>
          <w:lang w:val="nb-NO"/>
        </w:rPr>
      </w:pPr>
    </w:p>
    <w:p w14:paraId="74767088" w14:textId="4CD84F5F" w:rsidR="009E3128" w:rsidRPr="00D24D9B" w:rsidRDefault="00D24D9B" w:rsidP="004471CD">
      <w:pPr>
        <w:rPr>
          <w:rFonts w:ascii="Calibre Regular" w:hAnsi="Calibre Regular" w:cstheme="minorHAnsi"/>
          <w:sz w:val="28"/>
          <w:lang w:val="nb-NO"/>
        </w:rPr>
      </w:pPr>
      <w:r w:rsidRPr="00D24D9B">
        <w:rPr>
          <w:rFonts w:ascii="Calibre Regular" w:hAnsi="Calibre Regular" w:cstheme="minorHAnsi"/>
          <w:sz w:val="28"/>
          <w:lang w:val="nb-NO"/>
        </w:rPr>
        <w:lastRenderedPageBreak/>
        <w:t>Bakvinduet er delt i to separate deler</w:t>
      </w:r>
      <w:r>
        <w:rPr>
          <w:rFonts w:ascii="Calibre Regular" w:hAnsi="Calibre Regular" w:cstheme="minorHAnsi"/>
          <w:sz w:val="28"/>
          <w:lang w:val="nb-NO"/>
        </w:rPr>
        <w:t xml:space="preserve"> og gir god utsikt bakover.</w:t>
      </w:r>
    </w:p>
    <w:p w14:paraId="5A8F53E8" w14:textId="5870302E" w:rsidR="009E3128" w:rsidRDefault="00D24D9B" w:rsidP="004471CD">
      <w:pPr>
        <w:rPr>
          <w:rFonts w:ascii="Calibre Regular" w:hAnsi="Calibre Regular" w:cstheme="minorHAnsi"/>
          <w:sz w:val="28"/>
          <w:lang w:val="nb-NO"/>
        </w:rPr>
      </w:pPr>
      <w:r w:rsidRPr="00D24D9B">
        <w:rPr>
          <w:rFonts w:ascii="Calibre Regular" w:hAnsi="Calibre Regular" w:cstheme="minorHAnsi"/>
          <w:sz w:val="28"/>
          <w:lang w:val="nb-NO"/>
        </w:rPr>
        <w:t>Et dobbelt pan</w:t>
      </w:r>
      <w:r>
        <w:rPr>
          <w:rFonts w:ascii="Calibre Regular" w:hAnsi="Calibre Regular" w:cstheme="minorHAnsi"/>
          <w:sz w:val="28"/>
          <w:lang w:val="nb-NO"/>
        </w:rPr>
        <w:t>orama soltak i Instyle+ sørger for en ekstra trivelig atmosfære.</w:t>
      </w:r>
    </w:p>
    <w:p w14:paraId="069A96A0" w14:textId="609CA069" w:rsidR="00D24D9B" w:rsidRPr="00D24D9B" w:rsidRDefault="00D24D9B" w:rsidP="00D24D9B">
      <w:pPr>
        <w:jc w:val="center"/>
        <w:rPr>
          <w:rFonts w:ascii="Calibre Regular" w:hAnsi="Calibre Regular" w:cstheme="minorHAnsi"/>
          <w:sz w:val="28"/>
          <w:lang w:val="nb-NO"/>
        </w:rPr>
      </w:pPr>
      <w:r>
        <w:rPr>
          <w:rFonts w:ascii="Calibre Regular" w:hAnsi="Calibre Regular" w:cs="Arial"/>
          <w:noProof/>
          <w:sz w:val="28"/>
          <w:szCs w:val="28"/>
        </w:rPr>
        <w:drawing>
          <wp:inline distT="0" distB="0" distL="0" distR="0" wp14:anchorId="73C2CB2F" wp14:editId="2B3B32C7">
            <wp:extent cx="5398008" cy="2633472"/>
            <wp:effectExtent l="0" t="0" r="0" b="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U18ECLIPSE_165_sunroof_L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98008" cy="2633472"/>
                    </a:xfrm>
                    <a:prstGeom prst="rect">
                      <a:avLst/>
                    </a:prstGeom>
                  </pic:spPr>
                </pic:pic>
              </a:graphicData>
            </a:graphic>
          </wp:inline>
        </w:drawing>
      </w:r>
    </w:p>
    <w:p w14:paraId="5A8A3AA1" w14:textId="40635750" w:rsidR="00D24D9B" w:rsidRDefault="00D24D9B" w:rsidP="004471CD">
      <w:pPr>
        <w:rPr>
          <w:rFonts w:ascii="Calibre Regular" w:hAnsi="Calibre Regular" w:cstheme="minorHAnsi"/>
          <w:sz w:val="28"/>
          <w:lang w:val="nb-NO"/>
        </w:rPr>
      </w:pPr>
      <w:r>
        <w:rPr>
          <w:rFonts w:ascii="Calibre Regular" w:hAnsi="Calibre Regular" w:cstheme="minorHAnsi"/>
          <w:sz w:val="28"/>
          <w:lang w:val="nb-NO"/>
        </w:rPr>
        <w:t>Den fremre delen kan åpnes og lukkes elektrisk og det legger seg da over det bakre soltaket.</w:t>
      </w:r>
    </w:p>
    <w:p w14:paraId="3E197BDE" w14:textId="163FA233" w:rsidR="00D24D9B" w:rsidRPr="00D24D9B" w:rsidRDefault="00D24D9B" w:rsidP="00D24D9B">
      <w:pPr>
        <w:jc w:val="center"/>
        <w:rPr>
          <w:rFonts w:ascii="Calibre Regular" w:hAnsi="Calibre Regular" w:cstheme="minorHAnsi"/>
          <w:sz w:val="28"/>
          <w:lang w:val="nb-NO"/>
        </w:rPr>
      </w:pPr>
      <w:r>
        <w:rPr>
          <w:rFonts w:ascii="Calibre Regular" w:hAnsi="Calibre Regular" w:cs="Arial"/>
          <w:noProof/>
          <w:sz w:val="28"/>
          <w:szCs w:val="28"/>
        </w:rPr>
        <w:drawing>
          <wp:inline distT="0" distB="0" distL="0" distR="0" wp14:anchorId="223E4CC1" wp14:editId="74B3D601">
            <wp:extent cx="5398008" cy="3602736"/>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S_cp01_LR.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98008" cy="3602736"/>
                    </a:xfrm>
                    <a:prstGeom prst="rect">
                      <a:avLst/>
                    </a:prstGeom>
                  </pic:spPr>
                </pic:pic>
              </a:graphicData>
            </a:graphic>
          </wp:inline>
        </w:drawing>
      </w:r>
    </w:p>
    <w:p w14:paraId="120C308A" w14:textId="78AEE9E2" w:rsidR="00D24D9B" w:rsidRDefault="00D24D9B" w:rsidP="004471CD">
      <w:pPr>
        <w:rPr>
          <w:rFonts w:ascii="Calibre Regular" w:hAnsi="Calibre Regular" w:cstheme="minorHAnsi"/>
          <w:sz w:val="20"/>
          <w:lang w:val="nb-NO"/>
        </w:rPr>
      </w:pPr>
    </w:p>
    <w:p w14:paraId="694F7571" w14:textId="50DF0FD2" w:rsidR="00D24D9B" w:rsidRPr="00D24D9B" w:rsidRDefault="00D24D9B" w:rsidP="004471CD">
      <w:pPr>
        <w:rPr>
          <w:rFonts w:ascii="Calibre Regular" w:hAnsi="Calibre Regular" w:cstheme="minorHAnsi"/>
          <w:sz w:val="28"/>
          <w:lang w:val="nb-NO"/>
        </w:rPr>
      </w:pPr>
      <w:r>
        <w:rPr>
          <w:rFonts w:ascii="Calibre Regular" w:hAnsi="Calibre Regular" w:cstheme="minorHAnsi"/>
          <w:sz w:val="28"/>
          <w:lang w:val="nb-NO"/>
        </w:rPr>
        <w:t>Oppvarmbart frontvindu gjør det enklere å få bilen isfri eller fri for dugg når det er over 5 varmegrader. Bryteren sitter rett foran girspaken og defrosting slår seg automatisk av etter mellom 5 og 10 minutter, avhengig av utetemperatur.</w:t>
      </w:r>
    </w:p>
    <w:p w14:paraId="05887517" w14:textId="03C83AE7" w:rsidR="00D24D9B" w:rsidRDefault="00D24D9B" w:rsidP="00D24D9B">
      <w:pPr>
        <w:jc w:val="center"/>
        <w:rPr>
          <w:rFonts w:ascii="Calibre Regular" w:hAnsi="Calibre Regular" w:cstheme="minorHAnsi"/>
          <w:sz w:val="20"/>
          <w:lang w:val="nb-NO"/>
        </w:rPr>
      </w:pPr>
      <w:r>
        <w:rPr>
          <w:rFonts w:ascii="Calibre Regular" w:hAnsi="Calibre Regular" w:cs="Arial"/>
          <w:noProof/>
          <w:sz w:val="28"/>
          <w:szCs w:val="28"/>
        </w:rPr>
        <w:lastRenderedPageBreak/>
        <w:drawing>
          <wp:inline distT="0" distB="0" distL="0" distR="0" wp14:anchorId="33887215" wp14:editId="150A246D">
            <wp:extent cx="5091118" cy="381762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U18ECLIPSE_173_heatedwind_L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96919" cy="3821970"/>
                    </a:xfrm>
                    <a:prstGeom prst="rect">
                      <a:avLst/>
                    </a:prstGeom>
                  </pic:spPr>
                </pic:pic>
              </a:graphicData>
            </a:graphic>
          </wp:inline>
        </w:drawing>
      </w:r>
    </w:p>
    <w:p w14:paraId="5D8F5F2B" w14:textId="53FC97AC" w:rsidR="00D24D9B" w:rsidRPr="00D24D9B" w:rsidRDefault="00D24D9B" w:rsidP="004471CD">
      <w:pPr>
        <w:rPr>
          <w:rFonts w:ascii="Calibre Regular" w:hAnsi="Calibre Regular" w:cstheme="minorHAnsi"/>
          <w:sz w:val="28"/>
          <w:lang w:val="nb-NO"/>
        </w:rPr>
      </w:pPr>
      <w:r>
        <w:rPr>
          <w:rFonts w:ascii="Calibre Regular" w:hAnsi="Calibre Regular" w:cstheme="minorHAnsi"/>
          <w:sz w:val="28"/>
          <w:lang w:val="nb-NO"/>
        </w:rPr>
        <w:t xml:space="preserve">Elektrisk håndbrems (EPB) og automatisk bremseholder (BAH). Automatisk bremseholder er meget komfortabelt ved køkjøring. Aktivert vil den holde bremsene inne for deg når du stopper i kø, når køen så beveger seg igjen er det bare å gi gass, så </w:t>
      </w:r>
      <w:r w:rsidR="00D8636E">
        <w:rPr>
          <w:rFonts w:ascii="Calibre Regular" w:hAnsi="Calibre Regular" w:cstheme="minorHAnsi"/>
          <w:sz w:val="28"/>
          <w:lang w:val="nb-NO"/>
        </w:rPr>
        <w:t>slippes bremsene opp.</w:t>
      </w:r>
      <w:bookmarkStart w:id="0" w:name="_GoBack"/>
      <w:bookmarkEnd w:id="0"/>
    </w:p>
    <w:p w14:paraId="024CE4A0" w14:textId="41C03AD9" w:rsidR="00D24D9B" w:rsidRPr="009E3128" w:rsidRDefault="00D24D9B" w:rsidP="004712CF">
      <w:pPr>
        <w:jc w:val="center"/>
        <w:rPr>
          <w:rFonts w:ascii="Calibre Regular" w:hAnsi="Calibre Regular" w:cstheme="minorHAnsi"/>
          <w:sz w:val="20"/>
          <w:lang w:val="nb-NO"/>
        </w:rPr>
      </w:pPr>
      <w:r>
        <w:rPr>
          <w:rFonts w:ascii="Calibre Regular" w:hAnsi="Calibre Regular" w:cs="Arial"/>
          <w:noProof/>
          <w:sz w:val="28"/>
          <w:szCs w:val="28"/>
        </w:rPr>
        <w:drawing>
          <wp:inline distT="0" distB="0" distL="0" distR="0" wp14:anchorId="069E75C5" wp14:editId="629EA58E">
            <wp:extent cx="4126017" cy="2751455"/>
            <wp:effectExtent l="0" t="0" r="8255"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U18ECLIPSE_167_EPB_L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31016" cy="2754788"/>
                    </a:xfrm>
                    <a:prstGeom prst="rect">
                      <a:avLst/>
                    </a:prstGeom>
                  </pic:spPr>
                </pic:pic>
              </a:graphicData>
            </a:graphic>
          </wp:inline>
        </w:drawing>
      </w:r>
    </w:p>
    <w:p w14:paraId="1E67B6E1" w14:textId="48445837" w:rsidR="004712CF" w:rsidRPr="004712CF" w:rsidRDefault="004712CF" w:rsidP="004471CD">
      <w:pPr>
        <w:rPr>
          <w:rFonts w:ascii="Calibre Regular" w:hAnsi="Calibre Regular" w:cstheme="minorHAnsi"/>
          <w:sz w:val="28"/>
          <w:lang w:val="nb-NO"/>
        </w:rPr>
      </w:pPr>
      <w:r w:rsidRPr="004712CF">
        <w:rPr>
          <w:rFonts w:ascii="Calibre Regular" w:hAnsi="Calibre Regular" w:cstheme="minorHAnsi"/>
          <w:b/>
          <w:sz w:val="28"/>
          <w:lang w:val="nb-NO"/>
        </w:rPr>
        <w:t>Sikkerhet</w:t>
      </w:r>
      <w:r>
        <w:rPr>
          <w:rFonts w:ascii="Calibre Regular" w:hAnsi="Calibre Regular" w:cstheme="minorHAnsi"/>
          <w:sz w:val="28"/>
          <w:lang w:val="nb-NO"/>
        </w:rPr>
        <w:br/>
        <w:t xml:space="preserve">Eclipse Cross fikk nylig 5 stjerner i Euro Ncap sin kollisjonstest. </w:t>
      </w:r>
      <w:r w:rsidRPr="004712CF">
        <w:rPr>
          <w:rFonts w:ascii="Calibre Regular" w:hAnsi="Calibre Regular" w:cs="Arial"/>
          <w:sz w:val="28"/>
          <w:szCs w:val="28"/>
          <w:lang w:val="nb-NO"/>
        </w:rPr>
        <w:t xml:space="preserve">Takket være karosseristruktur, 7 kollisjonsputer, og en menge aktive og passive </w:t>
      </w:r>
      <w:r w:rsidRPr="004712CF">
        <w:rPr>
          <w:rFonts w:ascii="Calibre Regular" w:hAnsi="Calibre Regular" w:cs="Arial"/>
          <w:sz w:val="28"/>
          <w:szCs w:val="28"/>
          <w:lang w:val="nb-NO"/>
        </w:rPr>
        <w:lastRenderedPageBreak/>
        <w:t>sikkerhetssystemer scoret den høyt på alle kriterier, og spesielt høyt for de som sitter i bilen.</w:t>
      </w:r>
    </w:p>
    <w:p w14:paraId="1AD9268F" w14:textId="57269812" w:rsidR="004712CF" w:rsidRDefault="004712CF" w:rsidP="004712CF">
      <w:pPr>
        <w:jc w:val="center"/>
        <w:rPr>
          <w:rFonts w:ascii="Calibre Regular" w:hAnsi="Calibre Regular" w:cstheme="minorHAnsi"/>
          <w:sz w:val="28"/>
          <w:lang w:val="nb-NO"/>
        </w:rPr>
      </w:pPr>
      <w:r>
        <w:rPr>
          <w:noProof/>
        </w:rPr>
        <w:drawing>
          <wp:inline distT="0" distB="0" distL="0" distR="0" wp14:anchorId="7EA4D41C" wp14:editId="146A33C1">
            <wp:extent cx="4373880" cy="2266524"/>
            <wp:effectExtent l="0" t="0" r="7620" b="635"/>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83570" cy="2271545"/>
                    </a:xfrm>
                    <a:prstGeom prst="rect">
                      <a:avLst/>
                    </a:prstGeom>
                  </pic:spPr>
                </pic:pic>
              </a:graphicData>
            </a:graphic>
          </wp:inline>
        </w:drawing>
      </w:r>
    </w:p>
    <w:p w14:paraId="489107C7" w14:textId="1ACB8D00" w:rsidR="004712CF" w:rsidRDefault="004712CF" w:rsidP="004712CF">
      <w:pPr>
        <w:jc w:val="center"/>
        <w:rPr>
          <w:rFonts w:ascii="Calibre Regular" w:hAnsi="Calibre Regular" w:cstheme="minorHAnsi"/>
          <w:sz w:val="28"/>
          <w:lang w:val="nb-NO"/>
        </w:rPr>
      </w:pPr>
      <w:r>
        <w:rPr>
          <w:rFonts w:ascii="Calibre Regular" w:hAnsi="Calibre Regular" w:cs="Arial"/>
          <w:noProof/>
          <w:sz w:val="28"/>
          <w:szCs w:val="28"/>
        </w:rPr>
        <w:drawing>
          <wp:inline distT="0" distB="0" distL="0" distR="0" wp14:anchorId="15648BE1" wp14:editId="109338D5">
            <wp:extent cx="4053840" cy="2000596"/>
            <wp:effectExtent l="0" t="0" r="381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U18ECLIPSE_Instyle_MMCS_SEAT_airbag_L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75696" cy="2011382"/>
                    </a:xfrm>
                    <a:prstGeom prst="rect">
                      <a:avLst/>
                    </a:prstGeom>
                  </pic:spPr>
                </pic:pic>
              </a:graphicData>
            </a:graphic>
          </wp:inline>
        </w:drawing>
      </w:r>
    </w:p>
    <w:p w14:paraId="5851AEFB" w14:textId="64C94CCA" w:rsidR="00F9301A" w:rsidRDefault="00F9301A" w:rsidP="00F9301A">
      <w:pPr>
        <w:jc w:val="center"/>
        <w:rPr>
          <w:rFonts w:ascii="Calibre Regular" w:hAnsi="Calibre Regular" w:cs="Arial"/>
          <w:sz w:val="28"/>
          <w:szCs w:val="28"/>
          <w:lang w:val="nb-NO"/>
        </w:rPr>
      </w:pPr>
      <w:r>
        <w:rPr>
          <w:rFonts w:ascii="Calibre Regular" w:hAnsi="Calibre Regular" w:cs="Arial"/>
          <w:noProof/>
          <w:sz w:val="28"/>
          <w:szCs w:val="28"/>
        </w:rPr>
        <w:drawing>
          <wp:inline distT="0" distB="0" distL="0" distR="0" wp14:anchorId="1993DA78" wp14:editId="5830F573">
            <wp:extent cx="2125207" cy="1593605"/>
            <wp:effectExtent l="0" t="0" r="8890" b="6985"/>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U18ECLIPSE_99_BSW_LR.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31758" cy="1598517"/>
                    </a:xfrm>
                    <a:prstGeom prst="rect">
                      <a:avLst/>
                    </a:prstGeom>
                  </pic:spPr>
                </pic:pic>
              </a:graphicData>
            </a:graphic>
          </wp:inline>
        </w:drawing>
      </w:r>
    </w:p>
    <w:p w14:paraId="39FE9EB5" w14:textId="76239A7B" w:rsidR="004712CF" w:rsidRPr="004712CF" w:rsidRDefault="00F9301A" w:rsidP="004712CF">
      <w:pPr>
        <w:rPr>
          <w:rFonts w:ascii="Calibre Regular" w:hAnsi="Calibre Regular" w:cs="Arial"/>
          <w:sz w:val="28"/>
          <w:szCs w:val="28"/>
          <w:lang w:val="nb-NO"/>
        </w:rPr>
      </w:pPr>
      <w:r w:rsidRPr="00120686">
        <w:rPr>
          <w:rFonts w:ascii="Calibre Regular" w:hAnsi="Calibre Regular" w:cs="Arial"/>
          <w:b/>
          <w:sz w:val="28"/>
          <w:szCs w:val="28"/>
          <w:lang w:val="nb-NO"/>
        </w:rPr>
        <w:t>Blind spot warning system (BSW)</w:t>
      </w:r>
      <w:r w:rsidRPr="00120686">
        <w:rPr>
          <w:rFonts w:ascii="Calibre Regular" w:hAnsi="Calibre Regular" w:cs="Arial"/>
          <w:b/>
          <w:sz w:val="28"/>
          <w:szCs w:val="28"/>
          <w:lang w:val="nb-NO"/>
        </w:rPr>
        <w:br/>
      </w:r>
      <w:r w:rsidR="004712CF" w:rsidRPr="004712CF">
        <w:rPr>
          <w:rFonts w:ascii="Calibre Regular" w:hAnsi="Calibre Regular" w:cs="Arial"/>
          <w:sz w:val="28"/>
          <w:szCs w:val="28"/>
          <w:lang w:val="nb-NO"/>
        </w:rPr>
        <w:t xml:space="preserve">Dødvinkelvarsler, varsler med lys i utvendig speil på hver side når du har </w:t>
      </w:r>
      <w:r>
        <w:rPr>
          <w:rFonts w:ascii="Calibre Regular" w:hAnsi="Calibre Regular" w:cs="Arial"/>
          <w:sz w:val="28"/>
          <w:szCs w:val="28"/>
          <w:lang w:val="nb-NO"/>
        </w:rPr>
        <w:t>en annen bil i dødvinkelen.</w:t>
      </w:r>
    </w:p>
    <w:p w14:paraId="2DDDA90C" w14:textId="040B4197" w:rsidR="00F9301A" w:rsidRPr="00F9301A" w:rsidRDefault="00F9301A" w:rsidP="00F9301A">
      <w:pPr>
        <w:rPr>
          <w:rFonts w:ascii="Calibre Regular" w:hAnsi="Calibre Regular" w:cstheme="minorHAnsi"/>
          <w:sz w:val="28"/>
          <w:lang w:val="nb-NO"/>
        </w:rPr>
      </w:pPr>
      <w:r w:rsidRPr="00F9301A">
        <w:rPr>
          <w:rFonts w:ascii="Calibre Regular" w:hAnsi="Calibre Regular" w:cstheme="minorHAnsi"/>
          <w:b/>
          <w:sz w:val="28"/>
          <w:lang w:val="nb-NO"/>
        </w:rPr>
        <w:t>Adaptiv cruise control (ACC)</w:t>
      </w:r>
      <w:r>
        <w:rPr>
          <w:rFonts w:ascii="Calibre Regular" w:hAnsi="Calibre Regular" w:cstheme="minorHAnsi"/>
          <w:sz w:val="28"/>
          <w:lang w:val="nb-NO"/>
        </w:rPr>
        <w:br/>
      </w:r>
      <w:r w:rsidRPr="00F9301A">
        <w:rPr>
          <w:rFonts w:ascii="Calibre Regular" w:hAnsi="Calibre Regular" w:cs="Arial"/>
          <w:sz w:val="28"/>
          <w:szCs w:val="28"/>
          <w:lang w:val="nb-NO"/>
        </w:rPr>
        <w:t xml:space="preserve">Stilles inn på ønsket hastighet, kommer du opp bak en bil som kjører litt saktere tilpasser ACC farten og holder ønsket avstand til bilen foran. Holder seg bak selv om bilen foran stopper helt uten at du behøver å bremse, og øker farten når bilen foran gjør det. Gjør </w:t>
      </w:r>
      <w:r>
        <w:rPr>
          <w:rFonts w:ascii="Calibre Regular" w:hAnsi="Calibre Regular" w:cs="Arial"/>
          <w:sz w:val="28"/>
          <w:szCs w:val="28"/>
          <w:lang w:val="nb-NO"/>
        </w:rPr>
        <w:t xml:space="preserve">også </w:t>
      </w:r>
      <w:r w:rsidRPr="00F9301A">
        <w:rPr>
          <w:rFonts w:ascii="Calibre Regular" w:hAnsi="Calibre Regular" w:cs="Arial"/>
          <w:sz w:val="28"/>
          <w:szCs w:val="28"/>
          <w:lang w:val="nb-NO"/>
        </w:rPr>
        <w:t>kjøring på motorvei svært komfortabelt.</w:t>
      </w:r>
    </w:p>
    <w:p w14:paraId="7FB57A09" w14:textId="77AF564A" w:rsidR="004712CF" w:rsidRDefault="00D41B26" w:rsidP="00F9301A">
      <w:pPr>
        <w:rPr>
          <w:rFonts w:ascii="Calibre Regular" w:hAnsi="Calibre Regular" w:cs="Arial"/>
          <w:sz w:val="28"/>
          <w:szCs w:val="28"/>
          <w:lang w:val="nb-NO"/>
        </w:rPr>
      </w:pPr>
      <w:r>
        <w:rPr>
          <w:rFonts w:ascii="Calibre Regular" w:hAnsi="Calibre Regular" w:cstheme="minorHAnsi"/>
          <w:b/>
          <w:sz w:val="28"/>
          <w:lang w:val="nb-NO"/>
        </w:rPr>
        <w:lastRenderedPageBreak/>
        <w:t>Front kollisjonsvarsler (</w:t>
      </w:r>
      <w:r w:rsidR="00F9301A" w:rsidRPr="00F9301A">
        <w:rPr>
          <w:rFonts w:ascii="Calibre Regular" w:hAnsi="Calibre Regular" w:cstheme="minorHAnsi"/>
          <w:b/>
          <w:sz w:val="28"/>
          <w:lang w:val="nb-NO"/>
        </w:rPr>
        <w:t>Forward Collision Mitigation system</w:t>
      </w:r>
      <w:r>
        <w:rPr>
          <w:rFonts w:ascii="Calibre Regular" w:hAnsi="Calibre Regular" w:cstheme="minorHAnsi"/>
          <w:b/>
          <w:sz w:val="28"/>
          <w:lang w:val="nb-NO"/>
        </w:rPr>
        <w:t>-FCM</w:t>
      </w:r>
      <w:r w:rsidR="00F9301A" w:rsidRPr="00F9301A">
        <w:rPr>
          <w:rFonts w:ascii="Calibre Regular" w:hAnsi="Calibre Regular" w:cstheme="minorHAnsi"/>
          <w:b/>
          <w:sz w:val="28"/>
          <w:lang w:val="nb-NO"/>
        </w:rPr>
        <w:t>)</w:t>
      </w:r>
      <w:r w:rsidR="00F9301A" w:rsidRPr="00F9301A">
        <w:rPr>
          <w:rFonts w:ascii="Calibre Regular" w:hAnsi="Calibre Regular" w:cstheme="minorHAnsi"/>
          <w:b/>
          <w:sz w:val="28"/>
          <w:lang w:val="nb-NO"/>
        </w:rPr>
        <w:br/>
      </w:r>
      <w:r w:rsidR="00F9301A" w:rsidRPr="00F9301A">
        <w:rPr>
          <w:rFonts w:ascii="Calibre Regular" w:hAnsi="Calibre Regular" w:cs="Arial"/>
          <w:sz w:val="28"/>
          <w:szCs w:val="28"/>
          <w:lang w:val="nb-NO"/>
        </w:rPr>
        <w:t>Et kamera og en laserradar oppdager større gjenstander foran bilen og varsler dersom du må bremse for å unngå sammenstøt.</w:t>
      </w:r>
      <w:r w:rsidR="00F9301A">
        <w:rPr>
          <w:rFonts w:ascii="Calibre Regular" w:hAnsi="Calibre Regular" w:cs="Arial"/>
          <w:sz w:val="28"/>
          <w:szCs w:val="28"/>
          <w:lang w:val="nb-NO"/>
        </w:rPr>
        <w:br/>
      </w:r>
      <w:r w:rsidR="00F9301A" w:rsidRPr="00F9301A">
        <w:rPr>
          <w:rFonts w:ascii="Calibre Regular" w:hAnsi="Calibre Regular" w:cs="Arial"/>
          <w:b/>
          <w:sz w:val="28"/>
          <w:szCs w:val="28"/>
          <w:lang w:val="nb-NO"/>
        </w:rPr>
        <w:br/>
      </w:r>
      <w:r>
        <w:rPr>
          <w:rFonts w:ascii="Calibre Regular" w:hAnsi="Calibre Regular" w:cs="Arial"/>
          <w:b/>
          <w:sz w:val="28"/>
          <w:szCs w:val="28"/>
          <w:lang w:val="nb-NO"/>
        </w:rPr>
        <w:t>Filskiftevarsler (</w:t>
      </w:r>
      <w:r w:rsidR="00F9301A" w:rsidRPr="00F9301A">
        <w:rPr>
          <w:rFonts w:ascii="Calibre Regular" w:hAnsi="Calibre Regular" w:cs="Arial"/>
          <w:b/>
          <w:sz w:val="28"/>
          <w:szCs w:val="28"/>
          <w:lang w:val="nb-NO"/>
        </w:rPr>
        <w:t>Lane Departure Warning system</w:t>
      </w:r>
      <w:r>
        <w:rPr>
          <w:rFonts w:ascii="Calibre Regular" w:hAnsi="Calibre Regular" w:cs="Arial"/>
          <w:b/>
          <w:sz w:val="28"/>
          <w:szCs w:val="28"/>
          <w:lang w:val="nb-NO"/>
        </w:rPr>
        <w:t>-LDW</w:t>
      </w:r>
      <w:r w:rsidR="00F9301A" w:rsidRPr="00F9301A">
        <w:rPr>
          <w:rFonts w:ascii="Calibre Regular" w:hAnsi="Calibre Regular" w:cs="Arial"/>
          <w:b/>
          <w:sz w:val="28"/>
          <w:szCs w:val="28"/>
          <w:lang w:val="nb-NO"/>
        </w:rPr>
        <w:t>)</w:t>
      </w:r>
      <w:r w:rsidR="00F9301A">
        <w:rPr>
          <w:rFonts w:ascii="Calibre Regular" w:hAnsi="Calibre Regular" w:cs="Arial"/>
          <w:sz w:val="28"/>
          <w:szCs w:val="28"/>
          <w:lang w:val="nb-NO"/>
        </w:rPr>
        <w:br/>
      </w:r>
      <w:r w:rsidR="00F9301A" w:rsidRPr="00F9301A">
        <w:rPr>
          <w:rFonts w:ascii="Calibre Regular" w:hAnsi="Calibre Regular" w:cs="Arial"/>
          <w:sz w:val="28"/>
          <w:szCs w:val="28"/>
          <w:lang w:val="nb-NO"/>
        </w:rPr>
        <w:t>Er du på vei ut av filen du kjører i uten at du benytter retningslys får du et varsel.</w:t>
      </w:r>
    </w:p>
    <w:p w14:paraId="6DE341E4" w14:textId="7745E390" w:rsidR="00F9301A" w:rsidRDefault="00F9301A" w:rsidP="00F9301A">
      <w:pPr>
        <w:rPr>
          <w:rFonts w:ascii="Calibre Regular" w:hAnsi="Calibre Regular" w:cs="Arial"/>
          <w:sz w:val="28"/>
          <w:szCs w:val="28"/>
          <w:lang w:val="nb-NO"/>
        </w:rPr>
      </w:pPr>
      <w:r w:rsidRPr="00F9301A">
        <w:rPr>
          <w:rFonts w:ascii="Calibre Regular" w:hAnsi="Calibre Regular" w:cs="Arial"/>
          <w:b/>
          <w:sz w:val="28"/>
          <w:szCs w:val="28"/>
          <w:lang w:val="nb-NO"/>
        </w:rPr>
        <w:t>Varsel om kryssende trafikk bak - Rear Cross Traffic Alert (RTCA)</w:t>
      </w:r>
      <w:r>
        <w:rPr>
          <w:rFonts w:ascii="Calibre Regular" w:hAnsi="Calibre Regular" w:cs="Arial"/>
          <w:b/>
          <w:sz w:val="28"/>
          <w:szCs w:val="28"/>
          <w:lang w:val="nb-NO"/>
        </w:rPr>
        <w:br/>
      </w:r>
      <w:r w:rsidRPr="00F9301A">
        <w:rPr>
          <w:rFonts w:ascii="Calibre Regular" w:hAnsi="Calibre Regular" w:cs="Arial"/>
          <w:sz w:val="28"/>
          <w:szCs w:val="28"/>
          <w:lang w:val="nb-NO"/>
        </w:rPr>
        <w:t>Varsler om kryssende trafikk bak. Øker sikke</w:t>
      </w:r>
      <w:r>
        <w:rPr>
          <w:rFonts w:ascii="Calibre Regular" w:hAnsi="Calibre Regular" w:cs="Arial"/>
          <w:sz w:val="28"/>
          <w:szCs w:val="28"/>
          <w:lang w:val="nb-NO"/>
        </w:rPr>
        <w:t xml:space="preserve">rheten ved rygging ut av trange </w:t>
      </w:r>
      <w:r w:rsidRPr="00F9301A">
        <w:rPr>
          <w:rFonts w:ascii="Calibre Regular" w:hAnsi="Calibre Regular" w:cs="Arial"/>
          <w:sz w:val="28"/>
          <w:szCs w:val="28"/>
          <w:lang w:val="nb-NO"/>
        </w:rPr>
        <w:t>parkeringsplasser og når du har høye biler ved siden av deg.</w:t>
      </w:r>
    </w:p>
    <w:p w14:paraId="1662B406" w14:textId="77777777" w:rsidR="00D41B26" w:rsidRDefault="00F9301A" w:rsidP="00D41B26">
      <w:pPr>
        <w:rPr>
          <w:rFonts w:ascii="Calibre Regular" w:hAnsi="Calibre Regular" w:cs="Arial"/>
          <w:sz w:val="28"/>
          <w:szCs w:val="28"/>
          <w:lang w:val="nb-NO"/>
        </w:rPr>
      </w:pPr>
      <w:r w:rsidRPr="00F9301A">
        <w:rPr>
          <w:rFonts w:ascii="Calibre Regular" w:hAnsi="Calibre Regular" w:cs="Arial"/>
          <w:b/>
          <w:sz w:val="28"/>
          <w:szCs w:val="28"/>
          <w:lang w:val="nb-NO"/>
        </w:rPr>
        <w:t>Fjernlysassistent – Automatic High-Beam (AHB)</w:t>
      </w:r>
      <w:r w:rsidRPr="00F9301A">
        <w:rPr>
          <w:rFonts w:ascii="Calibre Regular" w:hAnsi="Calibre Regular" w:cs="Arial"/>
          <w:b/>
          <w:sz w:val="28"/>
          <w:szCs w:val="28"/>
          <w:lang w:val="nb-NO"/>
        </w:rPr>
        <w:br/>
      </w:r>
      <w:r w:rsidRPr="00F9301A">
        <w:rPr>
          <w:rFonts w:ascii="Calibre Regular" w:hAnsi="Calibre Regular" w:cs="Arial"/>
          <w:sz w:val="28"/>
          <w:szCs w:val="28"/>
          <w:lang w:val="nb-NO"/>
        </w:rPr>
        <w:t xml:space="preserve">La fjernlysassistenten gjøre jobben </w:t>
      </w:r>
      <w:r>
        <w:rPr>
          <w:rFonts w:ascii="Calibre Regular" w:hAnsi="Calibre Regular" w:cs="Arial"/>
          <w:sz w:val="28"/>
          <w:szCs w:val="28"/>
          <w:lang w:val="nb-NO"/>
        </w:rPr>
        <w:t>for deg ved kjøring i mørke. Systemet</w:t>
      </w:r>
      <w:r w:rsidRPr="00F9301A">
        <w:rPr>
          <w:rFonts w:ascii="Calibre Regular" w:hAnsi="Calibre Regular" w:cs="Arial"/>
          <w:sz w:val="28"/>
          <w:szCs w:val="28"/>
          <w:lang w:val="nb-NO"/>
        </w:rPr>
        <w:t xml:space="preserve"> dimmer ned og setter på fjernlyset igjen automatisk og du kan holde begge hender på rattet. Aktiveres med bryter på toppen av blinklyshendelen.</w:t>
      </w:r>
      <w:r>
        <w:rPr>
          <w:rFonts w:ascii="Calibre Regular" w:hAnsi="Calibre Regular" w:cs="Arial"/>
          <w:sz w:val="28"/>
          <w:szCs w:val="28"/>
          <w:lang w:val="nb-NO"/>
        </w:rPr>
        <w:br/>
      </w:r>
    </w:p>
    <w:p w14:paraId="52A2F765" w14:textId="2F8181F0" w:rsidR="00F9301A" w:rsidRPr="00D41B26" w:rsidRDefault="00F9301A" w:rsidP="00D41B26">
      <w:pPr>
        <w:rPr>
          <w:rFonts w:ascii="Calibre Regular" w:hAnsi="Calibre Regular" w:cs="Arial"/>
          <w:sz w:val="28"/>
          <w:szCs w:val="28"/>
          <w:lang w:val="nb-NO"/>
        </w:rPr>
      </w:pPr>
      <w:r>
        <w:rPr>
          <w:rFonts w:ascii="Calibre Regular" w:hAnsi="Calibre Regular" w:cs="Arial"/>
          <w:sz w:val="28"/>
          <w:szCs w:val="28"/>
          <w:lang w:val="nb-NO"/>
        </w:rPr>
        <w:br/>
      </w:r>
      <w:r w:rsidR="00D41B26">
        <w:rPr>
          <w:rFonts w:ascii="Calibre Regular" w:hAnsi="Calibre Regular" w:cs="Arial"/>
          <w:b/>
          <w:sz w:val="28"/>
          <w:szCs w:val="28"/>
          <w:lang w:val="nb-NO"/>
        </w:rPr>
        <w:t>Praktisk</w:t>
      </w:r>
      <w:r>
        <w:rPr>
          <w:rFonts w:ascii="Calibre Regular" w:hAnsi="Calibre Regular" w:cs="Arial"/>
          <w:sz w:val="28"/>
          <w:szCs w:val="28"/>
          <w:lang w:val="nb-NO"/>
        </w:rPr>
        <w:br/>
      </w:r>
      <w:r w:rsidR="00D41B26" w:rsidRPr="00D41B26">
        <w:rPr>
          <w:rFonts w:ascii="Calibre Regular" w:hAnsi="Calibre Regular" w:cs="Arial"/>
          <w:sz w:val="28"/>
          <w:szCs w:val="28"/>
          <w:lang w:val="nb-NO"/>
        </w:rPr>
        <w:t>Eclipse Cross er enklere å stige inn og ut av enn for eksempel Outlander. En del av «dørterskelen» sitter nå på en måte i selve døren. Døren går helt ned og dekker en større del av kanalene. Dørterskelen blir dermed smalere og enklere å passere.</w:t>
      </w:r>
    </w:p>
    <w:p w14:paraId="29AC1979" w14:textId="4DF4CDA8" w:rsidR="00F9301A" w:rsidRDefault="00D41B26" w:rsidP="00D41B26">
      <w:pPr>
        <w:jc w:val="center"/>
        <w:rPr>
          <w:rFonts w:ascii="Calibre Regular" w:hAnsi="Calibre Regular" w:cs="Arial"/>
          <w:sz w:val="28"/>
          <w:szCs w:val="28"/>
          <w:lang w:val="nb-NO"/>
        </w:rPr>
      </w:pPr>
      <w:r>
        <w:rPr>
          <w:rFonts w:ascii="Calibre Regular" w:hAnsi="Calibre Regular" w:cs="Arial"/>
          <w:noProof/>
          <w:sz w:val="28"/>
          <w:szCs w:val="28"/>
        </w:rPr>
        <w:drawing>
          <wp:inline distT="0" distB="0" distL="0" distR="0" wp14:anchorId="43827D2C" wp14:editId="06FC5530">
            <wp:extent cx="4318814" cy="3238500"/>
            <wp:effectExtent l="0" t="0" r="5715"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U18ECLIPSE_25_side_LR.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39980" cy="3254371"/>
                    </a:xfrm>
                    <a:prstGeom prst="rect">
                      <a:avLst/>
                    </a:prstGeom>
                  </pic:spPr>
                </pic:pic>
              </a:graphicData>
            </a:graphic>
          </wp:inline>
        </w:drawing>
      </w:r>
    </w:p>
    <w:p w14:paraId="36B7AAFB" w14:textId="6E8B4F7D" w:rsidR="0048320A" w:rsidRDefault="00D41B26" w:rsidP="00D41B26">
      <w:pPr>
        <w:rPr>
          <w:rFonts w:ascii="Calibre Regular" w:hAnsi="Calibre Regular" w:cs="Arial"/>
          <w:sz w:val="28"/>
          <w:szCs w:val="28"/>
          <w:lang w:val="nb-NO"/>
        </w:rPr>
      </w:pPr>
      <w:r w:rsidRPr="00D41B26">
        <w:rPr>
          <w:rFonts w:ascii="Calibre Regular" w:hAnsi="Calibre Regular" w:cs="Arial"/>
          <w:sz w:val="28"/>
          <w:szCs w:val="28"/>
          <w:lang w:val="nb-NO"/>
        </w:rPr>
        <w:t xml:space="preserve">En annen praktisk egenskap er at andre seterad kan skyves frem og tilbake 20 cm alt etter behov for mer bagasjeromsplass eller plass til ben. </w:t>
      </w:r>
    </w:p>
    <w:p w14:paraId="5BC9BD82" w14:textId="77777777" w:rsidR="0048320A" w:rsidRDefault="0048320A" w:rsidP="00D41B26">
      <w:pPr>
        <w:rPr>
          <w:rFonts w:ascii="Calibre Regular" w:hAnsi="Calibre Regular" w:cs="Arial"/>
          <w:sz w:val="28"/>
          <w:szCs w:val="28"/>
          <w:lang w:val="nb-NO"/>
        </w:rPr>
      </w:pPr>
    </w:p>
    <w:p w14:paraId="49406DFE" w14:textId="49BE6D41" w:rsidR="0048320A" w:rsidRDefault="0048320A" w:rsidP="0048320A">
      <w:pPr>
        <w:jc w:val="center"/>
        <w:rPr>
          <w:rFonts w:ascii="Calibre Regular" w:hAnsi="Calibre Regular" w:cs="Arial"/>
          <w:sz w:val="28"/>
          <w:szCs w:val="28"/>
          <w:lang w:val="nb-NO"/>
        </w:rPr>
      </w:pPr>
      <w:r>
        <w:rPr>
          <w:rFonts w:ascii="Calibre Regular" w:hAnsi="Calibre Regular" w:cs="Arial"/>
          <w:noProof/>
          <w:sz w:val="28"/>
          <w:szCs w:val="28"/>
          <w:lang w:val="nb-NO"/>
        </w:rPr>
        <w:drawing>
          <wp:inline distT="0" distB="0" distL="0" distR="0" wp14:anchorId="2972407D" wp14:editId="41544579">
            <wp:extent cx="2301240" cy="3451860"/>
            <wp:effectExtent l="0" t="0" r="381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3_normal.jpg"/>
                    <pic:cNvPicPr/>
                  </pic:nvPicPr>
                  <pic:blipFill>
                    <a:blip r:embed="rId28">
                      <a:extLst>
                        <a:ext uri="{28A0092B-C50C-407E-A947-70E740481C1C}">
                          <a14:useLocalDpi xmlns:a14="http://schemas.microsoft.com/office/drawing/2010/main" val="0"/>
                        </a:ext>
                      </a:extLst>
                    </a:blip>
                    <a:stretch>
                      <a:fillRect/>
                    </a:stretch>
                  </pic:blipFill>
                  <pic:spPr>
                    <a:xfrm>
                      <a:off x="0" y="0"/>
                      <a:ext cx="2301240" cy="3451860"/>
                    </a:xfrm>
                    <a:prstGeom prst="rect">
                      <a:avLst/>
                    </a:prstGeom>
                  </pic:spPr>
                </pic:pic>
              </a:graphicData>
            </a:graphic>
          </wp:inline>
        </w:drawing>
      </w:r>
    </w:p>
    <w:p w14:paraId="71666C32" w14:textId="77777777" w:rsidR="0048320A" w:rsidRDefault="0048320A" w:rsidP="00D41B26">
      <w:pPr>
        <w:rPr>
          <w:rFonts w:ascii="Calibre Regular" w:hAnsi="Calibre Regular" w:cs="Arial"/>
          <w:sz w:val="28"/>
          <w:szCs w:val="28"/>
          <w:lang w:val="nb-NO"/>
        </w:rPr>
      </w:pPr>
    </w:p>
    <w:p w14:paraId="7E0A4567" w14:textId="47C87CBE" w:rsidR="00D41B26" w:rsidRPr="00D41B26" w:rsidRDefault="00D41B26" w:rsidP="00D41B26">
      <w:pPr>
        <w:rPr>
          <w:rFonts w:ascii="Calibre Regular" w:hAnsi="Calibre Regular" w:cs="Arial"/>
          <w:sz w:val="28"/>
          <w:szCs w:val="28"/>
          <w:lang w:val="nb-NO"/>
        </w:rPr>
      </w:pPr>
      <w:r w:rsidRPr="00D41B26">
        <w:rPr>
          <w:rFonts w:ascii="Calibre Regular" w:hAnsi="Calibre Regular" w:cs="Arial"/>
          <w:sz w:val="28"/>
          <w:szCs w:val="28"/>
          <w:lang w:val="nb-NO"/>
        </w:rPr>
        <w:t>Bakseteryggen er delt og nedfellbar i forholdet 60:40. Bakseteryggen kan også vinkles i 8 trinn for økt komfort.</w:t>
      </w:r>
    </w:p>
    <w:p w14:paraId="5561CE55" w14:textId="77777777" w:rsidR="00CC5489" w:rsidRDefault="00D41B26" w:rsidP="00CC5489">
      <w:pPr>
        <w:jc w:val="center"/>
        <w:rPr>
          <w:rFonts w:ascii="Calibre Regular" w:hAnsi="Calibre Regular" w:cs="Arial"/>
          <w:sz w:val="28"/>
          <w:szCs w:val="28"/>
          <w:lang w:val="nb-NO"/>
        </w:rPr>
      </w:pPr>
      <w:r>
        <w:rPr>
          <w:rFonts w:ascii="Calibre Regular" w:hAnsi="Calibre Regular" w:cs="Arial"/>
          <w:noProof/>
          <w:sz w:val="28"/>
          <w:szCs w:val="28"/>
        </w:rPr>
        <w:drawing>
          <wp:inline distT="0" distB="0" distL="0" distR="0" wp14:anchorId="54A80196" wp14:editId="2052C85F">
            <wp:extent cx="5796915" cy="3865703"/>
            <wp:effectExtent l="0" t="0" r="0" b="1905"/>
            <wp:docPr id="91"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EU18ECLIPSE_21_Seat_Arrange_L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23267" cy="3883276"/>
                    </a:xfrm>
                    <a:prstGeom prst="rect">
                      <a:avLst/>
                    </a:prstGeom>
                  </pic:spPr>
                </pic:pic>
              </a:graphicData>
            </a:graphic>
          </wp:inline>
        </w:drawing>
      </w:r>
    </w:p>
    <w:p w14:paraId="3C2A3EE7" w14:textId="1975C05F" w:rsidR="00E32962" w:rsidRPr="00CC5489" w:rsidRDefault="00E32962" w:rsidP="00CC5489">
      <w:pPr>
        <w:rPr>
          <w:rFonts w:ascii="Calibre Regular" w:hAnsi="Calibre Regular" w:cs="Arial"/>
          <w:sz w:val="28"/>
          <w:szCs w:val="28"/>
          <w:lang w:val="nb-NO"/>
        </w:rPr>
      </w:pPr>
      <w:r>
        <w:rPr>
          <w:rFonts w:ascii="Calibre Regular" w:hAnsi="Calibre Regular" w:cs="Arial"/>
          <w:sz w:val="28"/>
          <w:szCs w:val="28"/>
          <w:lang w:val="nb-NO"/>
        </w:rPr>
        <w:lastRenderedPageBreak/>
        <w:t>Motor</w:t>
      </w:r>
      <w:r>
        <w:rPr>
          <w:rFonts w:ascii="Calibre Regular" w:hAnsi="Calibre Regular" w:cs="Arial"/>
          <w:sz w:val="28"/>
          <w:szCs w:val="28"/>
          <w:lang w:val="nb-NO"/>
        </w:rPr>
        <w:br/>
      </w:r>
    </w:p>
    <w:p w14:paraId="69B4D03A" w14:textId="77777777" w:rsidR="00E32962" w:rsidRDefault="00E32962" w:rsidP="00E32962">
      <w:pPr>
        <w:jc w:val="center"/>
        <w:rPr>
          <w:rFonts w:ascii="Calibre Regular" w:hAnsi="Calibre Regular" w:cs="Arial"/>
          <w:b/>
          <w:noProof/>
          <w:sz w:val="28"/>
          <w:szCs w:val="28"/>
        </w:rPr>
      </w:pPr>
      <w:r>
        <w:rPr>
          <w:rFonts w:ascii="Calibre Regular" w:hAnsi="Calibre Regular" w:cs="Arial"/>
          <w:noProof/>
          <w:sz w:val="28"/>
          <w:szCs w:val="28"/>
        </w:rPr>
        <w:drawing>
          <wp:inline distT="0" distB="0" distL="0" distR="0" wp14:anchorId="334FF81F" wp14:editId="5BA6F64F">
            <wp:extent cx="4681013" cy="3124200"/>
            <wp:effectExtent l="0" t="0" r="5715"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S_ENG_G_LR.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703710" cy="3139348"/>
                    </a:xfrm>
                    <a:prstGeom prst="rect">
                      <a:avLst/>
                    </a:prstGeom>
                  </pic:spPr>
                </pic:pic>
              </a:graphicData>
            </a:graphic>
          </wp:inline>
        </w:drawing>
      </w:r>
    </w:p>
    <w:p w14:paraId="6481C476" w14:textId="2B9525A4" w:rsidR="00E32962" w:rsidRPr="00E32962" w:rsidRDefault="00E32962" w:rsidP="00E32962">
      <w:pPr>
        <w:rPr>
          <w:rFonts w:ascii="Calibre Regular" w:hAnsi="Calibre Regular" w:cs="Arial"/>
          <w:b/>
          <w:noProof/>
          <w:sz w:val="28"/>
          <w:szCs w:val="28"/>
          <w:lang w:val="nb-NO"/>
        </w:rPr>
      </w:pPr>
      <w:r w:rsidRPr="00E32962">
        <w:rPr>
          <w:rFonts w:ascii="Calibre Regular" w:hAnsi="Calibre Regular" w:cs="Arial"/>
          <w:noProof/>
          <w:sz w:val="28"/>
          <w:szCs w:val="28"/>
          <w:lang w:val="nb-NO"/>
        </w:rPr>
        <w:t>Motoren er en nyutviklet 1,5 liters bensinmotor me</w:t>
      </w:r>
      <w:r>
        <w:rPr>
          <w:rFonts w:ascii="Calibre Regular" w:hAnsi="Calibre Regular" w:cs="Arial"/>
          <w:noProof/>
          <w:sz w:val="28"/>
          <w:szCs w:val="28"/>
          <w:lang w:val="nb-NO"/>
        </w:rPr>
        <w:t>d turbolader og intercooler so</w:t>
      </w:r>
      <w:r w:rsidR="00120686">
        <w:rPr>
          <w:rFonts w:ascii="Calibre Regular" w:hAnsi="Calibre Regular" w:cs="Arial"/>
          <w:noProof/>
          <w:sz w:val="28"/>
          <w:szCs w:val="28"/>
          <w:lang w:val="nb-NO"/>
        </w:rPr>
        <w:t xml:space="preserve">m </w:t>
      </w:r>
      <w:r w:rsidRPr="00E32962">
        <w:rPr>
          <w:rFonts w:ascii="Calibre Regular" w:hAnsi="Calibre Regular" w:cs="Arial"/>
          <w:noProof/>
          <w:sz w:val="28"/>
          <w:szCs w:val="28"/>
          <w:lang w:val="nb-NO"/>
        </w:rPr>
        <w:t>yter 163 HK ved</w:t>
      </w:r>
      <w:r>
        <w:rPr>
          <w:rFonts w:ascii="Calibre Regular" w:hAnsi="Calibre Regular" w:cs="Arial"/>
          <w:noProof/>
          <w:sz w:val="28"/>
          <w:szCs w:val="28"/>
          <w:lang w:val="nb-NO"/>
        </w:rPr>
        <w:t xml:space="preserve"> 5.500 omdreininger per minutt.</w:t>
      </w:r>
    </w:p>
    <w:p w14:paraId="74283957" w14:textId="054D7FA7" w:rsidR="00E32962" w:rsidRDefault="00E32962" w:rsidP="00E32962">
      <w:pPr>
        <w:rPr>
          <w:rFonts w:ascii="Calibre Regular" w:hAnsi="Calibre Regular" w:cs="Arial"/>
          <w:sz w:val="28"/>
          <w:szCs w:val="28"/>
          <w:lang w:val="nb-NO"/>
        </w:rPr>
      </w:pPr>
      <w:r>
        <w:rPr>
          <w:rFonts w:ascii="Calibre Regular" w:hAnsi="Calibre Regular" w:cs="Arial"/>
          <w:sz w:val="28"/>
          <w:szCs w:val="28"/>
          <w:lang w:val="nb-NO"/>
        </w:rPr>
        <w:t xml:space="preserve">Ventilene har variabel timing, sylindertoppen er integrert i eksosmanifolden og turboladeren har elektrisk wastegate ventil. </w:t>
      </w:r>
    </w:p>
    <w:p w14:paraId="5E46FD61" w14:textId="42FD2642" w:rsidR="00E32962" w:rsidRDefault="00E32962" w:rsidP="00E32962">
      <w:pPr>
        <w:rPr>
          <w:rFonts w:ascii="Calibre Regular" w:hAnsi="Calibre Regular" w:cs="Arial"/>
          <w:sz w:val="28"/>
          <w:szCs w:val="28"/>
          <w:lang w:val="nb-NO"/>
        </w:rPr>
      </w:pPr>
      <w:r>
        <w:rPr>
          <w:rFonts w:ascii="Calibre Regular" w:hAnsi="Calibre Regular" w:cs="Arial"/>
          <w:sz w:val="28"/>
          <w:szCs w:val="28"/>
          <w:lang w:val="nb-NO"/>
        </w:rPr>
        <w:t>Det «aktive sjåfører» vil sette pris på er at dreiemomentet er på hele 250 Nm og at 250 Nm er tilgjengelig allerede fra 1800 omdreininger per minutt og opp til 4000. Fordelen er jevn akselerasjon med et godt skyv i ryggen.</w:t>
      </w:r>
    </w:p>
    <w:p w14:paraId="04B1878C" w14:textId="4C59C219" w:rsidR="00E32962" w:rsidRDefault="00E32962" w:rsidP="00E32962">
      <w:pPr>
        <w:rPr>
          <w:rFonts w:ascii="Calibre Regular" w:hAnsi="Calibre Regular" w:cs="Arial"/>
          <w:sz w:val="28"/>
          <w:szCs w:val="28"/>
          <w:lang w:val="nb-NO"/>
        </w:rPr>
      </w:pPr>
      <w:r>
        <w:rPr>
          <w:rFonts w:ascii="Calibre Regular" w:hAnsi="Calibre Regular" w:cs="Arial"/>
          <w:sz w:val="28"/>
          <w:szCs w:val="28"/>
          <w:lang w:val="nb-NO"/>
        </w:rPr>
        <w:t>Motoren har registerkjede og serviceintervallene er hver 20.000 km eller 1 gang per år. Ventiler med innkapslet natrium øker ytelsen (samme som i Lancer Evolution Final Edition).</w:t>
      </w:r>
    </w:p>
    <w:p w14:paraId="6696797F" w14:textId="13D1DB33" w:rsidR="00E32962" w:rsidRDefault="00E32962" w:rsidP="00E32962">
      <w:pPr>
        <w:rPr>
          <w:rFonts w:ascii="Calibre Regular" w:hAnsi="Calibre Regular" w:cs="Arial"/>
          <w:sz w:val="28"/>
          <w:szCs w:val="28"/>
          <w:lang w:val="nb-NO"/>
        </w:rPr>
      </w:pPr>
    </w:p>
    <w:p w14:paraId="74D2E61A" w14:textId="59D26496" w:rsidR="00120686" w:rsidRDefault="00120686" w:rsidP="00E32962">
      <w:pPr>
        <w:rPr>
          <w:rFonts w:ascii="Calibre Regular" w:hAnsi="Calibre Regular" w:cs="Arial"/>
          <w:sz w:val="28"/>
          <w:szCs w:val="28"/>
          <w:lang w:val="nb-NO"/>
        </w:rPr>
      </w:pPr>
    </w:p>
    <w:p w14:paraId="7769B31E" w14:textId="2D0983EE" w:rsidR="00120686" w:rsidRDefault="00120686" w:rsidP="00E32962">
      <w:pPr>
        <w:rPr>
          <w:rFonts w:ascii="Calibre Regular" w:hAnsi="Calibre Regular" w:cs="Arial"/>
          <w:sz w:val="28"/>
          <w:szCs w:val="28"/>
          <w:lang w:val="nb-NO"/>
        </w:rPr>
      </w:pPr>
    </w:p>
    <w:p w14:paraId="61170904" w14:textId="4BC1CA33" w:rsidR="00120686" w:rsidRDefault="00120686" w:rsidP="00E32962">
      <w:pPr>
        <w:rPr>
          <w:rFonts w:ascii="Calibre Regular" w:hAnsi="Calibre Regular" w:cs="Arial"/>
          <w:sz w:val="28"/>
          <w:szCs w:val="28"/>
          <w:lang w:val="nb-NO"/>
        </w:rPr>
      </w:pPr>
    </w:p>
    <w:p w14:paraId="6476E802" w14:textId="40AF7AA1" w:rsidR="00120686" w:rsidRDefault="00120686" w:rsidP="00E32962">
      <w:pPr>
        <w:rPr>
          <w:rFonts w:ascii="Calibre Regular" w:hAnsi="Calibre Regular" w:cs="Arial"/>
          <w:sz w:val="28"/>
          <w:szCs w:val="28"/>
          <w:lang w:val="nb-NO"/>
        </w:rPr>
      </w:pPr>
    </w:p>
    <w:p w14:paraId="27004D87" w14:textId="51AB021E" w:rsidR="00120686" w:rsidRDefault="00120686" w:rsidP="00E32962">
      <w:pPr>
        <w:rPr>
          <w:rFonts w:ascii="Calibre Regular" w:hAnsi="Calibre Regular" w:cs="Arial"/>
          <w:sz w:val="28"/>
          <w:szCs w:val="28"/>
          <w:lang w:val="nb-NO"/>
        </w:rPr>
      </w:pPr>
    </w:p>
    <w:p w14:paraId="287D1D14" w14:textId="62D15C7C" w:rsidR="00120686" w:rsidRDefault="00120686" w:rsidP="00E32962">
      <w:pPr>
        <w:rPr>
          <w:rFonts w:ascii="Calibre Regular" w:hAnsi="Calibre Regular" w:cs="Arial"/>
          <w:sz w:val="28"/>
          <w:szCs w:val="28"/>
          <w:lang w:val="nb-NO"/>
        </w:rPr>
      </w:pPr>
    </w:p>
    <w:p w14:paraId="01CEBEED" w14:textId="737F2B23" w:rsidR="00120686" w:rsidRDefault="00120686" w:rsidP="00E32962">
      <w:pPr>
        <w:rPr>
          <w:rFonts w:ascii="Calibre Regular" w:hAnsi="Calibre Regular" w:cs="Arial"/>
          <w:sz w:val="28"/>
          <w:szCs w:val="28"/>
          <w:lang w:val="nb-NO"/>
        </w:rPr>
      </w:pPr>
    </w:p>
    <w:p w14:paraId="2A78274E" w14:textId="5887A374" w:rsidR="00E32962" w:rsidRPr="00E32962" w:rsidRDefault="00E32962" w:rsidP="00E32962">
      <w:pPr>
        <w:rPr>
          <w:rFonts w:ascii="Calibre Regular" w:hAnsi="Calibre Regular" w:cs="Arial"/>
          <w:b/>
          <w:sz w:val="28"/>
          <w:szCs w:val="28"/>
          <w:lang w:val="nb-NO"/>
        </w:rPr>
      </w:pPr>
      <w:r w:rsidRPr="00E32962">
        <w:rPr>
          <w:rFonts w:ascii="Calibre Regular" w:hAnsi="Calibre Regular" w:cs="Arial"/>
          <w:b/>
          <w:sz w:val="28"/>
          <w:szCs w:val="28"/>
          <w:lang w:val="nb-NO"/>
        </w:rPr>
        <w:t>Gir</w:t>
      </w:r>
    </w:p>
    <w:p w14:paraId="5CA8F338" w14:textId="0AC49AD8" w:rsidR="00E32962" w:rsidRDefault="00E32962" w:rsidP="00E32962">
      <w:pPr>
        <w:rPr>
          <w:rFonts w:ascii="Calibre Regular" w:hAnsi="Calibre Regular" w:cs="Arial"/>
          <w:sz w:val="28"/>
          <w:szCs w:val="28"/>
          <w:lang w:val="nb-NO"/>
        </w:rPr>
      </w:pPr>
      <w:r>
        <w:rPr>
          <w:rFonts w:ascii="Calibre Regular" w:hAnsi="Calibre Regular" w:cs="Arial"/>
          <w:sz w:val="28"/>
          <w:szCs w:val="28"/>
          <w:lang w:val="nb-NO"/>
        </w:rPr>
        <w:t>2WD variantene kan leveres med både 8-trinns automatgir (CVT) og 6-trinns manuelt gir. 4WD variantene leveres kun med CVT.</w:t>
      </w:r>
    </w:p>
    <w:p w14:paraId="33751448" w14:textId="72148424" w:rsidR="00E32962" w:rsidRDefault="00E32962" w:rsidP="00E32962">
      <w:pPr>
        <w:rPr>
          <w:rFonts w:ascii="Calibre Regular" w:hAnsi="Calibre Regular" w:cs="Arial"/>
          <w:sz w:val="28"/>
          <w:szCs w:val="28"/>
          <w:lang w:val="nb-NO"/>
        </w:rPr>
      </w:pPr>
      <w:r>
        <w:rPr>
          <w:rFonts w:ascii="Calibre Regular" w:hAnsi="Calibre Regular" w:cs="Arial"/>
          <w:sz w:val="28"/>
          <w:szCs w:val="28"/>
          <w:lang w:val="nb-NO"/>
        </w:rPr>
        <w:t>CVT girkassen er i utgangspunktet et trinnløst gir, men den er programmert opp i hele 8 trinn for å og fører muligheten til å gire selv og kjøre aktivt med hendler bak på rattet.</w:t>
      </w:r>
    </w:p>
    <w:p w14:paraId="1B91BB88" w14:textId="33C3B011" w:rsidR="00E32962" w:rsidRDefault="00E32962" w:rsidP="00E32962">
      <w:pPr>
        <w:jc w:val="center"/>
        <w:rPr>
          <w:rFonts w:ascii="Calibre Regular" w:hAnsi="Calibre Regular" w:cs="Arial"/>
          <w:sz w:val="28"/>
          <w:szCs w:val="28"/>
          <w:lang w:val="nb-NO"/>
        </w:rPr>
      </w:pPr>
      <w:r w:rsidRPr="002D2777">
        <w:rPr>
          <w:rFonts w:ascii="Calibre Regular" w:hAnsi="Calibre Regular" w:cs="Arial"/>
          <w:noProof/>
          <w:sz w:val="28"/>
          <w:szCs w:val="28"/>
        </w:rPr>
        <w:drawing>
          <wp:inline distT="0" distB="0" distL="0" distR="0" wp14:anchorId="0864CA66" wp14:editId="5DF540AE">
            <wp:extent cx="4338858" cy="2893388"/>
            <wp:effectExtent l="0" t="0" r="5080" b="2540"/>
            <wp:docPr id="31" name="Bilde 4">
              <a:extLst xmlns:a="http://schemas.openxmlformats.org/drawingml/2006/main">
                <a:ext uri="{FF2B5EF4-FFF2-40B4-BE49-F238E27FC236}">
                  <a16:creationId xmlns:a16="http://schemas.microsoft.com/office/drawing/2014/main" id="{51E89744-8EDC-4962-90AA-41F950A36F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4">
                      <a:extLst>
                        <a:ext uri="{FF2B5EF4-FFF2-40B4-BE49-F238E27FC236}">
                          <a16:creationId xmlns:a16="http://schemas.microsoft.com/office/drawing/2014/main" id="{51E89744-8EDC-4962-90AA-41F950A36F3B}"/>
                        </a:ext>
                      </a:extLst>
                    </pic:cNvPr>
                    <pic:cNvPicPr>
                      <a:picLocks noChangeAspect="1"/>
                    </pic:cNvPicPr>
                  </pic:nvPicPr>
                  <pic:blipFill>
                    <a:blip r:embed="rId31"/>
                    <a:stretch>
                      <a:fillRect/>
                    </a:stretch>
                  </pic:blipFill>
                  <pic:spPr>
                    <a:xfrm>
                      <a:off x="0" y="0"/>
                      <a:ext cx="4338858" cy="2893388"/>
                    </a:xfrm>
                    <a:prstGeom prst="rect">
                      <a:avLst/>
                    </a:prstGeom>
                  </pic:spPr>
                </pic:pic>
              </a:graphicData>
            </a:graphic>
          </wp:inline>
        </w:drawing>
      </w:r>
    </w:p>
    <w:p w14:paraId="75464BD2" w14:textId="0ED54C9D" w:rsidR="0048320A" w:rsidRDefault="0048320A" w:rsidP="0048320A">
      <w:pPr>
        <w:rPr>
          <w:rFonts w:ascii="Calibre Regular" w:hAnsi="Calibre Regular" w:cs="Arial"/>
          <w:sz w:val="28"/>
          <w:szCs w:val="28"/>
          <w:lang w:val="nb-NO"/>
        </w:rPr>
      </w:pPr>
      <w:r>
        <w:rPr>
          <w:rFonts w:ascii="Calibre Regular" w:hAnsi="Calibre Regular" w:cs="Arial"/>
          <w:sz w:val="28"/>
          <w:szCs w:val="28"/>
          <w:lang w:val="nb-NO"/>
        </w:rPr>
        <w:t>8-trinns CVT</w:t>
      </w:r>
    </w:p>
    <w:p w14:paraId="56C56B29" w14:textId="4F9CC555" w:rsidR="00E32962" w:rsidRDefault="00E32962" w:rsidP="00E32962">
      <w:pPr>
        <w:jc w:val="center"/>
        <w:rPr>
          <w:rFonts w:ascii="Calibre Regular" w:hAnsi="Calibre Regular" w:cs="Arial"/>
          <w:sz w:val="28"/>
          <w:szCs w:val="28"/>
          <w:lang w:val="nb-NO"/>
        </w:rPr>
      </w:pPr>
      <w:r w:rsidRPr="002D2777">
        <w:rPr>
          <w:rFonts w:ascii="Calibre Regular" w:hAnsi="Calibre Regular" w:cs="Arial"/>
          <w:noProof/>
          <w:sz w:val="28"/>
          <w:szCs w:val="28"/>
        </w:rPr>
        <w:drawing>
          <wp:inline distT="0" distB="0" distL="0" distR="0" wp14:anchorId="4C4B2518" wp14:editId="51B311BE">
            <wp:extent cx="4338856" cy="2893388"/>
            <wp:effectExtent l="0" t="0" r="5080" b="2540"/>
            <wp:docPr id="35" name="Bilde 6">
              <a:extLst xmlns:a="http://schemas.openxmlformats.org/drawingml/2006/main">
                <a:ext uri="{FF2B5EF4-FFF2-40B4-BE49-F238E27FC236}">
                  <a16:creationId xmlns:a16="http://schemas.microsoft.com/office/drawing/2014/main" id="{E666BB51-F9D1-4C0D-84AB-2CF46E9961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6">
                      <a:extLst>
                        <a:ext uri="{FF2B5EF4-FFF2-40B4-BE49-F238E27FC236}">
                          <a16:creationId xmlns:a16="http://schemas.microsoft.com/office/drawing/2014/main" id="{E666BB51-F9D1-4C0D-84AB-2CF46E9961CF}"/>
                        </a:ext>
                      </a:extLst>
                    </pic:cNvPr>
                    <pic:cNvPicPr>
                      <a:picLocks noChangeAspect="1"/>
                    </pic:cNvPicPr>
                  </pic:nvPicPr>
                  <pic:blipFill>
                    <a:blip r:embed="rId32"/>
                    <a:stretch>
                      <a:fillRect/>
                    </a:stretch>
                  </pic:blipFill>
                  <pic:spPr>
                    <a:xfrm>
                      <a:off x="0" y="0"/>
                      <a:ext cx="4338856" cy="2893388"/>
                    </a:xfrm>
                    <a:prstGeom prst="rect">
                      <a:avLst/>
                    </a:prstGeom>
                  </pic:spPr>
                </pic:pic>
              </a:graphicData>
            </a:graphic>
          </wp:inline>
        </w:drawing>
      </w:r>
    </w:p>
    <w:p w14:paraId="236D67EB" w14:textId="5DE4731A" w:rsidR="00F9301A" w:rsidRPr="0048320A" w:rsidRDefault="0048320A" w:rsidP="004471CD">
      <w:pPr>
        <w:rPr>
          <w:rFonts w:ascii="Calibre Regular" w:hAnsi="Calibre Regular" w:cs="Arial"/>
          <w:sz w:val="28"/>
          <w:szCs w:val="28"/>
        </w:rPr>
      </w:pPr>
      <w:r w:rsidRPr="0048320A">
        <w:rPr>
          <w:rFonts w:ascii="Calibre Regular" w:hAnsi="Calibre Regular" w:cs="Arial"/>
          <w:sz w:val="28"/>
          <w:szCs w:val="28"/>
        </w:rPr>
        <w:lastRenderedPageBreak/>
        <w:t>6-trinns manuelt gir</w:t>
      </w:r>
    </w:p>
    <w:p w14:paraId="0A906DE2" w14:textId="77777777" w:rsidR="0048320A" w:rsidRDefault="0048320A" w:rsidP="004471CD">
      <w:pPr>
        <w:rPr>
          <w:rFonts w:ascii="Calibre Regular" w:hAnsi="Calibre Regular" w:cs="Arial"/>
          <w:b/>
          <w:sz w:val="28"/>
          <w:szCs w:val="28"/>
        </w:rPr>
      </w:pPr>
    </w:p>
    <w:p w14:paraId="64FDA49D" w14:textId="77777777" w:rsidR="0048320A" w:rsidRDefault="0048320A" w:rsidP="004471CD">
      <w:pPr>
        <w:rPr>
          <w:rFonts w:ascii="Calibre Regular" w:hAnsi="Calibre Regular" w:cs="Arial"/>
          <w:b/>
          <w:sz w:val="28"/>
          <w:szCs w:val="28"/>
        </w:rPr>
      </w:pPr>
    </w:p>
    <w:p w14:paraId="12BDAB2A" w14:textId="53D64DEF" w:rsidR="009119AD" w:rsidRPr="009119AD" w:rsidRDefault="009119AD" w:rsidP="004471CD">
      <w:pPr>
        <w:rPr>
          <w:rFonts w:ascii="Calibre Regular" w:hAnsi="Calibre Regular" w:cs="Arial"/>
          <w:b/>
          <w:sz w:val="28"/>
          <w:szCs w:val="28"/>
        </w:rPr>
      </w:pPr>
      <w:r w:rsidRPr="009119AD">
        <w:rPr>
          <w:rFonts w:ascii="Calibre Regular" w:hAnsi="Calibre Regular" w:cs="Arial"/>
          <w:b/>
          <w:sz w:val="28"/>
          <w:szCs w:val="28"/>
        </w:rPr>
        <w:t>S-AWC (Super-All Wheel Control)</w:t>
      </w:r>
    </w:p>
    <w:p w14:paraId="0C443DD4" w14:textId="2391307B" w:rsidR="00F9301A" w:rsidRPr="009119AD" w:rsidRDefault="009119AD" w:rsidP="009119AD">
      <w:pPr>
        <w:jc w:val="center"/>
        <w:rPr>
          <w:rFonts w:ascii="Calibre Regular" w:hAnsi="Calibre Regular" w:cs="Arial"/>
          <w:sz w:val="28"/>
          <w:szCs w:val="28"/>
        </w:rPr>
      </w:pPr>
      <w:r>
        <w:rPr>
          <w:noProof/>
        </w:rPr>
        <w:drawing>
          <wp:inline distT="0" distB="0" distL="0" distR="0" wp14:anchorId="13FDAADA" wp14:editId="6E3E1D11">
            <wp:extent cx="4884420" cy="2221386"/>
            <wp:effectExtent l="0" t="0" r="0" b="7620"/>
            <wp:docPr id="81"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96618" cy="2226933"/>
                    </a:xfrm>
                    <a:prstGeom prst="rect">
                      <a:avLst/>
                    </a:prstGeom>
                  </pic:spPr>
                </pic:pic>
              </a:graphicData>
            </a:graphic>
          </wp:inline>
        </w:drawing>
      </w:r>
    </w:p>
    <w:p w14:paraId="71F2251A" w14:textId="065F06BA" w:rsidR="009119AD" w:rsidRDefault="009119AD" w:rsidP="004471CD">
      <w:pPr>
        <w:rPr>
          <w:rFonts w:ascii="Calibre Regular" w:hAnsi="Calibre Regular" w:cs="Arial"/>
          <w:sz w:val="28"/>
          <w:szCs w:val="28"/>
          <w:lang w:val="nb-NO"/>
        </w:rPr>
      </w:pPr>
      <w:r w:rsidRPr="009119AD">
        <w:rPr>
          <w:rFonts w:ascii="Calibre Regular" w:hAnsi="Calibre Regular" w:cs="Arial"/>
          <w:sz w:val="28"/>
          <w:szCs w:val="28"/>
          <w:lang w:val="nb-NO"/>
        </w:rPr>
        <w:t xml:space="preserve">En elektronisk kontrollert clutch (samme som for ASX og Outlander) foran bakakselen kobler </w:t>
      </w:r>
      <w:r>
        <w:rPr>
          <w:rFonts w:ascii="Calibre Regular" w:hAnsi="Calibre Regular" w:cs="Arial"/>
          <w:sz w:val="28"/>
          <w:szCs w:val="28"/>
          <w:lang w:val="nb-NO"/>
        </w:rPr>
        <w:t xml:space="preserve">raskt og umerkelig </w:t>
      </w:r>
      <w:r w:rsidRPr="009119AD">
        <w:rPr>
          <w:rFonts w:ascii="Calibre Regular" w:hAnsi="Calibre Regular" w:cs="Arial"/>
          <w:sz w:val="28"/>
          <w:szCs w:val="28"/>
          <w:lang w:val="nb-NO"/>
        </w:rPr>
        <w:t xml:space="preserve">inn bakhjulene når det er behov </w:t>
      </w:r>
      <w:r>
        <w:rPr>
          <w:rFonts w:ascii="Calibre Regular" w:hAnsi="Calibre Regular" w:cs="Arial"/>
          <w:sz w:val="28"/>
          <w:szCs w:val="28"/>
          <w:lang w:val="nb-NO"/>
        </w:rPr>
        <w:t>for mer veigrep og 4WD. En rekke sensorer overvåker rattvinkel, hastighet, dreiemoment i motoren, diggerensialutveksling, krefter som påvirker krengningsgrad (YAW control), akselerasjon og bruk av bremser for å tilpasse drivkrefter eller innbremsing av hjul slik at under- eller overstyring kan minimeres.</w:t>
      </w:r>
    </w:p>
    <w:p w14:paraId="36D55937" w14:textId="243506C4" w:rsidR="009119AD" w:rsidRDefault="009119AD" w:rsidP="009119AD">
      <w:pPr>
        <w:jc w:val="center"/>
        <w:rPr>
          <w:rFonts w:ascii="Calibre Regular" w:hAnsi="Calibre Regular" w:cs="Arial"/>
          <w:sz w:val="28"/>
          <w:szCs w:val="28"/>
          <w:lang w:val="nb-NO"/>
        </w:rPr>
      </w:pPr>
      <w:r>
        <w:rPr>
          <w:noProof/>
        </w:rPr>
        <w:drawing>
          <wp:inline distT="0" distB="0" distL="0" distR="0" wp14:anchorId="0D4C54CD" wp14:editId="261CFCCD">
            <wp:extent cx="4251960" cy="875699"/>
            <wp:effectExtent l="0" t="0" r="0" b="635"/>
            <wp:docPr id="82"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319542" cy="889618"/>
                    </a:xfrm>
                    <a:prstGeom prst="rect">
                      <a:avLst/>
                    </a:prstGeom>
                  </pic:spPr>
                </pic:pic>
              </a:graphicData>
            </a:graphic>
          </wp:inline>
        </w:drawing>
      </w:r>
    </w:p>
    <w:p w14:paraId="215161CD" w14:textId="411B0450" w:rsidR="009119AD" w:rsidRDefault="009119AD" w:rsidP="009119AD">
      <w:pPr>
        <w:rPr>
          <w:rFonts w:ascii="Calibre Regular" w:hAnsi="Calibre Regular" w:cs="Arial"/>
          <w:sz w:val="28"/>
          <w:szCs w:val="28"/>
          <w:lang w:val="nb-NO"/>
        </w:rPr>
      </w:pPr>
      <w:r>
        <w:rPr>
          <w:rFonts w:ascii="Calibre Regular" w:hAnsi="Calibre Regular" w:cs="Arial"/>
          <w:sz w:val="28"/>
          <w:szCs w:val="28"/>
          <w:lang w:val="nb-NO"/>
        </w:rPr>
        <w:t>S-AWC i Eclipse Cross har et automatisk program, og programmer for kjøring på snø og grus (AUTO, SNOW og GRAVEL).</w:t>
      </w:r>
    </w:p>
    <w:p w14:paraId="4481419C" w14:textId="50DD78C5" w:rsidR="009119AD" w:rsidRDefault="009119AD" w:rsidP="009119AD">
      <w:pPr>
        <w:jc w:val="center"/>
        <w:rPr>
          <w:rFonts w:ascii="Calibre Regular" w:hAnsi="Calibre Regular" w:cs="Arial"/>
          <w:sz w:val="28"/>
          <w:szCs w:val="28"/>
          <w:lang w:val="nb-NO"/>
        </w:rPr>
      </w:pPr>
      <w:r>
        <w:rPr>
          <w:noProof/>
        </w:rPr>
        <w:lastRenderedPageBreak/>
        <w:drawing>
          <wp:inline distT="0" distB="0" distL="0" distR="0" wp14:anchorId="4944F5A7" wp14:editId="7590D8E3">
            <wp:extent cx="2247900" cy="2171700"/>
            <wp:effectExtent l="0" t="0" r="0" b="0"/>
            <wp:docPr id="83"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47900" cy="2171700"/>
                    </a:xfrm>
                    <a:prstGeom prst="rect">
                      <a:avLst/>
                    </a:prstGeom>
                  </pic:spPr>
                </pic:pic>
              </a:graphicData>
            </a:graphic>
          </wp:inline>
        </w:drawing>
      </w:r>
    </w:p>
    <w:p w14:paraId="5B6F0497" w14:textId="06939EC3" w:rsidR="009119AD" w:rsidRDefault="009119AD" w:rsidP="009119AD">
      <w:pPr>
        <w:rPr>
          <w:rFonts w:ascii="Calibre Regular" w:hAnsi="Calibre Regular" w:cs="Arial"/>
          <w:sz w:val="28"/>
          <w:szCs w:val="28"/>
          <w:lang w:val="nb-NO"/>
        </w:rPr>
      </w:pPr>
      <w:r>
        <w:rPr>
          <w:rFonts w:ascii="Calibre Regular" w:hAnsi="Calibre Regular" w:cs="Arial"/>
          <w:sz w:val="28"/>
          <w:szCs w:val="28"/>
          <w:lang w:val="nb-NO"/>
        </w:rPr>
        <w:t>En indikator på instrumentpanelet viser kreftene som påvirker bilen og hjulene.</w:t>
      </w:r>
    </w:p>
    <w:p w14:paraId="1E530796" w14:textId="77777777" w:rsidR="0048320A" w:rsidRDefault="009119AD" w:rsidP="009119AD">
      <w:pPr>
        <w:rPr>
          <w:rFonts w:ascii="Calibre Regular" w:hAnsi="Calibre Regular" w:cs="Arial"/>
          <w:b/>
          <w:sz w:val="28"/>
          <w:szCs w:val="28"/>
          <w:lang w:val="nb-NO"/>
        </w:rPr>
      </w:pPr>
      <w:r>
        <w:rPr>
          <w:rFonts w:ascii="Calibre Regular" w:hAnsi="Calibre Regular" w:cs="Arial"/>
          <w:b/>
          <w:sz w:val="28"/>
          <w:szCs w:val="28"/>
          <w:lang w:val="nb-NO"/>
        </w:rPr>
        <w:br/>
      </w:r>
    </w:p>
    <w:p w14:paraId="683E57A2" w14:textId="21FEC8D8" w:rsidR="009119AD" w:rsidRPr="009119AD" w:rsidRDefault="009119AD" w:rsidP="009119AD">
      <w:pPr>
        <w:rPr>
          <w:rFonts w:ascii="Calibre Regular" w:hAnsi="Calibre Regular" w:cs="Arial"/>
          <w:sz w:val="28"/>
          <w:szCs w:val="28"/>
          <w:lang w:val="nb-NO"/>
        </w:rPr>
      </w:pPr>
      <w:r w:rsidRPr="009119AD">
        <w:rPr>
          <w:rFonts w:ascii="Calibre Regular" w:hAnsi="Calibre Regular" w:cs="Arial"/>
          <w:b/>
          <w:sz w:val="28"/>
          <w:szCs w:val="28"/>
          <w:lang w:val="nb-NO"/>
        </w:rPr>
        <w:t>En helt ny rødf</w:t>
      </w:r>
      <w:r w:rsidR="0048320A">
        <w:rPr>
          <w:rFonts w:ascii="Calibre Regular" w:hAnsi="Calibre Regular" w:cs="Arial"/>
          <w:b/>
          <w:sz w:val="28"/>
          <w:szCs w:val="28"/>
          <w:lang w:val="nb-NO"/>
        </w:rPr>
        <w:t xml:space="preserve">arge – </w:t>
      </w:r>
      <w:r w:rsidRPr="009119AD">
        <w:rPr>
          <w:rFonts w:ascii="Calibre Regular" w:hAnsi="Calibre Regular" w:cs="Arial"/>
          <w:b/>
          <w:sz w:val="28"/>
          <w:szCs w:val="28"/>
          <w:lang w:val="nb-NO"/>
        </w:rPr>
        <w:t>Red Diamond</w:t>
      </w:r>
      <w:r w:rsidR="0048320A">
        <w:rPr>
          <w:rFonts w:ascii="Calibre Regular" w:hAnsi="Calibre Regular" w:cs="Arial"/>
          <w:b/>
          <w:sz w:val="28"/>
          <w:szCs w:val="28"/>
          <w:lang w:val="nb-NO"/>
        </w:rPr>
        <w:t xml:space="preserve"> metallic</w:t>
      </w:r>
    </w:p>
    <w:p w14:paraId="06EF7EAD" w14:textId="56A033DA" w:rsidR="009119AD" w:rsidRPr="009119AD" w:rsidRDefault="009119AD" w:rsidP="009119AD">
      <w:pPr>
        <w:jc w:val="center"/>
        <w:rPr>
          <w:rFonts w:ascii="Calibre Regular" w:hAnsi="Calibre Regular" w:cs="Arial"/>
          <w:sz w:val="28"/>
          <w:szCs w:val="28"/>
          <w:lang w:val="nb-NO"/>
        </w:rPr>
      </w:pPr>
      <w:r w:rsidRPr="00FD1DCB">
        <w:rPr>
          <w:rFonts w:ascii="Calibre Regular" w:hAnsi="Calibre Regular" w:cs="Arial"/>
          <w:noProof/>
          <w:sz w:val="28"/>
          <w:szCs w:val="28"/>
        </w:rPr>
        <w:drawing>
          <wp:inline distT="0" distB="0" distL="0" distR="0" wp14:anchorId="5AF20A62" wp14:editId="263203DF">
            <wp:extent cx="3424415" cy="2159000"/>
            <wp:effectExtent l="0" t="0" r="5080" b="0"/>
            <wp:docPr id="36" name="Picture 3" descr="\\10.228.248.10\shares\ま行\三菱自動車\セールスマニュアル（欧州向け）\01_作業_windowsで作業\名称未設定フォルダ\170208_0170バック_170321_rgb_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descr="\\10.228.248.10\shares\ま行\三菱自動車\セールスマニュアル（欧州向け）\01_作業_windowsで作業\名称未設定フォルダ\170208_0170バック_170321_rgb_1_2.png"/>
                    <pic:cNvPicPr>
                      <a:picLocks noChangeAspect="1" noChangeArrowheads="1"/>
                    </pic:cNvPicPr>
                  </pic:nvPicPr>
                  <pic:blipFill>
                    <a:blip r:embed="rId36" cstate="print"/>
                    <a:srcRect t="5512"/>
                    <a:stretch>
                      <a:fillRect/>
                    </a:stretch>
                  </pic:blipFill>
                  <pic:spPr bwMode="auto">
                    <a:xfrm>
                      <a:off x="0" y="0"/>
                      <a:ext cx="3432625" cy="2164176"/>
                    </a:xfrm>
                    <a:prstGeom prst="rect">
                      <a:avLst/>
                    </a:prstGeom>
                  </pic:spPr>
                </pic:pic>
              </a:graphicData>
            </a:graphic>
          </wp:inline>
        </w:drawing>
      </w:r>
    </w:p>
    <w:p w14:paraId="5CF788F1" w14:textId="67CB5B8D" w:rsidR="0086671C" w:rsidRDefault="009119AD" w:rsidP="004471CD">
      <w:pPr>
        <w:rPr>
          <w:rFonts w:ascii="Calibre Regular" w:hAnsi="Calibre Regular" w:cs="Arial"/>
          <w:sz w:val="28"/>
          <w:szCs w:val="28"/>
          <w:lang w:val="nb-NO"/>
        </w:rPr>
      </w:pPr>
      <w:r>
        <w:rPr>
          <w:rFonts w:ascii="Calibre Regular" w:hAnsi="Calibre Regular" w:cs="Arial"/>
          <w:sz w:val="28"/>
          <w:szCs w:val="28"/>
          <w:lang w:val="nb-NO"/>
        </w:rPr>
        <w:t xml:space="preserve">Flere lag med lakk gir en ekstra brilliant </w:t>
      </w:r>
      <w:r w:rsidR="0086671C">
        <w:rPr>
          <w:rFonts w:ascii="Calibre Regular" w:hAnsi="Calibre Regular" w:cs="Arial"/>
          <w:sz w:val="28"/>
          <w:szCs w:val="28"/>
          <w:lang w:val="nb-NO"/>
        </w:rPr>
        <w:t>lysreflekterende effekt. Over primeren ligger et lag lakk med metalliske spon, så klarlakk, så igjen en spesiell krystallaktig rødfarge med nok et lag klarlakk over.</w:t>
      </w:r>
    </w:p>
    <w:p w14:paraId="7F840C62" w14:textId="77777777" w:rsidR="0086671C" w:rsidRPr="009119AD" w:rsidRDefault="0086671C" w:rsidP="004471CD">
      <w:pPr>
        <w:rPr>
          <w:rFonts w:ascii="Calibre Regular" w:hAnsi="Calibre Regular" w:cs="Arial"/>
          <w:sz w:val="28"/>
          <w:szCs w:val="28"/>
          <w:lang w:val="nb-NO"/>
        </w:rPr>
      </w:pPr>
    </w:p>
    <w:p w14:paraId="36DC72FD" w14:textId="0422D46F" w:rsidR="00F9301A" w:rsidRDefault="0086671C" w:rsidP="004471CD">
      <w:pPr>
        <w:rPr>
          <w:rFonts w:ascii="Calibre Regular" w:hAnsi="Calibre Regular" w:cs="Arial"/>
          <w:sz w:val="28"/>
          <w:szCs w:val="28"/>
          <w:lang w:val="nb-NO"/>
        </w:rPr>
      </w:pPr>
      <w:r w:rsidRPr="0086671C">
        <w:rPr>
          <w:rFonts w:ascii="Calibre Regular" w:hAnsi="Calibre Regular" w:cs="Arial"/>
          <w:b/>
          <w:sz w:val="28"/>
          <w:szCs w:val="28"/>
          <w:lang w:val="nb-NO"/>
        </w:rPr>
        <w:t>Salgsmål 2018</w:t>
      </w:r>
      <w:r w:rsidRPr="0086671C">
        <w:rPr>
          <w:rFonts w:ascii="Calibre Regular" w:hAnsi="Calibre Regular" w:cs="Arial"/>
          <w:b/>
          <w:sz w:val="28"/>
          <w:szCs w:val="28"/>
          <w:lang w:val="nb-NO"/>
        </w:rPr>
        <w:br/>
      </w:r>
      <w:r>
        <w:rPr>
          <w:rFonts w:ascii="Calibre Regular" w:hAnsi="Calibre Regular" w:cs="Arial"/>
          <w:sz w:val="28"/>
          <w:szCs w:val="28"/>
          <w:lang w:val="nb-NO"/>
        </w:rPr>
        <w:t>- Det er i tillegg til nye kunder mange ASX og Outlander eiere som kan tenkes være interessert i nye Eclipse Cross og vi har satt et salgsmål på 500 for i år, sier Rune Gjerstad adm. dir. hos importøren MMC Norge AS.</w:t>
      </w:r>
    </w:p>
    <w:p w14:paraId="72F6E101" w14:textId="75B30EF2" w:rsidR="009E3CDB" w:rsidRPr="009E3CDB" w:rsidRDefault="009E3CDB" w:rsidP="009E3CDB">
      <w:pPr>
        <w:rPr>
          <w:rFonts w:ascii="Calibre Regular" w:hAnsi="Calibre Regular" w:cs="Arial"/>
          <w:b/>
          <w:sz w:val="28"/>
          <w:szCs w:val="28"/>
          <w:lang w:val="nb-NO"/>
        </w:rPr>
      </w:pPr>
      <w:r w:rsidRPr="009E3CDB">
        <w:rPr>
          <w:rFonts w:ascii="Calibre Regular" w:hAnsi="Calibre Regular" w:cs="Arial"/>
          <w:b/>
          <w:sz w:val="28"/>
          <w:szCs w:val="28"/>
          <w:lang w:val="nb-NO"/>
        </w:rPr>
        <w:t>Veiledende priser levert Drammen Bilhavn</w:t>
      </w:r>
      <w:r w:rsidR="00656D6E">
        <w:rPr>
          <w:rFonts w:ascii="Calibre Regular" w:hAnsi="Calibre Regular" w:cs="Arial"/>
          <w:b/>
          <w:sz w:val="28"/>
          <w:szCs w:val="28"/>
          <w:lang w:val="nb-NO"/>
        </w:rPr>
        <w:t>*</w:t>
      </w:r>
    </w:p>
    <w:p w14:paraId="07DF155F" w14:textId="43B46EE2" w:rsidR="009E3CDB" w:rsidRDefault="009E3CDB" w:rsidP="004471CD">
      <w:pPr>
        <w:rPr>
          <w:rFonts w:ascii="Calibre Regular" w:hAnsi="Calibre Regular" w:cs="Arial"/>
          <w:sz w:val="28"/>
          <w:szCs w:val="28"/>
          <w:lang w:val="nb-NO"/>
        </w:rPr>
      </w:pPr>
      <w:r>
        <w:rPr>
          <w:noProof/>
        </w:rPr>
        <w:lastRenderedPageBreak/>
        <w:drawing>
          <wp:inline distT="0" distB="0" distL="0" distR="0" wp14:anchorId="7C0EB1E9" wp14:editId="6800AA67">
            <wp:extent cx="4945380" cy="1770568"/>
            <wp:effectExtent l="0" t="0" r="7620" b="127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72462" cy="1780264"/>
                    </a:xfrm>
                    <a:prstGeom prst="rect">
                      <a:avLst/>
                    </a:prstGeom>
                  </pic:spPr>
                </pic:pic>
              </a:graphicData>
            </a:graphic>
          </wp:inline>
        </w:drawing>
      </w:r>
    </w:p>
    <w:p w14:paraId="7CAB67C6" w14:textId="7305BC57" w:rsidR="009E3CDB" w:rsidRPr="00656D6E" w:rsidRDefault="00656D6E" w:rsidP="00656D6E">
      <w:pPr>
        <w:rPr>
          <w:rFonts w:ascii="Calibre Regular" w:hAnsi="Calibre Regular" w:cs="Arial"/>
          <w:szCs w:val="28"/>
          <w:lang w:val="nb-NO"/>
        </w:rPr>
      </w:pPr>
      <w:r w:rsidRPr="00656D6E">
        <w:rPr>
          <w:rFonts w:ascii="Calibre Regular" w:hAnsi="Calibre Regular" w:cs="Arial"/>
          <w:szCs w:val="28"/>
          <w:lang w:val="nb-NO"/>
        </w:rPr>
        <w:t>*Frakt og leveringsomkostninger til forhandler tilkommer</w:t>
      </w:r>
    </w:p>
    <w:p w14:paraId="4400DAA6" w14:textId="77777777" w:rsidR="009E3CDB" w:rsidRDefault="009E3CDB" w:rsidP="004471CD">
      <w:pPr>
        <w:rPr>
          <w:rFonts w:ascii="Calibre Regular" w:hAnsi="Calibre Regular" w:cs="Arial"/>
          <w:sz w:val="28"/>
          <w:szCs w:val="28"/>
          <w:lang w:val="nb-NO"/>
        </w:rPr>
      </w:pPr>
    </w:p>
    <w:p w14:paraId="66D15111" w14:textId="77777777" w:rsidR="0086671C" w:rsidRPr="0086671C" w:rsidRDefault="0086671C" w:rsidP="004471CD">
      <w:pPr>
        <w:rPr>
          <w:rFonts w:ascii="Calibre Regular" w:hAnsi="Calibre Regular" w:cs="Arial"/>
          <w:sz w:val="28"/>
          <w:szCs w:val="28"/>
          <w:lang w:val="nb-NO"/>
        </w:rPr>
      </w:pPr>
    </w:p>
    <w:p w14:paraId="2C8A81D7" w14:textId="79B3BF0E" w:rsidR="009417B1" w:rsidRPr="0097216E" w:rsidRDefault="009417B1" w:rsidP="004471CD">
      <w:pPr>
        <w:rPr>
          <w:rFonts w:ascii="Calibre Regular" w:hAnsi="Calibre Regular" w:cstheme="minorHAnsi"/>
          <w:sz w:val="20"/>
          <w:lang w:val="nb-NO"/>
        </w:rPr>
      </w:pPr>
      <w:r w:rsidRPr="0097216E">
        <w:rPr>
          <w:rFonts w:ascii="Calibre Regular" w:hAnsi="Calibre Regular" w:cstheme="minorHAnsi"/>
          <w:sz w:val="20"/>
          <w:lang w:val="nb-NO"/>
        </w:rPr>
        <w:t>Kontakt:</w:t>
      </w:r>
      <w:r w:rsidR="008A6ACA" w:rsidRPr="0097216E">
        <w:rPr>
          <w:rFonts w:ascii="Calibre Regular" w:hAnsi="Calibre Regular" w:cstheme="minorHAnsi"/>
          <w:sz w:val="20"/>
          <w:lang w:val="nb-NO"/>
        </w:rPr>
        <w:br/>
      </w:r>
      <w:r w:rsidRPr="0097216E">
        <w:rPr>
          <w:rFonts w:ascii="Calibre Regular" w:hAnsi="Calibre Regular" w:cstheme="minorHAnsi"/>
          <w:szCs w:val="24"/>
          <w:lang w:val="nb-NO"/>
        </w:rPr>
        <w:t xml:space="preserve">Rune Gjerstad/ Administrerende Direktør – MMC Norge AS +47 2337 6100 / 924 02905 </w:t>
      </w:r>
      <w:hyperlink r:id="rId38" w:history="1">
        <w:r w:rsidRPr="0097216E">
          <w:rPr>
            <w:rStyle w:val="Hyperkobling"/>
            <w:rFonts w:ascii="Calibre Regular" w:hAnsi="Calibre Regular" w:cstheme="minorHAnsi"/>
            <w:szCs w:val="24"/>
            <w:lang w:val="nb-NO"/>
          </w:rPr>
          <w:t>rune.gjerstad@mitsubishi-motors.no</w:t>
        </w:r>
      </w:hyperlink>
      <w:r w:rsidR="004471CD" w:rsidRPr="0097216E">
        <w:rPr>
          <w:rFonts w:ascii="Calibre Regular" w:hAnsi="Calibre Regular" w:cstheme="minorHAnsi"/>
          <w:szCs w:val="24"/>
          <w:lang w:val="nb-NO"/>
        </w:rPr>
        <w:t xml:space="preserve"> </w:t>
      </w:r>
    </w:p>
    <w:p w14:paraId="72859FA0" w14:textId="6C20ED37" w:rsidR="00444FAD" w:rsidRDefault="00AF63CA">
      <w:pPr>
        <w:rPr>
          <w:rStyle w:val="Hyperkobling"/>
          <w:rFonts w:ascii="Calibre Regular" w:hAnsi="Calibre Regular" w:cstheme="minorHAnsi"/>
          <w:szCs w:val="24"/>
          <w:lang w:val="nb-NO"/>
        </w:rPr>
      </w:pPr>
      <w:r w:rsidRPr="0097216E">
        <w:rPr>
          <w:rFonts w:ascii="Calibre Regular" w:hAnsi="Calibre Regular" w:cstheme="minorHAnsi"/>
          <w:color w:val="000000"/>
          <w:szCs w:val="24"/>
          <w:lang w:val="nb-NO"/>
        </w:rPr>
        <w:t>Vegard Werner/ Produktsjef – MMC Norge AS +47 2337 6100 / 928 25259</w:t>
      </w:r>
      <w:r w:rsidRPr="0097216E">
        <w:rPr>
          <w:rFonts w:ascii="Calibre Regular" w:hAnsi="Calibre Regular" w:cstheme="minorHAnsi"/>
          <w:color w:val="000000"/>
          <w:szCs w:val="24"/>
          <w:lang w:val="nb-NO"/>
        </w:rPr>
        <w:br/>
      </w:r>
      <w:hyperlink r:id="rId39" w:history="1">
        <w:r w:rsidRPr="0097216E">
          <w:rPr>
            <w:rStyle w:val="Hyperkobling"/>
            <w:rFonts w:ascii="Calibre Regular" w:hAnsi="Calibre Regular" w:cstheme="minorHAnsi"/>
            <w:szCs w:val="24"/>
            <w:lang w:val="nb-NO"/>
          </w:rPr>
          <w:t>vegard.werner@mitsubishi-motors.no</w:t>
        </w:r>
      </w:hyperlink>
    </w:p>
    <w:sectPr w:rsidR="00444FAD" w:rsidSect="00055FA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2D569C" w14:textId="77777777" w:rsidR="00D34AE7" w:rsidRDefault="00D34AE7" w:rsidP="00D41B26">
      <w:pPr>
        <w:spacing w:after="0" w:line="240" w:lineRule="auto"/>
      </w:pPr>
      <w:r>
        <w:separator/>
      </w:r>
    </w:p>
  </w:endnote>
  <w:endnote w:type="continuationSeparator" w:id="0">
    <w:p w14:paraId="25B7E7EB" w14:textId="77777777" w:rsidR="00D34AE7" w:rsidRDefault="00D34AE7" w:rsidP="00D41B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e Regular">
    <w:panose1 w:val="020B0503030202060203"/>
    <w:charset w:val="00"/>
    <w:family w:val="swiss"/>
    <w:notTrueType/>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libre Black">
    <w:panose1 w:val="020B0A03030202060203"/>
    <w:charset w:val="00"/>
    <w:family w:val="swiss"/>
    <w:notTrueType/>
    <w:pitch w:val="variable"/>
    <w:sig w:usb0="00000007" w:usb1="00000000" w:usb2="00000000" w:usb3="00000000" w:csb0="00000093"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366590" w14:textId="77777777" w:rsidR="00D34AE7" w:rsidRDefault="00D34AE7" w:rsidP="00D41B26">
      <w:pPr>
        <w:spacing w:after="0" w:line="240" w:lineRule="auto"/>
      </w:pPr>
      <w:r>
        <w:separator/>
      </w:r>
    </w:p>
  </w:footnote>
  <w:footnote w:type="continuationSeparator" w:id="0">
    <w:p w14:paraId="11ED26D6" w14:textId="77777777" w:rsidR="00D34AE7" w:rsidRDefault="00D34AE7" w:rsidP="00D41B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86DA7"/>
    <w:multiLevelType w:val="hybridMultilevel"/>
    <w:tmpl w:val="0B1804E0"/>
    <w:lvl w:ilvl="0" w:tplc="E6A048FA">
      <w:numFmt w:val="bullet"/>
      <w:lvlText w:val="-"/>
      <w:lvlJc w:val="left"/>
      <w:pPr>
        <w:ind w:left="720" w:hanging="360"/>
      </w:pPr>
      <w:rPr>
        <w:rFonts w:ascii="Calibri" w:eastAsiaTheme="minorHAnsi" w:hAnsi="Calibri"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1FE0A27"/>
    <w:multiLevelType w:val="hybridMultilevel"/>
    <w:tmpl w:val="16A0527A"/>
    <w:lvl w:ilvl="0" w:tplc="6CF08F82">
      <w:start w:val="19"/>
      <w:numFmt w:val="bullet"/>
      <w:lvlText w:val=""/>
      <w:lvlJc w:val="left"/>
      <w:pPr>
        <w:ind w:left="720" w:hanging="360"/>
      </w:pPr>
      <w:rPr>
        <w:rFonts w:ascii="Symbol" w:eastAsiaTheme="minorHAnsi" w:hAnsi="Symbo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205332E"/>
    <w:multiLevelType w:val="hybridMultilevel"/>
    <w:tmpl w:val="DC040416"/>
    <w:lvl w:ilvl="0" w:tplc="EA30B3EC">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B635C6"/>
    <w:multiLevelType w:val="hybridMultilevel"/>
    <w:tmpl w:val="B890E948"/>
    <w:lvl w:ilvl="0" w:tplc="186A0D46">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1DB7DFD"/>
    <w:multiLevelType w:val="hybridMultilevel"/>
    <w:tmpl w:val="AA645C68"/>
    <w:lvl w:ilvl="0" w:tplc="A3BE1812">
      <w:numFmt w:val="bullet"/>
      <w:lvlText w:val="-"/>
      <w:lvlJc w:val="left"/>
      <w:pPr>
        <w:ind w:left="720" w:hanging="360"/>
      </w:pPr>
      <w:rPr>
        <w:rFonts w:ascii="Calibri" w:eastAsiaTheme="minorHAnsi" w:hAnsi="Calibri" w:cstheme="minorHAns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67FF6A7A"/>
    <w:multiLevelType w:val="hybridMultilevel"/>
    <w:tmpl w:val="62105C2E"/>
    <w:lvl w:ilvl="0" w:tplc="C48A99B6">
      <w:numFmt w:val="bullet"/>
      <w:lvlText w:val="-"/>
      <w:lvlJc w:val="left"/>
      <w:pPr>
        <w:ind w:left="720" w:hanging="360"/>
      </w:pPr>
      <w:rPr>
        <w:rFonts w:ascii="Calibre Regular" w:eastAsia="Times New Roman" w:hAnsi="Calibre Regular" w:cs="Arial" w:hint="default"/>
        <w:color w:val="auto"/>
        <w:sz w:val="24"/>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6B5A1AC5"/>
    <w:multiLevelType w:val="hybridMultilevel"/>
    <w:tmpl w:val="3C8C203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15:restartNumberingAfterBreak="0">
    <w:nsid w:val="6DFC2651"/>
    <w:multiLevelType w:val="hybridMultilevel"/>
    <w:tmpl w:val="C8388716"/>
    <w:lvl w:ilvl="0" w:tplc="773A6E38">
      <w:numFmt w:val="bullet"/>
      <w:lvlText w:val="•"/>
      <w:lvlJc w:val="left"/>
      <w:pPr>
        <w:ind w:left="720" w:hanging="360"/>
      </w:pPr>
      <w:rPr>
        <w:rFonts w:ascii="Calibre Regular" w:eastAsiaTheme="minorHAnsi" w:hAnsi="Calibre Regular"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7A347368"/>
    <w:multiLevelType w:val="hybridMultilevel"/>
    <w:tmpl w:val="AF54B6AA"/>
    <w:lvl w:ilvl="0" w:tplc="C79C2EE6">
      <w:start w:val="19"/>
      <w:numFmt w:val="bullet"/>
      <w:lvlText w:val=""/>
      <w:lvlJc w:val="left"/>
      <w:pPr>
        <w:ind w:left="720" w:hanging="360"/>
      </w:pPr>
      <w:rPr>
        <w:rFonts w:ascii="Symbol" w:eastAsiaTheme="minorHAnsi" w:hAnsi="Symbol"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7B8C7DCA"/>
    <w:multiLevelType w:val="hybridMultilevel"/>
    <w:tmpl w:val="FDF421C4"/>
    <w:lvl w:ilvl="0" w:tplc="0409000F">
      <w:start w:val="1"/>
      <w:numFmt w:val="decimal"/>
      <w:lvlText w:val="%1."/>
      <w:lvlJc w:val="left"/>
      <w:pPr>
        <w:ind w:left="720" w:hanging="360"/>
      </w:pPr>
      <w:rPr>
        <w:rFonts w:cs="Times New Roman"/>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num w:numId="1">
    <w:abstractNumId w:val="0"/>
  </w:num>
  <w:num w:numId="2">
    <w:abstractNumId w:val="4"/>
  </w:num>
  <w:num w:numId="3">
    <w:abstractNumId w:val="3"/>
  </w:num>
  <w:num w:numId="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 w:numId="6">
    <w:abstractNumId w:val="6"/>
  </w:num>
  <w:num w:numId="7">
    <w:abstractNumId w:val="5"/>
  </w:num>
  <w:num w:numId="8">
    <w:abstractNumId w:val="7"/>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ttachedTemplate r:id="rId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4748"/>
    <w:rsid w:val="000242B4"/>
    <w:rsid w:val="00024F8C"/>
    <w:rsid w:val="00055FAF"/>
    <w:rsid w:val="00063ED6"/>
    <w:rsid w:val="0008276B"/>
    <w:rsid w:val="00084009"/>
    <w:rsid w:val="000972D5"/>
    <w:rsid w:val="000975B7"/>
    <w:rsid w:val="000A00DB"/>
    <w:rsid w:val="000D21C5"/>
    <w:rsid w:val="00101B34"/>
    <w:rsid w:val="001157D6"/>
    <w:rsid w:val="00120686"/>
    <w:rsid w:val="001248A8"/>
    <w:rsid w:val="00132288"/>
    <w:rsid w:val="00135D76"/>
    <w:rsid w:val="00146475"/>
    <w:rsid w:val="001559E4"/>
    <w:rsid w:val="0017386E"/>
    <w:rsid w:val="00177531"/>
    <w:rsid w:val="00193102"/>
    <w:rsid w:val="001F6B70"/>
    <w:rsid w:val="00204536"/>
    <w:rsid w:val="00214CB5"/>
    <w:rsid w:val="00214EC7"/>
    <w:rsid w:val="00225A5C"/>
    <w:rsid w:val="002324D2"/>
    <w:rsid w:val="00235B2C"/>
    <w:rsid w:val="00242B5C"/>
    <w:rsid w:val="00270B22"/>
    <w:rsid w:val="00290CEB"/>
    <w:rsid w:val="002A0398"/>
    <w:rsid w:val="002A4D80"/>
    <w:rsid w:val="002C3048"/>
    <w:rsid w:val="002C69B0"/>
    <w:rsid w:val="003233E6"/>
    <w:rsid w:val="00326D00"/>
    <w:rsid w:val="00330A22"/>
    <w:rsid w:val="00337F47"/>
    <w:rsid w:val="0034672B"/>
    <w:rsid w:val="00353D4B"/>
    <w:rsid w:val="003925B3"/>
    <w:rsid w:val="003B019C"/>
    <w:rsid w:val="003B1E82"/>
    <w:rsid w:val="003B6E5D"/>
    <w:rsid w:val="003D1921"/>
    <w:rsid w:val="0042102D"/>
    <w:rsid w:val="00422EDB"/>
    <w:rsid w:val="004373F2"/>
    <w:rsid w:val="0044069D"/>
    <w:rsid w:val="004414CC"/>
    <w:rsid w:val="00444FAD"/>
    <w:rsid w:val="004471CD"/>
    <w:rsid w:val="004712CF"/>
    <w:rsid w:val="0048320A"/>
    <w:rsid w:val="00496A51"/>
    <w:rsid w:val="004F26D5"/>
    <w:rsid w:val="00504F2A"/>
    <w:rsid w:val="00544A18"/>
    <w:rsid w:val="00566B22"/>
    <w:rsid w:val="00590CCC"/>
    <w:rsid w:val="00595170"/>
    <w:rsid w:val="005A1834"/>
    <w:rsid w:val="005B5FC8"/>
    <w:rsid w:val="005D0241"/>
    <w:rsid w:val="0061192D"/>
    <w:rsid w:val="00634748"/>
    <w:rsid w:val="006564FF"/>
    <w:rsid w:val="00656D6E"/>
    <w:rsid w:val="00670FAF"/>
    <w:rsid w:val="0067202C"/>
    <w:rsid w:val="006A7996"/>
    <w:rsid w:val="006C34A8"/>
    <w:rsid w:val="006E70C3"/>
    <w:rsid w:val="006F083F"/>
    <w:rsid w:val="00706F86"/>
    <w:rsid w:val="00737220"/>
    <w:rsid w:val="00766BA0"/>
    <w:rsid w:val="007B1F25"/>
    <w:rsid w:val="007C6C81"/>
    <w:rsid w:val="007D0B91"/>
    <w:rsid w:val="007E741B"/>
    <w:rsid w:val="007F0417"/>
    <w:rsid w:val="007F08A9"/>
    <w:rsid w:val="007F7D98"/>
    <w:rsid w:val="00803252"/>
    <w:rsid w:val="00810478"/>
    <w:rsid w:val="008113D0"/>
    <w:rsid w:val="00823921"/>
    <w:rsid w:val="008577D3"/>
    <w:rsid w:val="00860351"/>
    <w:rsid w:val="0086671C"/>
    <w:rsid w:val="008928C2"/>
    <w:rsid w:val="008A0BB2"/>
    <w:rsid w:val="008A4906"/>
    <w:rsid w:val="008A6ACA"/>
    <w:rsid w:val="008B3F55"/>
    <w:rsid w:val="008F1ABB"/>
    <w:rsid w:val="0090020F"/>
    <w:rsid w:val="00904D2D"/>
    <w:rsid w:val="009119AD"/>
    <w:rsid w:val="00920310"/>
    <w:rsid w:val="009417B1"/>
    <w:rsid w:val="00954A2F"/>
    <w:rsid w:val="00970E6C"/>
    <w:rsid w:val="0097216E"/>
    <w:rsid w:val="00980A00"/>
    <w:rsid w:val="00993BCF"/>
    <w:rsid w:val="00996BFF"/>
    <w:rsid w:val="009A1904"/>
    <w:rsid w:val="009C37CA"/>
    <w:rsid w:val="009D07DC"/>
    <w:rsid w:val="009E3128"/>
    <w:rsid w:val="009E3CDB"/>
    <w:rsid w:val="009F4E51"/>
    <w:rsid w:val="00A16B47"/>
    <w:rsid w:val="00A27DA0"/>
    <w:rsid w:val="00A4781C"/>
    <w:rsid w:val="00A60C3E"/>
    <w:rsid w:val="00A85571"/>
    <w:rsid w:val="00AA1186"/>
    <w:rsid w:val="00AC1246"/>
    <w:rsid w:val="00AC352D"/>
    <w:rsid w:val="00AF46E1"/>
    <w:rsid w:val="00AF63CA"/>
    <w:rsid w:val="00B36083"/>
    <w:rsid w:val="00B5066A"/>
    <w:rsid w:val="00BA31F8"/>
    <w:rsid w:val="00BA7A0A"/>
    <w:rsid w:val="00BB62CE"/>
    <w:rsid w:val="00BC0CA8"/>
    <w:rsid w:val="00BE08E2"/>
    <w:rsid w:val="00BE3D47"/>
    <w:rsid w:val="00BE7438"/>
    <w:rsid w:val="00C02833"/>
    <w:rsid w:val="00C152F1"/>
    <w:rsid w:val="00C53BE6"/>
    <w:rsid w:val="00C72D46"/>
    <w:rsid w:val="00C911BA"/>
    <w:rsid w:val="00C91A69"/>
    <w:rsid w:val="00C931C8"/>
    <w:rsid w:val="00CA6973"/>
    <w:rsid w:val="00CB40B9"/>
    <w:rsid w:val="00CC5489"/>
    <w:rsid w:val="00CD677A"/>
    <w:rsid w:val="00CF4638"/>
    <w:rsid w:val="00D24D9B"/>
    <w:rsid w:val="00D313A9"/>
    <w:rsid w:val="00D34AE7"/>
    <w:rsid w:val="00D41B26"/>
    <w:rsid w:val="00D774DE"/>
    <w:rsid w:val="00D77F51"/>
    <w:rsid w:val="00D8636E"/>
    <w:rsid w:val="00D9202B"/>
    <w:rsid w:val="00D957F9"/>
    <w:rsid w:val="00DC4445"/>
    <w:rsid w:val="00DC45CC"/>
    <w:rsid w:val="00DD40D2"/>
    <w:rsid w:val="00DE0459"/>
    <w:rsid w:val="00E21A88"/>
    <w:rsid w:val="00E24736"/>
    <w:rsid w:val="00E32962"/>
    <w:rsid w:val="00E455FC"/>
    <w:rsid w:val="00E671F2"/>
    <w:rsid w:val="00E67E94"/>
    <w:rsid w:val="00E77DC2"/>
    <w:rsid w:val="00E8545E"/>
    <w:rsid w:val="00E85B1F"/>
    <w:rsid w:val="00EE5C98"/>
    <w:rsid w:val="00F06ED7"/>
    <w:rsid w:val="00F22362"/>
    <w:rsid w:val="00F526FA"/>
    <w:rsid w:val="00F705B0"/>
    <w:rsid w:val="00F7680C"/>
    <w:rsid w:val="00F841B1"/>
    <w:rsid w:val="00F9301A"/>
    <w:rsid w:val="00FB44C6"/>
    <w:rsid w:val="00FB6328"/>
    <w:rsid w:val="00FC2997"/>
    <w:rsid w:val="00FE55CD"/>
    <w:rsid w:val="00FF23E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6701CE"/>
  <w15:docId w15:val="{5937A713-7A31-4201-9BE3-4BBF91838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841B1"/>
    <w:rPr>
      <w:lang w:val="en-US"/>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214CB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14CB5"/>
    <w:rPr>
      <w:rFonts w:ascii="Tahoma" w:hAnsi="Tahoma" w:cs="Tahoma"/>
      <w:sz w:val="16"/>
      <w:szCs w:val="16"/>
    </w:rPr>
  </w:style>
  <w:style w:type="paragraph" w:customStyle="1" w:styleId="Default">
    <w:name w:val="Default"/>
    <w:rsid w:val="00634748"/>
    <w:pPr>
      <w:autoSpaceDE w:val="0"/>
      <w:autoSpaceDN w:val="0"/>
      <w:adjustRightInd w:val="0"/>
      <w:spacing w:after="0" w:line="240" w:lineRule="auto"/>
    </w:pPr>
    <w:rPr>
      <w:rFonts w:ascii="Arial" w:hAnsi="Arial" w:cs="Arial"/>
      <w:color w:val="000000"/>
      <w:sz w:val="24"/>
      <w:szCs w:val="24"/>
    </w:rPr>
  </w:style>
  <w:style w:type="character" w:styleId="Hyperkobling">
    <w:name w:val="Hyperlink"/>
    <w:basedOn w:val="Standardskriftforavsnitt"/>
    <w:uiPriority w:val="99"/>
    <w:unhideWhenUsed/>
    <w:rsid w:val="00634748"/>
    <w:rPr>
      <w:color w:val="0000FF" w:themeColor="hyperlink"/>
      <w:u w:val="single"/>
    </w:rPr>
  </w:style>
  <w:style w:type="paragraph" w:styleId="Listeavsnitt">
    <w:name w:val="List Paragraph"/>
    <w:basedOn w:val="Normal"/>
    <w:uiPriority w:val="34"/>
    <w:qFormat/>
    <w:rsid w:val="00B5066A"/>
    <w:pPr>
      <w:ind w:left="720"/>
      <w:contextualSpacing/>
    </w:pPr>
  </w:style>
  <w:style w:type="character" w:styleId="Omtale">
    <w:name w:val="Mention"/>
    <w:basedOn w:val="Standardskriftforavsnitt"/>
    <w:uiPriority w:val="99"/>
    <w:semiHidden/>
    <w:unhideWhenUsed/>
    <w:rsid w:val="00F526FA"/>
    <w:rPr>
      <w:color w:val="2B579A"/>
      <w:shd w:val="clear" w:color="auto" w:fill="E6E6E6"/>
    </w:rPr>
  </w:style>
  <w:style w:type="character" w:styleId="Ulstomtale">
    <w:name w:val="Unresolved Mention"/>
    <w:basedOn w:val="Standardskriftforavsnitt"/>
    <w:uiPriority w:val="99"/>
    <w:semiHidden/>
    <w:unhideWhenUsed/>
    <w:rsid w:val="00270B22"/>
    <w:rPr>
      <w:color w:val="808080"/>
      <w:shd w:val="clear" w:color="auto" w:fill="E6E6E6"/>
    </w:rPr>
  </w:style>
  <w:style w:type="paragraph" w:styleId="Topptekst">
    <w:name w:val="header"/>
    <w:basedOn w:val="Normal"/>
    <w:link w:val="TopptekstTegn"/>
    <w:uiPriority w:val="99"/>
    <w:unhideWhenUsed/>
    <w:rsid w:val="00D41B26"/>
    <w:pPr>
      <w:tabs>
        <w:tab w:val="center" w:pos="4703"/>
        <w:tab w:val="right" w:pos="9406"/>
      </w:tabs>
      <w:spacing w:after="0" w:line="240" w:lineRule="auto"/>
    </w:pPr>
  </w:style>
  <w:style w:type="character" w:customStyle="1" w:styleId="TopptekstTegn">
    <w:name w:val="Topptekst Tegn"/>
    <w:basedOn w:val="Standardskriftforavsnitt"/>
    <w:link w:val="Topptekst"/>
    <w:uiPriority w:val="99"/>
    <w:rsid w:val="00D41B26"/>
    <w:rPr>
      <w:lang w:val="en-US"/>
    </w:rPr>
  </w:style>
  <w:style w:type="paragraph" w:styleId="Bunntekst">
    <w:name w:val="footer"/>
    <w:basedOn w:val="Normal"/>
    <w:link w:val="BunntekstTegn"/>
    <w:uiPriority w:val="99"/>
    <w:unhideWhenUsed/>
    <w:rsid w:val="00D41B26"/>
    <w:pPr>
      <w:tabs>
        <w:tab w:val="center" w:pos="4703"/>
        <w:tab w:val="right" w:pos="9406"/>
      </w:tabs>
      <w:spacing w:after="0" w:line="240" w:lineRule="auto"/>
    </w:pPr>
  </w:style>
  <w:style w:type="character" w:customStyle="1" w:styleId="BunntekstTegn">
    <w:name w:val="Bunntekst Tegn"/>
    <w:basedOn w:val="Standardskriftforavsnitt"/>
    <w:link w:val="Bunntekst"/>
    <w:uiPriority w:val="99"/>
    <w:rsid w:val="00D41B26"/>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00186">
      <w:bodyDiv w:val="1"/>
      <w:marLeft w:val="0"/>
      <w:marRight w:val="0"/>
      <w:marTop w:val="0"/>
      <w:marBottom w:val="0"/>
      <w:divBdr>
        <w:top w:val="none" w:sz="0" w:space="0" w:color="auto"/>
        <w:left w:val="none" w:sz="0" w:space="0" w:color="auto"/>
        <w:bottom w:val="none" w:sz="0" w:space="0" w:color="auto"/>
        <w:right w:val="none" w:sz="0" w:space="0" w:color="auto"/>
      </w:divBdr>
    </w:div>
    <w:div w:id="1810632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hyperlink" Target="mailto:vegard.werner@mitsubishi-motors.no" TargetMode="Externa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hyperlink" Target="mailto:rune.gjerstad@mitsubishi-motors.no"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g"/><Relationship Id="rId37" Type="http://schemas.openxmlformats.org/officeDocument/2006/relationships/image" Target="media/image31.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el\AppData\Local\Microsoft\Windows\Temporary%20Internet%20Files\Content.Outlook\K21LMNEI\youdrive%20word.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youdrive word</Template>
  <TotalTime>0</TotalTime>
  <Pages>17</Pages>
  <Words>1403</Words>
  <Characters>7675</Characters>
  <Application>Microsoft Office Word</Application>
  <DocSecurity>0</DocSecurity>
  <Lines>213</Lines>
  <Paragraphs>64</Paragraphs>
  <ScaleCrop>false</ScaleCrop>
  <HeadingPairs>
    <vt:vector size="2" baseType="variant">
      <vt:variant>
        <vt:lpstr>Tittel</vt:lpstr>
      </vt:variant>
      <vt:variant>
        <vt:i4>1</vt:i4>
      </vt:variant>
    </vt:vector>
  </HeadingPairs>
  <TitlesOfParts>
    <vt:vector size="1" baseType="lpstr">
      <vt:lpstr/>
    </vt:vector>
  </TitlesOfParts>
  <Company>Motor Data AS</Company>
  <LinksUpToDate>false</LinksUpToDate>
  <CharactersWithSpaces>9014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Nina Elvestad</dc:creator>
  <cp:lastModifiedBy>Rebekka Harbak</cp:lastModifiedBy>
  <cp:revision>2</cp:revision>
  <cp:lastPrinted>2017-10-04T13:07:00Z</cp:lastPrinted>
  <dcterms:created xsi:type="dcterms:W3CDTF">2018-01-03T07:24:00Z</dcterms:created>
  <dcterms:modified xsi:type="dcterms:W3CDTF">2018-01-03T07:24:00Z</dcterms:modified>
</cp:coreProperties>
</file>