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B7" w:rsidRPr="0032719C" w:rsidRDefault="00077D0D" w:rsidP="00565609">
      <w:r>
        <w:t>Pressmeddelande 30 december, 2010</w:t>
      </w:r>
    </w:p>
    <w:p w:rsidR="00565609" w:rsidRDefault="00565609" w:rsidP="00565609">
      <w:pPr>
        <w:rPr>
          <w:b/>
        </w:rPr>
      </w:pPr>
    </w:p>
    <w:p w:rsidR="00565609" w:rsidRDefault="00565609" w:rsidP="00565609">
      <w:pPr>
        <w:rPr>
          <w:rFonts w:ascii="Cambria" w:hAnsi="Cambria"/>
          <w:b/>
        </w:rPr>
      </w:pPr>
    </w:p>
    <w:p w:rsidR="00565609" w:rsidRDefault="00565609" w:rsidP="00565609">
      <w:pPr>
        <w:rPr>
          <w:b/>
        </w:rPr>
      </w:pPr>
      <w:r>
        <w:rPr>
          <w:rFonts w:ascii="Cambria" w:hAnsi="Cambria"/>
          <w:b/>
        </w:rPr>
        <w:t>Mångmiljonregn avslutar året för The Paper Province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i/>
          <w:szCs w:val="20"/>
          <w:lang w:bidi="sv-SE"/>
        </w:rPr>
      </w:pP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i/>
          <w:szCs w:val="20"/>
          <w:lang w:bidi="sv-SE"/>
        </w:rPr>
      </w:pPr>
      <w:r w:rsidRPr="000A3B8B">
        <w:rPr>
          <w:rFonts w:cs="Verdana"/>
          <w:i/>
          <w:szCs w:val="20"/>
          <w:lang w:bidi="sv-SE"/>
        </w:rPr>
        <w:t xml:space="preserve">The Paper Province </w:t>
      </w:r>
      <w:r>
        <w:rPr>
          <w:rFonts w:cs="Verdana"/>
          <w:i/>
          <w:szCs w:val="20"/>
          <w:lang w:bidi="sv-SE"/>
        </w:rPr>
        <w:t xml:space="preserve">får 20,3 miljoner kronor för den tredje och avslutande delen av projektet Framtidsfabriken. Hälften av pengarna kommer från EU:s strukturfonder och hälften från Region Värmland, Karlstads universitet och kommunerna i Karlstad, Hammarö, Forshaga och Grums. 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i/>
          <w:szCs w:val="20"/>
          <w:lang w:bidi="sv-SE"/>
        </w:rPr>
      </w:pP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  <w:r w:rsidRPr="00B779B7">
        <w:rPr>
          <w:rFonts w:cs="Verdana"/>
          <w:szCs w:val="20"/>
          <w:lang w:bidi="sv-SE"/>
        </w:rPr>
        <w:t>- Det är en ansenlig investering som offentligheten gör</w:t>
      </w:r>
      <w:r>
        <w:rPr>
          <w:rFonts w:cs="Verdana"/>
          <w:szCs w:val="20"/>
          <w:lang w:bidi="sv-SE"/>
        </w:rPr>
        <w:t xml:space="preserve">. Vi skall se till att de får en bra avkastning på sina pengar genom att även i framtiden bidra till regional tillväxt, nya företag och jobb, </w:t>
      </w:r>
      <w:r w:rsidRPr="00B779B7">
        <w:rPr>
          <w:rFonts w:cs="Verdana"/>
          <w:szCs w:val="20"/>
          <w:lang w:bidi="sv-SE"/>
        </w:rPr>
        <w:t xml:space="preserve">säger Mats Williams, vd på The Paper Province. 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</w:p>
    <w:p w:rsidR="00565609" w:rsidRPr="00B44482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  <w:r>
        <w:rPr>
          <w:rFonts w:cs="Verdana"/>
          <w:szCs w:val="20"/>
          <w:lang w:bidi="sv-SE"/>
        </w:rPr>
        <w:t xml:space="preserve">Pengarna, som betalas ut under tre år, används för </w:t>
      </w:r>
      <w:r w:rsidRPr="00365885">
        <w:rPr>
          <w:rFonts w:cs="Verdana"/>
          <w:szCs w:val="20"/>
          <w:lang w:bidi="sv-SE"/>
        </w:rPr>
        <w:t>att utveckla en hållbar innovationsprocess</w:t>
      </w:r>
      <w:r>
        <w:rPr>
          <w:rFonts w:cs="Verdana"/>
          <w:szCs w:val="20"/>
          <w:lang w:bidi="sv-SE"/>
        </w:rPr>
        <w:t xml:space="preserve">, och stärker enligt Mats Williams både klustrets, medlemsföretagens och regionens </w:t>
      </w:r>
      <w:r w:rsidRPr="00365885">
        <w:rPr>
          <w:rFonts w:cs="Verdana"/>
          <w:szCs w:val="20"/>
          <w:lang w:bidi="sv-SE"/>
        </w:rPr>
        <w:t xml:space="preserve">globala </w:t>
      </w:r>
      <w:r>
        <w:rPr>
          <w:rFonts w:cs="Verdana"/>
          <w:szCs w:val="20"/>
          <w:lang w:bidi="sv-SE"/>
        </w:rPr>
        <w:t xml:space="preserve">attraktions- och </w:t>
      </w:r>
      <w:r w:rsidRPr="00365885">
        <w:rPr>
          <w:rFonts w:cs="Verdana"/>
          <w:szCs w:val="20"/>
          <w:lang w:bidi="sv-SE"/>
        </w:rPr>
        <w:t>konkurrenskraft.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</w:p>
    <w:p w:rsidR="00565609" w:rsidRPr="00B44482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b/>
          <w:szCs w:val="20"/>
          <w:lang w:bidi="sv-SE"/>
        </w:rPr>
      </w:pPr>
      <w:r>
        <w:rPr>
          <w:rFonts w:cs="Verdana"/>
          <w:b/>
          <w:szCs w:val="20"/>
          <w:lang w:bidi="sv-SE"/>
        </w:rPr>
        <w:t>Positiv utveckling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  <w:r>
        <w:rPr>
          <w:rFonts w:cs="Verdana"/>
          <w:szCs w:val="20"/>
          <w:lang w:bidi="sv-SE"/>
        </w:rPr>
        <w:t>2010 blev något av ett rekordår för The Paper Province. Antalet medlemsföretag fortsatte att öka samtidigt som samarbetet med universitetet och offentliga aktörer på regional och nationell nivå fördjupades.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  <w:r>
        <w:rPr>
          <w:rFonts w:cs="Verdana"/>
          <w:szCs w:val="20"/>
          <w:lang w:bidi="sv-SE"/>
        </w:rPr>
        <w:t xml:space="preserve">Bland annat kom </w:t>
      </w:r>
      <w:r w:rsidRPr="00B44482">
        <w:rPr>
          <w:rFonts w:cs="Verdana"/>
          <w:szCs w:val="20"/>
          <w:lang w:bidi="sv-SE"/>
        </w:rPr>
        <w:t>Karlstads univ</w:t>
      </w:r>
      <w:r>
        <w:rPr>
          <w:rFonts w:cs="Verdana"/>
          <w:szCs w:val="20"/>
          <w:lang w:bidi="sv-SE"/>
        </w:rPr>
        <w:t>ersitet och The Paper Province överrens om att skapa</w:t>
      </w:r>
      <w:r w:rsidRPr="00B44482">
        <w:rPr>
          <w:rFonts w:cs="Verdana"/>
          <w:szCs w:val="20"/>
          <w:lang w:bidi="sv-SE"/>
        </w:rPr>
        <w:t xml:space="preserve"> ett tillväxtkontor för små- och medelstora företag. Syftet är att förbättra innovationsstödet inom pappers- och massaindustrin och på så sätt bidra till en ökad regional tillväxt. </w:t>
      </w:r>
      <w:r>
        <w:rPr>
          <w:rFonts w:cs="Verdana"/>
          <w:szCs w:val="20"/>
          <w:lang w:bidi="sv-SE"/>
        </w:rPr>
        <w:t xml:space="preserve"> 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  <w:r>
        <w:rPr>
          <w:rFonts w:cs="Verdana"/>
          <w:szCs w:val="20"/>
          <w:lang w:bidi="sv-SE"/>
        </w:rPr>
        <w:t>Dotterbolaget The Packaging Greenhouse stärkte sin position som landets ledande industrif</w:t>
      </w:r>
      <w:r w:rsidR="00077D0D">
        <w:rPr>
          <w:rFonts w:cs="Verdana"/>
          <w:szCs w:val="20"/>
          <w:lang w:bidi="sv-SE"/>
        </w:rPr>
        <w:t>orsknings- och utbildningsmiljö.</w:t>
      </w:r>
      <w:r>
        <w:rPr>
          <w:rFonts w:cs="Verdana"/>
          <w:szCs w:val="20"/>
          <w:lang w:bidi="sv-SE"/>
        </w:rPr>
        <w:t xml:space="preserve"> </w:t>
      </w:r>
      <w:r w:rsidR="00077D0D">
        <w:rPr>
          <w:rFonts w:cs="Verdana"/>
          <w:szCs w:val="20"/>
          <w:lang w:bidi="sv-SE"/>
        </w:rPr>
        <w:t>P</w:t>
      </w:r>
      <w:r>
        <w:rPr>
          <w:rFonts w:cs="Verdana"/>
          <w:szCs w:val="20"/>
          <w:lang w:bidi="sv-SE"/>
        </w:rPr>
        <w:t>rojektet The Energy Square, världens första internationella center för energieffektivisering inom pappers- och massaindustrin, skördade nya framgångar och blir nu en ordinarie del av verksamheten inom The Paper Province.</w:t>
      </w:r>
    </w:p>
    <w:p w:rsidR="00077D0D" w:rsidRDefault="00077D0D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  <w:r>
        <w:rPr>
          <w:rFonts w:cs="Verdana"/>
          <w:szCs w:val="20"/>
          <w:lang w:bidi="sv-SE"/>
        </w:rPr>
        <w:t xml:space="preserve">Och precis som tidigare rönte The Paper Province stort intresse internationellt. Mats Williams nominerades till årets europeiska klusterledare och European Cluster Observatory utsåg The Paper Province till ett kluster i världsklass. </w:t>
      </w:r>
      <w:r w:rsidRPr="006A6706">
        <w:rPr>
          <w:rFonts w:cs="Verdana"/>
          <w:szCs w:val="20"/>
          <w:lang w:bidi="sv-SE"/>
        </w:rPr>
        <w:t>European Cluster Ob</w:t>
      </w:r>
      <w:r>
        <w:rPr>
          <w:rFonts w:cs="Verdana"/>
          <w:szCs w:val="20"/>
          <w:lang w:bidi="sv-SE"/>
        </w:rPr>
        <w:t xml:space="preserve">servatory, som </w:t>
      </w:r>
      <w:r w:rsidRPr="006A6706">
        <w:rPr>
          <w:rFonts w:cs="Verdana"/>
          <w:szCs w:val="20"/>
          <w:lang w:bidi="sv-SE"/>
        </w:rPr>
        <w:t>arbetar på uppdrag av Europeiska kommissionen</w:t>
      </w:r>
      <w:r>
        <w:rPr>
          <w:rFonts w:cs="Verdana"/>
          <w:szCs w:val="20"/>
          <w:lang w:bidi="sv-SE"/>
        </w:rPr>
        <w:t xml:space="preserve">, </w:t>
      </w:r>
      <w:r w:rsidRPr="006A6706">
        <w:rPr>
          <w:rFonts w:cs="Verdana"/>
          <w:szCs w:val="20"/>
          <w:lang w:bidi="sv-SE"/>
        </w:rPr>
        <w:t>kartlägger och analyserar europeiska kluster</w:t>
      </w:r>
      <w:r>
        <w:rPr>
          <w:rFonts w:cs="Verdana"/>
          <w:szCs w:val="20"/>
          <w:lang w:bidi="sv-SE"/>
        </w:rPr>
        <w:t xml:space="preserve"> och ger råd om hur kluster kan användas för </w:t>
      </w:r>
      <w:r w:rsidRPr="006A6706">
        <w:rPr>
          <w:rFonts w:cs="Verdana"/>
          <w:szCs w:val="20"/>
          <w:lang w:bidi="sv-SE"/>
        </w:rPr>
        <w:t>regional tillväxt och utveckling</w:t>
      </w:r>
      <w:r>
        <w:rPr>
          <w:rFonts w:cs="Verdana"/>
          <w:szCs w:val="20"/>
          <w:lang w:bidi="sv-SE"/>
        </w:rPr>
        <w:t>.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  <w:r>
        <w:rPr>
          <w:rFonts w:cs="Verdana"/>
          <w:szCs w:val="20"/>
          <w:lang w:bidi="sv-SE"/>
        </w:rPr>
        <w:t xml:space="preserve">- Att The Paper Province nu rankas som ett kluster i världsklass är naturligtvis jättekul! Det visar </w:t>
      </w:r>
      <w:r w:rsidRPr="006A6706">
        <w:rPr>
          <w:rFonts w:cs="Verdana"/>
          <w:szCs w:val="20"/>
          <w:lang w:bidi="sv-SE"/>
        </w:rPr>
        <w:t xml:space="preserve">att </w:t>
      </w:r>
      <w:r>
        <w:rPr>
          <w:rFonts w:cs="Verdana"/>
          <w:szCs w:val="20"/>
          <w:lang w:bidi="sv-SE"/>
        </w:rPr>
        <w:t xml:space="preserve">det arbete och engagemang som våra medlemsföretag, </w:t>
      </w:r>
      <w:r w:rsidRPr="006A6706">
        <w:rPr>
          <w:rFonts w:cs="Verdana"/>
          <w:szCs w:val="20"/>
          <w:lang w:bidi="sv-SE"/>
        </w:rPr>
        <w:t xml:space="preserve">Region Värmland, </w:t>
      </w:r>
      <w:r>
        <w:rPr>
          <w:rFonts w:cs="Verdana"/>
          <w:szCs w:val="20"/>
          <w:lang w:bidi="sv-SE"/>
        </w:rPr>
        <w:t>Karlstads</w:t>
      </w:r>
      <w:r w:rsidRPr="006A6706">
        <w:rPr>
          <w:rFonts w:cs="Verdana"/>
          <w:szCs w:val="20"/>
          <w:lang w:bidi="sv-SE"/>
        </w:rPr>
        <w:t xml:space="preserve"> universitet, kommuner och andra offentliga aktörer </w:t>
      </w:r>
      <w:r>
        <w:rPr>
          <w:rFonts w:cs="Verdana"/>
          <w:szCs w:val="20"/>
          <w:lang w:bidi="sv-SE"/>
        </w:rPr>
        <w:t>bidrar till ger resultat, säger Mats Williams.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</w:p>
    <w:p w:rsidR="00565609" w:rsidRPr="00D2190C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b/>
          <w:szCs w:val="20"/>
          <w:lang w:bidi="sv-SE"/>
        </w:rPr>
      </w:pPr>
      <w:r>
        <w:rPr>
          <w:rFonts w:cs="Verdana"/>
          <w:b/>
          <w:szCs w:val="20"/>
          <w:lang w:bidi="sv-SE"/>
        </w:rPr>
        <w:t>Stark tillväxt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  <w:r>
        <w:rPr>
          <w:rFonts w:cs="Verdana"/>
          <w:szCs w:val="20"/>
          <w:lang w:bidi="sv-SE"/>
        </w:rPr>
        <w:t xml:space="preserve">The Paper Province bildades 1999 och ägs och drivs av ett 90-tal medlemsföretag i Värmland med omnejd, alla verksamma inom pappers- och massaindustrin - en industri har stor betydelse för samhällsekonomin i regionen. 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  <w:r>
        <w:rPr>
          <w:rFonts w:cs="Verdana"/>
          <w:szCs w:val="20"/>
          <w:lang w:bidi="sv-SE"/>
        </w:rPr>
        <w:t xml:space="preserve">- I början av nästa år kommer vi att presentera en färsk undersökning som visar att pappers- och massaindustrin i regionen haft en tillväxt på flera hundra miljoner kronor de senaste fem </w:t>
      </w:r>
      <w:r>
        <w:rPr>
          <w:rFonts w:cs="Verdana"/>
          <w:szCs w:val="20"/>
          <w:lang w:bidi="sv-SE"/>
        </w:rPr>
        <w:lastRenderedPageBreak/>
        <w:t>åren, krisåren inräknade, säger Mats Williams.</w:t>
      </w:r>
    </w:p>
    <w:p w:rsidR="00565609" w:rsidRDefault="00565609" w:rsidP="00565609">
      <w:pPr>
        <w:widowControl w:val="0"/>
        <w:autoSpaceDE w:val="0"/>
        <w:autoSpaceDN w:val="0"/>
        <w:adjustRightInd w:val="0"/>
        <w:spacing w:line="280" w:lineRule="atLeast"/>
        <w:rPr>
          <w:rFonts w:cs="Verdana"/>
          <w:szCs w:val="20"/>
          <w:lang w:bidi="sv-SE"/>
        </w:rPr>
      </w:pPr>
    </w:p>
    <w:p w:rsidR="00565609" w:rsidRPr="00357A6C" w:rsidRDefault="00565609" w:rsidP="00565609">
      <w:pPr>
        <w:rPr>
          <w:b/>
        </w:rPr>
      </w:pPr>
      <w:r w:rsidRPr="00357A6C">
        <w:rPr>
          <w:b/>
        </w:rPr>
        <w:t>För mer information, vänligen kontakta:</w:t>
      </w:r>
    </w:p>
    <w:p w:rsidR="00565609" w:rsidRPr="00077D0D" w:rsidRDefault="00565609" w:rsidP="00565609">
      <w:pPr>
        <w:rPr>
          <w:lang w:val="en-US"/>
        </w:rPr>
      </w:pPr>
      <w:r w:rsidRPr="00077D0D">
        <w:rPr>
          <w:lang w:val="en-US"/>
        </w:rPr>
        <w:t xml:space="preserve">Mats Williams, </w:t>
      </w:r>
      <w:proofErr w:type="spellStart"/>
      <w:proofErr w:type="gramStart"/>
      <w:r w:rsidRPr="00077D0D">
        <w:rPr>
          <w:lang w:val="en-US"/>
        </w:rPr>
        <w:t>vd</w:t>
      </w:r>
      <w:proofErr w:type="spellEnd"/>
      <w:proofErr w:type="gramEnd"/>
      <w:r w:rsidRPr="00077D0D">
        <w:rPr>
          <w:lang w:val="en-US"/>
        </w:rPr>
        <w:t xml:space="preserve">, The Paper Province, </w:t>
      </w:r>
      <w:proofErr w:type="spellStart"/>
      <w:r w:rsidRPr="00077D0D">
        <w:rPr>
          <w:lang w:val="en-US"/>
        </w:rPr>
        <w:t>tfn</w:t>
      </w:r>
      <w:proofErr w:type="spellEnd"/>
      <w:r w:rsidRPr="00077D0D">
        <w:rPr>
          <w:lang w:val="en-US"/>
        </w:rPr>
        <w:t>: 070-627 49 42</w:t>
      </w:r>
    </w:p>
    <w:p w:rsidR="00565609" w:rsidRPr="00077D0D" w:rsidRDefault="00565609" w:rsidP="00565609">
      <w:pPr>
        <w:rPr>
          <w:lang w:val="en-US"/>
        </w:rPr>
      </w:pPr>
    </w:p>
    <w:p w:rsidR="00565609" w:rsidRPr="00C8658B" w:rsidRDefault="00565609">
      <w:pPr>
        <w:rPr>
          <w:sz w:val="20"/>
        </w:rPr>
      </w:pPr>
      <w:r w:rsidRPr="002E0BF5">
        <w:rPr>
          <w:b/>
          <w:sz w:val="20"/>
        </w:rPr>
        <w:t xml:space="preserve">The Paper </w:t>
      </w:r>
      <w:proofErr w:type="spellStart"/>
      <w:r w:rsidRPr="002E0BF5">
        <w:rPr>
          <w:b/>
          <w:sz w:val="20"/>
        </w:rPr>
        <w:t>Province</w:t>
      </w:r>
      <w:proofErr w:type="spellEnd"/>
      <w:r w:rsidRPr="002E0BF5">
        <w:rPr>
          <w:sz w:val="20"/>
        </w:rPr>
        <w:t xml:space="preserve"> är ett ledande kluster för samverkan mellan aktörerna inom pappers- och massaindustrin i Värmland med omnejd. Ingen annanstans finns så mycket kompetens samlad inom massa- och pappersindustrin</w:t>
      </w:r>
      <w:r>
        <w:rPr>
          <w:sz w:val="20"/>
        </w:rPr>
        <w:t xml:space="preserve"> som här</w:t>
      </w:r>
      <w:r w:rsidRPr="002E0BF5">
        <w:rPr>
          <w:sz w:val="20"/>
        </w:rPr>
        <w:t xml:space="preserve">. </w:t>
      </w:r>
      <w:r>
        <w:rPr>
          <w:sz w:val="20"/>
        </w:rPr>
        <w:t>The Paper Province består idag av ett 90-tal medlemsföretag och rankas som ett av Europas mest innovativa kluster</w:t>
      </w:r>
      <w:r w:rsidRPr="002E0BF5">
        <w:rPr>
          <w:sz w:val="20"/>
        </w:rPr>
        <w:t>.</w:t>
      </w:r>
      <w:r>
        <w:rPr>
          <w:sz w:val="20"/>
        </w:rPr>
        <w:t xml:space="preserve"> </w:t>
      </w:r>
      <w:hyperlink r:id="rId5" w:history="1">
        <w:r w:rsidRPr="005B1D38">
          <w:rPr>
            <w:rStyle w:val="Hyperlnk"/>
            <w:sz w:val="20"/>
          </w:rPr>
          <w:t>www.paperprovince.com</w:t>
        </w:r>
      </w:hyperlink>
    </w:p>
    <w:sectPr w:rsidR="00565609" w:rsidRPr="00C8658B" w:rsidSect="0056560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885"/>
    <w:multiLevelType w:val="hybridMultilevel"/>
    <w:tmpl w:val="4022E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37B7"/>
    <w:multiLevelType w:val="hybridMultilevel"/>
    <w:tmpl w:val="4E4C4A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A0030"/>
    <w:multiLevelType w:val="hybridMultilevel"/>
    <w:tmpl w:val="2BC0AABE"/>
    <w:lvl w:ilvl="0" w:tplc="4D4E0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D3FF7"/>
    <w:multiLevelType w:val="hybridMultilevel"/>
    <w:tmpl w:val="F2AE9E64"/>
    <w:lvl w:ilvl="0" w:tplc="79483816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75550C"/>
    <w:rsid w:val="00077D0D"/>
    <w:rsid w:val="00565609"/>
    <w:rsid w:val="0075550C"/>
    <w:rsid w:val="00A23D7C"/>
    <w:rsid w:val="00DE1C3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5550C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4A1302"/>
    <w:pPr>
      <w:spacing w:after="200"/>
    </w:pPr>
    <w:rPr>
      <w:rFonts w:ascii="Lucida Grande" w:eastAsia="Cambria" w:hAnsi="Lucida Grande"/>
      <w:sz w:val="18"/>
      <w:szCs w:val="18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5E25A9"/>
    <w:pPr>
      <w:ind w:left="720"/>
      <w:contextualSpacing/>
    </w:pPr>
  </w:style>
  <w:style w:type="character" w:styleId="Hyperlnk">
    <w:name w:val="Hyperlink"/>
    <w:basedOn w:val="Standardstycketeckensnitt"/>
    <w:rsid w:val="00890DF0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077D0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77D0D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perprovi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Thorén &amp; Stenberg Kommunikation</Company>
  <LinksUpToDate>false</LinksUpToDate>
  <CharactersWithSpaces>3352</CharactersWithSpaces>
  <SharedDoc>false</SharedDoc>
  <HLinks>
    <vt:vector size="6" baseType="variant"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http://www.paperprovince.com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Thorén</dc:creator>
  <cp:keywords/>
  <cp:lastModifiedBy>kjell.lagerstrom</cp:lastModifiedBy>
  <cp:revision>2</cp:revision>
  <cp:lastPrinted>2010-12-27T08:14:00Z</cp:lastPrinted>
  <dcterms:created xsi:type="dcterms:W3CDTF">2010-12-27T08:16:00Z</dcterms:created>
  <dcterms:modified xsi:type="dcterms:W3CDTF">2010-12-27T08:16:00Z</dcterms:modified>
</cp:coreProperties>
</file>