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D56D" w14:textId="69567D8E" w:rsidR="00637C98" w:rsidRPr="008378E0" w:rsidRDefault="00637C98" w:rsidP="00637C98">
      <w:pPr>
        <w:ind w:left="6327" w:firstLine="153"/>
        <w:rPr>
          <w:rFonts w:ascii="Arial" w:hAnsi="Arial" w:cs="Arial"/>
          <w:b/>
          <w:sz w:val="24"/>
          <w:szCs w:val="24"/>
          <w:lang w:val="nb-NO"/>
        </w:rPr>
      </w:pPr>
      <w:r w:rsidRPr="008378E0">
        <w:rPr>
          <w:rFonts w:ascii="Arial" w:hAnsi="Arial" w:cs="Arial"/>
          <w:b/>
          <w:sz w:val="24"/>
          <w:szCs w:val="24"/>
          <w:lang w:val="nb-NO"/>
        </w:rPr>
        <w:drawing>
          <wp:inline distT="0" distB="0" distL="0" distR="0" wp14:anchorId="361B97FD" wp14:editId="3D348618">
            <wp:extent cx="1531756" cy="579759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ther new logo11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67" cy="5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BF70" w14:textId="77777777" w:rsidR="00637C98" w:rsidRPr="008378E0" w:rsidRDefault="00637C98" w:rsidP="007103ED">
      <w:pPr>
        <w:ind w:left="567"/>
        <w:rPr>
          <w:rFonts w:ascii="Arial" w:hAnsi="Arial" w:cs="Arial"/>
          <w:b/>
          <w:sz w:val="24"/>
          <w:szCs w:val="24"/>
          <w:lang w:val="nb-NO"/>
        </w:rPr>
      </w:pPr>
    </w:p>
    <w:p w14:paraId="363D18B9" w14:textId="23090E21" w:rsidR="007103ED" w:rsidRPr="008378E0" w:rsidRDefault="00637C98" w:rsidP="007103ED">
      <w:pPr>
        <w:ind w:left="567"/>
        <w:rPr>
          <w:rFonts w:ascii="Arial" w:hAnsi="Arial" w:cs="Arial"/>
          <w:b/>
          <w:sz w:val="24"/>
          <w:szCs w:val="24"/>
          <w:lang w:val="nb-NO"/>
        </w:rPr>
      </w:pPr>
      <w:r w:rsidRPr="008378E0">
        <w:rPr>
          <w:rFonts w:ascii="Arial" w:hAnsi="Arial" w:cs="Arial"/>
          <w:b/>
          <w:sz w:val="24"/>
          <w:szCs w:val="24"/>
          <w:lang w:val="nb-NO"/>
        </w:rPr>
        <w:t>April</w:t>
      </w:r>
      <w:r w:rsidR="007103ED" w:rsidRPr="008378E0">
        <w:rPr>
          <w:rFonts w:ascii="Arial" w:hAnsi="Arial" w:cs="Arial"/>
          <w:b/>
          <w:sz w:val="24"/>
          <w:szCs w:val="24"/>
          <w:lang w:val="nb-NO"/>
        </w:rPr>
        <w:t xml:space="preserve"> 2018</w:t>
      </w:r>
    </w:p>
    <w:p w14:paraId="1A85C037" w14:textId="564AE37B" w:rsidR="00637C98" w:rsidRPr="008378E0" w:rsidRDefault="008378E0" w:rsidP="009F0D96">
      <w:pPr>
        <w:pStyle w:val="Listeavsnitt"/>
        <w:ind w:left="567"/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Brother</w:t>
      </w:r>
      <w:r w:rsidR="009F0D96" w:rsidRPr="008378E0">
        <w:rPr>
          <w:rFonts w:ascii="Arial" w:hAnsi="Arial" w:cs="Arial"/>
          <w:b/>
          <w:sz w:val="24"/>
          <w:szCs w:val="24"/>
          <w:lang w:val="nb-NO"/>
        </w:rPr>
        <w:t xml:space="preserve"> feir</w:t>
      </w:r>
      <w:r>
        <w:rPr>
          <w:rFonts w:ascii="Arial" w:hAnsi="Arial" w:cs="Arial"/>
          <w:b/>
          <w:sz w:val="24"/>
          <w:szCs w:val="24"/>
          <w:lang w:val="nb-NO"/>
        </w:rPr>
        <w:t>er</w:t>
      </w:r>
      <w:r w:rsidR="009F0D96" w:rsidRPr="008378E0">
        <w:rPr>
          <w:rFonts w:ascii="Arial" w:hAnsi="Arial" w:cs="Arial"/>
          <w:b/>
          <w:sz w:val="24"/>
          <w:szCs w:val="24"/>
          <w:lang w:val="nb-NO"/>
        </w:rPr>
        <w:t xml:space="preserve"> suksess</w:t>
      </w:r>
    </w:p>
    <w:p w14:paraId="182BCF0E" w14:textId="77777777" w:rsidR="00637C98" w:rsidRPr="008378E0" w:rsidRDefault="00637C98" w:rsidP="009F0D96">
      <w:pPr>
        <w:pStyle w:val="Listeavsnitt"/>
        <w:ind w:left="567"/>
        <w:rPr>
          <w:rFonts w:ascii="Arial" w:hAnsi="Arial" w:cs="Arial"/>
          <w:sz w:val="24"/>
          <w:szCs w:val="24"/>
          <w:lang w:val="nb-NO"/>
        </w:rPr>
      </w:pPr>
    </w:p>
    <w:p w14:paraId="4C00DC45" w14:textId="7C8396D4" w:rsidR="009F0D96" w:rsidRPr="008378E0" w:rsidRDefault="009F0D96" w:rsidP="009F0D96">
      <w:pPr>
        <w:pStyle w:val="Listeavsnitt"/>
        <w:ind w:left="567"/>
        <w:rPr>
          <w:rFonts w:ascii="Arial" w:hAnsi="Arial" w:cs="Arial"/>
          <w:sz w:val="24"/>
          <w:szCs w:val="24"/>
          <w:lang w:val="nb-NO"/>
        </w:rPr>
      </w:pPr>
      <w:r w:rsidRPr="008378E0">
        <w:rPr>
          <w:rFonts w:ascii="Arial" w:hAnsi="Arial" w:cs="Arial"/>
          <w:sz w:val="24"/>
          <w:szCs w:val="24"/>
          <w:lang w:val="nb-NO"/>
        </w:rPr>
        <w:t>I løpet av vår 110-årige historie har vi feiret mange pris</w:t>
      </w:r>
      <w:r w:rsidR="008378E0">
        <w:rPr>
          <w:rFonts w:ascii="Arial" w:hAnsi="Arial" w:cs="Arial"/>
          <w:sz w:val="24"/>
          <w:szCs w:val="24"/>
          <w:lang w:val="nb-NO"/>
        </w:rPr>
        <w:t>vinnende produkter</w:t>
      </w:r>
      <w:r w:rsidRPr="008378E0">
        <w:rPr>
          <w:rFonts w:ascii="Arial" w:hAnsi="Arial" w:cs="Arial"/>
          <w:sz w:val="24"/>
          <w:szCs w:val="24"/>
          <w:lang w:val="nb-NO"/>
        </w:rPr>
        <w:t xml:space="preserve"> </w:t>
      </w:r>
      <w:r w:rsidR="008378E0">
        <w:rPr>
          <w:rFonts w:ascii="Arial" w:hAnsi="Arial" w:cs="Arial"/>
          <w:sz w:val="24"/>
          <w:szCs w:val="24"/>
          <w:lang w:val="nb-NO"/>
        </w:rPr>
        <w:t>samt</w:t>
      </w:r>
      <w:r w:rsidRPr="008378E0">
        <w:rPr>
          <w:rFonts w:ascii="Arial" w:hAnsi="Arial" w:cs="Arial"/>
          <w:sz w:val="24"/>
          <w:szCs w:val="24"/>
          <w:lang w:val="nb-NO"/>
        </w:rPr>
        <w:t xml:space="preserve"> anerkjennelse av vår produktteknologi, pålitelig ytelse og design. Her er noen eksempler: </w:t>
      </w:r>
    </w:p>
    <w:p w14:paraId="76F8EC85" w14:textId="77777777" w:rsidR="009F0D96" w:rsidRPr="008378E0" w:rsidRDefault="009F0D96" w:rsidP="009F0D96">
      <w:pPr>
        <w:pStyle w:val="Listeavsnitt"/>
        <w:ind w:left="567"/>
        <w:rPr>
          <w:rFonts w:ascii="Arial" w:hAnsi="Arial" w:cs="Arial"/>
          <w:sz w:val="24"/>
          <w:szCs w:val="24"/>
          <w:lang w:val="nb-NO"/>
        </w:rPr>
      </w:pPr>
    </w:p>
    <w:p w14:paraId="45C62496" w14:textId="26FB4D71" w:rsidR="004B702D" w:rsidRPr="008378E0" w:rsidRDefault="009F0D96" w:rsidP="009F0D96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MS PGothic" w:hAnsi="Arial" w:cs="Arial"/>
          <w:sz w:val="24"/>
          <w:szCs w:val="24"/>
          <w:lang w:val="nb-NO"/>
        </w:rPr>
        <w:t>Vi vant vår første</w:t>
      </w:r>
      <w:r w:rsidR="004B702D" w:rsidRPr="008378E0">
        <w:rPr>
          <w:rFonts w:ascii="Arial" w:eastAsia="MS PGothic" w:hAnsi="Arial" w:cs="Arial"/>
          <w:sz w:val="24"/>
          <w:szCs w:val="24"/>
          <w:lang w:val="nb-NO"/>
        </w:rPr>
        <w:t xml:space="preserve"> Good Design Award </w:t>
      </w:r>
      <w:r w:rsidRPr="008378E0">
        <w:rPr>
          <w:rFonts w:ascii="Arial" w:eastAsia="MS PGothic" w:hAnsi="Arial" w:cs="Arial"/>
          <w:sz w:val="24"/>
          <w:szCs w:val="24"/>
          <w:lang w:val="nb-NO"/>
        </w:rPr>
        <w:t>i</w:t>
      </w:r>
      <w:r w:rsidR="00164522" w:rsidRPr="008378E0">
        <w:rPr>
          <w:rFonts w:ascii="Arial" w:eastAsia="MS PGothic" w:hAnsi="Arial" w:cs="Arial"/>
          <w:sz w:val="24"/>
          <w:szCs w:val="24"/>
          <w:lang w:val="nb-NO"/>
        </w:rPr>
        <w:t xml:space="preserve"> 1960 for </w:t>
      </w:r>
      <w:r w:rsidRPr="008378E0">
        <w:rPr>
          <w:rFonts w:ascii="Arial" w:eastAsia="MS PGothic" w:hAnsi="Arial" w:cs="Arial"/>
          <w:sz w:val="24"/>
          <w:szCs w:val="24"/>
          <w:lang w:val="nb-NO"/>
        </w:rPr>
        <w:t>vår symaskin for hjemmebruk</w:t>
      </w:r>
      <w:r w:rsidR="004B702D" w:rsidRPr="008378E0">
        <w:rPr>
          <w:rFonts w:ascii="Arial" w:eastAsia="MS PGothic" w:hAnsi="Arial" w:cs="Arial"/>
          <w:sz w:val="24"/>
          <w:szCs w:val="24"/>
          <w:lang w:val="nb-NO"/>
        </w:rPr>
        <w:t>.</w:t>
      </w:r>
      <w:r w:rsidR="003669CE" w:rsidRPr="008378E0">
        <w:rPr>
          <w:rFonts w:ascii="Arial" w:eastAsia="MS PGothic" w:hAnsi="Arial" w:cs="Arial"/>
          <w:sz w:val="24"/>
          <w:szCs w:val="24"/>
          <w:lang w:val="nb-NO"/>
        </w:rPr>
        <w:br/>
      </w:r>
      <w:r w:rsidR="003669CE" w:rsidRPr="008378E0">
        <w:rPr>
          <w:lang w:val="nb-NO"/>
        </w:rPr>
        <w:drawing>
          <wp:inline distT="0" distB="0" distL="0" distR="0" wp14:anchorId="46FF2354" wp14:editId="05632C05">
            <wp:extent cx="1511300" cy="1060138"/>
            <wp:effectExtent l="0" t="0" r="0" b="6985"/>
            <wp:docPr id="6" name="Picture 6" descr="C:\Users\doylechr\AppData\Local\Microsoft\Windows\INetCache\Content.Word\Awards blog image HA2-B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lechr\AppData\Local\Microsoft\Windows\INetCache\Content.Word\Awards blog image HA2-B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76" cy="10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04" w:rsidRPr="008378E0">
        <w:rPr>
          <w:rFonts w:ascii="Arial" w:eastAsia="MS PGothic" w:hAnsi="Arial" w:cs="Arial"/>
          <w:sz w:val="24"/>
          <w:szCs w:val="24"/>
          <w:lang w:val="nb-NO"/>
        </w:rPr>
        <w:br/>
      </w:r>
    </w:p>
    <w:p w14:paraId="6688F3CB" w14:textId="1CEFC838" w:rsidR="00D221EC" w:rsidRPr="008378E0" w:rsidRDefault="009F0D96" w:rsidP="00D221E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Den første</w:t>
      </w:r>
      <w:r w:rsidR="008378E0">
        <w:rPr>
          <w:rFonts w:ascii="Arial" w:eastAsia="Times New Roman" w:hAnsi="Arial" w:cs="Arial"/>
          <w:sz w:val="24"/>
          <w:szCs w:val="24"/>
          <w:lang w:val="nb-NO"/>
        </w:rPr>
        <w:t xml:space="preserve"> iF design A</w:t>
      </w:r>
      <w:r w:rsidR="00E54F63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ward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suksessen var i</w:t>
      </w:r>
      <w:r w:rsidR="00E54F63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1982 for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vår</w:t>
      </w:r>
      <w:r w:rsidR="00D221EC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eastAsia="MS PGothic" w:hAnsi="Arial" w:cs="Arial"/>
          <w:sz w:val="24"/>
          <w:szCs w:val="24"/>
          <w:lang w:val="nb-NO"/>
        </w:rPr>
        <w:t>alfanumeriske</w:t>
      </w:r>
      <w:r w:rsidR="00D221EC" w:rsidRPr="008378E0">
        <w:rPr>
          <w:rFonts w:ascii="Arial" w:eastAsia="MS PGothic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eastAsia="MS PGothic" w:hAnsi="Arial" w:cs="Arial"/>
          <w:sz w:val="24"/>
          <w:szCs w:val="24"/>
          <w:lang w:val="nb-NO"/>
        </w:rPr>
        <w:t>skrivemaskin</w:t>
      </w:r>
      <w:r w:rsidR="00D221EC" w:rsidRPr="008378E0">
        <w:rPr>
          <w:rFonts w:ascii="Arial" w:eastAsia="MS PGothic" w:hAnsi="Arial" w:cs="Arial"/>
          <w:sz w:val="24"/>
          <w:szCs w:val="24"/>
          <w:lang w:val="nb-NO"/>
        </w:rPr>
        <w:t>.</w:t>
      </w:r>
      <w:r w:rsidR="003669CE" w:rsidRPr="008378E0">
        <w:rPr>
          <w:rFonts w:ascii="Arial" w:eastAsia="MS PGothic" w:hAnsi="Arial" w:cs="Arial"/>
          <w:sz w:val="24"/>
          <w:szCs w:val="24"/>
          <w:lang w:val="nb-NO"/>
        </w:rPr>
        <w:br/>
      </w:r>
      <w:r w:rsidR="003669CE" w:rsidRPr="008378E0">
        <w:rPr>
          <w:lang w:val="nb-NO"/>
        </w:rPr>
        <w:drawing>
          <wp:inline distT="0" distB="0" distL="0" distR="0" wp14:anchorId="59BFCDD5" wp14:editId="191021FB">
            <wp:extent cx="1524000" cy="1417320"/>
            <wp:effectExtent l="0" t="0" r="0" b="0"/>
            <wp:docPr id="7" name="Picture 7" descr="C:\Users\doylechr\AppData\Local\Microsoft\Windows\INetCache\Content.Word\Awards blog image E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ylechr\AppData\Local\Microsoft\Windows\INetCache\Content.Word\Awards blog image E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6" cy="14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04" w:rsidRPr="008378E0">
        <w:rPr>
          <w:rFonts w:ascii="Arial" w:eastAsia="MS PGothic" w:hAnsi="Arial" w:cs="Arial"/>
          <w:sz w:val="24"/>
          <w:szCs w:val="24"/>
          <w:lang w:val="nb-NO"/>
        </w:rPr>
        <w:br/>
      </w:r>
    </w:p>
    <w:p w14:paraId="355F61E6" w14:textId="76D65C56" w:rsidR="009F0D96" w:rsidRPr="008378E0" w:rsidRDefault="009F0D96" w:rsidP="00287489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I 2017 vant vi syv</w:t>
      </w:r>
      <w:r w:rsidR="00E54F63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287489" w:rsidRPr="008378E0">
        <w:rPr>
          <w:rFonts w:ascii="Arial" w:eastAsia="Times New Roman" w:hAnsi="Arial" w:cs="Arial"/>
          <w:sz w:val="24"/>
          <w:szCs w:val="24"/>
          <w:lang w:val="nb-NO"/>
        </w:rPr>
        <w:t>iF Design A</w:t>
      </w:r>
      <w:r w:rsidR="00E54F63" w:rsidRPr="008378E0">
        <w:rPr>
          <w:rFonts w:ascii="Arial" w:eastAsia="Times New Roman" w:hAnsi="Arial" w:cs="Arial"/>
          <w:sz w:val="24"/>
          <w:szCs w:val="24"/>
          <w:lang w:val="nb-NO"/>
        </w:rPr>
        <w:t>wards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for </w:t>
      </w:r>
      <w:r w:rsidRPr="008378E0">
        <w:rPr>
          <w:rFonts w:ascii="Arial" w:hAnsi="Arial" w:cs="Arial"/>
          <w:sz w:val="24"/>
          <w:szCs w:val="24"/>
          <w:lang w:val="nb-NO"/>
        </w:rPr>
        <w:t>enestående designkvalitet</w:t>
      </w:r>
      <w:r w:rsidRPr="008378E0">
        <w:rPr>
          <w:rFonts w:ascii="Arial" w:hAnsi="Arial" w:cs="Arial"/>
          <w:sz w:val="24"/>
          <w:szCs w:val="24"/>
          <w:lang w:val="nb-NO"/>
        </w:rPr>
        <w:t xml:space="preserve"> for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en</w:t>
      </w:r>
      <w:r w:rsidR="00D221EC" w:rsidRPr="008378E0">
        <w:rPr>
          <w:rFonts w:ascii="Arial" w:hAnsi="Arial" w:cs="Arial"/>
          <w:sz w:val="24"/>
          <w:szCs w:val="24"/>
          <w:lang w:val="nb-NO"/>
        </w:rPr>
        <w:t xml:space="preserve"> laser</w:t>
      </w:r>
      <w:r w:rsidR="008378E0">
        <w:rPr>
          <w:rFonts w:ascii="Arial" w:hAnsi="Arial" w:cs="Arial"/>
          <w:sz w:val="24"/>
          <w:szCs w:val="24"/>
          <w:lang w:val="nb-NO"/>
        </w:rPr>
        <w:t>skriver</w:t>
      </w:r>
      <w:r w:rsidRPr="008378E0">
        <w:rPr>
          <w:rFonts w:ascii="Arial" w:hAnsi="Arial" w:cs="Arial"/>
          <w:sz w:val="24"/>
          <w:szCs w:val="24"/>
          <w:lang w:val="nb-NO"/>
        </w:rPr>
        <w:t>serie</w:t>
      </w:r>
      <w:r w:rsidR="00D221EC" w:rsidRPr="008378E0">
        <w:rPr>
          <w:rFonts w:ascii="Arial" w:hAnsi="Arial" w:cs="Arial"/>
          <w:sz w:val="24"/>
          <w:szCs w:val="24"/>
          <w:lang w:val="nb-NO"/>
        </w:rPr>
        <w:t xml:space="preserve">, </w:t>
      </w:r>
      <w:r w:rsidRPr="008378E0">
        <w:rPr>
          <w:rFonts w:ascii="Arial" w:hAnsi="Arial" w:cs="Arial"/>
          <w:sz w:val="24"/>
          <w:szCs w:val="24"/>
          <w:lang w:val="nb-NO"/>
        </w:rPr>
        <w:t>merkesystemer og løsning</w:t>
      </w:r>
      <w:r w:rsidR="001A29D1" w:rsidRPr="008378E0">
        <w:rPr>
          <w:rFonts w:ascii="Arial" w:hAnsi="Arial" w:cs="Arial"/>
          <w:sz w:val="24"/>
          <w:szCs w:val="24"/>
          <w:lang w:val="nb-NO"/>
        </w:rPr>
        <w:t>er.</w:t>
      </w:r>
      <w:r w:rsidR="00D221EC" w:rsidRPr="008378E0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6D4D369C" w14:textId="08C62AAA" w:rsidR="00D221EC" w:rsidRPr="008378E0" w:rsidRDefault="00E36B2D" w:rsidP="009F0D96">
      <w:pPr>
        <w:pStyle w:val="Listeavsnitt"/>
        <w:ind w:left="928"/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hAnsi="Arial" w:cs="Arial"/>
          <w:b/>
          <w:sz w:val="24"/>
          <w:szCs w:val="24"/>
          <w:lang w:val="nb-NO"/>
        </w:rPr>
        <w:drawing>
          <wp:inline distT="0" distB="0" distL="0" distR="0" wp14:anchorId="4CB5EEE6" wp14:editId="6086529D">
            <wp:extent cx="1311965" cy="673641"/>
            <wp:effectExtent l="0" t="0" r="2540" b="0"/>
            <wp:docPr id="5" name="Picture 5" descr="C:\Users\doylechr\AppData\Local\Microsoft\Windows\INetCache\Content.Word\1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ylechr\AppData\Local\Microsoft\Windows\INetCache\Content.Word\11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2" cy="6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04" w:rsidRPr="008378E0">
        <w:rPr>
          <w:rFonts w:ascii="Arial" w:hAnsi="Arial" w:cs="Arial"/>
          <w:sz w:val="24"/>
          <w:szCs w:val="24"/>
          <w:lang w:val="nb-NO"/>
        </w:rPr>
        <w:br/>
      </w:r>
    </w:p>
    <w:p w14:paraId="5D76707F" w14:textId="139011A3" w:rsidR="004B702D" w:rsidRPr="008378E0" w:rsidRDefault="001A29D1" w:rsidP="004B702D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Vi nådde en milepæl i</w:t>
      </w:r>
      <w:r w:rsidR="003F51E1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2017,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og vant en</w:t>
      </w:r>
      <w:r w:rsidR="003F51E1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>Good Design Award for 25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. året på rad.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="005C7904" w:rsidRPr="008378E0">
        <w:rPr>
          <w:rFonts w:ascii="Arial" w:eastAsia="Times New Roman" w:hAnsi="Arial" w:cs="Arial"/>
          <w:sz w:val="24"/>
          <w:szCs w:val="24"/>
          <w:lang w:val="nb-NO"/>
        </w:rPr>
        <w:br/>
      </w:r>
    </w:p>
    <w:p w14:paraId="0F16CB74" w14:textId="77777777" w:rsidR="001A29D1" w:rsidRPr="008378E0" w:rsidRDefault="00072CD9" w:rsidP="004B702D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T</w:t>
      </w:r>
      <w:r w:rsidR="001A29D1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il dags dato har vi mottatt 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Good Design Awards for 199 </w:t>
      </w:r>
      <w:r w:rsidR="001A29D1" w:rsidRPr="008378E0">
        <w:rPr>
          <w:rFonts w:ascii="Arial" w:eastAsia="Times New Roman" w:hAnsi="Arial" w:cs="Arial"/>
          <w:sz w:val="24"/>
          <w:szCs w:val="24"/>
          <w:lang w:val="nb-NO"/>
        </w:rPr>
        <w:t>forskjellige produkter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. </w:t>
      </w:r>
    </w:p>
    <w:p w14:paraId="23C6A875" w14:textId="042EB65D" w:rsidR="004B702D" w:rsidRPr="008378E0" w:rsidRDefault="005C7904" w:rsidP="001A29D1">
      <w:pPr>
        <w:pStyle w:val="Listeavsnitt"/>
        <w:ind w:left="928"/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br/>
      </w:r>
    </w:p>
    <w:p w14:paraId="59271962" w14:textId="6FCF70FE" w:rsidR="004B702D" w:rsidRPr="008378E0" w:rsidRDefault="001A29D1" w:rsidP="004B702D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color w:val="FF0000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lastRenderedPageBreak/>
        <w:t>Hver enhet i vår nyeste farge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laserserie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ble enten anbefalt på det sterkeste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hAnsi="Arial" w:cs="Arial"/>
          <w:sz w:val="24"/>
          <w:szCs w:val="24"/>
          <w:lang w:val="nb-NO"/>
        </w:rPr>
        <w:t>eller anbefalt av</w:t>
      </w:r>
      <w:r w:rsidR="004B702D" w:rsidRPr="008378E0">
        <w:rPr>
          <w:rFonts w:ascii="Arial" w:hAnsi="Arial" w:cs="Arial"/>
          <w:sz w:val="24"/>
          <w:szCs w:val="24"/>
          <w:lang w:val="nb-NO"/>
        </w:rPr>
        <w:t xml:space="preserve"> </w:t>
      </w:r>
      <w:r w:rsidR="00571C1D" w:rsidRPr="008378E0">
        <w:rPr>
          <w:rFonts w:ascii="Arial" w:hAnsi="Arial" w:cs="Arial"/>
          <w:sz w:val="24"/>
          <w:szCs w:val="24"/>
          <w:lang w:val="nb-NO"/>
        </w:rPr>
        <w:t xml:space="preserve">Keypoint Intelligence - </w:t>
      </w:r>
      <w:hyperlink r:id="rId9" w:history="1">
        <w:r w:rsidR="00571C1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Buyer</w:t>
        </w:r>
        <w:r w:rsidR="00571C1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s</w:t>
        </w:r>
        <w:r w:rsidR="00571C1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 xml:space="preserve"> La</w:t>
        </w:r>
        <w:r w:rsidR="00571C1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b</w:t>
        </w:r>
        <w:r w:rsidR="004B702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.</w:t>
        </w:r>
      </w:hyperlink>
      <w:r w:rsidR="004B702D" w:rsidRPr="008378E0">
        <w:rPr>
          <w:rFonts w:ascii="Arial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hAnsi="Arial" w:cs="Arial"/>
          <w:sz w:val="24"/>
          <w:szCs w:val="24"/>
          <w:lang w:val="nb-NO"/>
        </w:rPr>
        <w:t xml:space="preserve">Les mer om produktene </w:t>
      </w:r>
      <w:hyperlink r:id="rId10" w:history="1">
        <w:r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h</w:t>
        </w:r>
        <w:r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e</w:t>
        </w:r>
        <w:r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r.</w:t>
        </w:r>
      </w:hyperlink>
      <w:r w:rsidR="004B6BED" w:rsidRPr="008378E0">
        <w:rPr>
          <w:rFonts w:ascii="Arial" w:hAnsi="Arial" w:cs="Arial"/>
          <w:b/>
          <w:sz w:val="24"/>
          <w:szCs w:val="24"/>
          <w:lang w:val="nb-NO"/>
        </w:rPr>
        <w:br/>
      </w:r>
      <w:r w:rsidR="004B6BED" w:rsidRPr="008378E0">
        <w:rPr>
          <w:rFonts w:ascii="Arial" w:hAnsi="Arial" w:cs="Arial"/>
          <w:b/>
          <w:sz w:val="24"/>
          <w:szCs w:val="24"/>
          <w:lang w:val="nb-NO"/>
        </w:rPr>
        <w:drawing>
          <wp:inline distT="0" distB="0" distL="0" distR="0" wp14:anchorId="34CEAA31" wp14:editId="47DC2874">
            <wp:extent cx="2100922" cy="1400537"/>
            <wp:effectExtent l="0" t="0" r="0" b="9525"/>
            <wp:docPr id="3" name="Picture 3" descr="C:\Users\doylechr\AppData\Local\Microsoft\Windows\INetCache\Content.Word\blog no6 image Highly rec pri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ylechr\AppData\Local\Microsoft\Windows\INetCache\Content.Word\blog no6 image Highly rec print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25" cy="140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BED" w:rsidRPr="008378E0">
        <w:rPr>
          <w:rFonts w:ascii="Arial" w:hAnsi="Arial" w:cs="Arial"/>
          <w:b/>
          <w:sz w:val="24"/>
          <w:szCs w:val="24"/>
          <w:lang w:val="nb-NO"/>
        </w:rPr>
        <w:drawing>
          <wp:inline distT="0" distB="0" distL="0" distR="0" wp14:anchorId="7342AF9C" wp14:editId="1E1C3103">
            <wp:extent cx="1223645" cy="1365057"/>
            <wp:effectExtent l="0" t="0" r="0" b="6985"/>
            <wp:docPr id="4" name="Picture 4" descr="C:\Users\doylechr\AppData\Local\Microsoft\Windows\INetCache\Content.Word\blog no6 image rec pri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ylechr\AppData\Local\Microsoft\Windows\INetCache\Content.Word\blog no6 image rec print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11" cy="13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04" w:rsidRPr="008378E0">
        <w:rPr>
          <w:rFonts w:ascii="Arial" w:hAnsi="Arial" w:cs="Arial"/>
          <w:b/>
          <w:sz w:val="24"/>
          <w:szCs w:val="24"/>
          <w:lang w:val="nb-NO"/>
        </w:rPr>
        <w:br/>
      </w:r>
    </w:p>
    <w:p w14:paraId="4C0597FF" w14:textId="30865BC4" w:rsidR="004B702D" w:rsidRPr="008378E0" w:rsidRDefault="001A29D1" w:rsidP="004B702D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color w:val="FF0000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Brother</w:t>
      </w:r>
      <w:r w:rsidR="004B702D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QL-800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serien etikettskrivere ble tildelt utmerkelsen</w:t>
      </w:r>
      <w:r w:rsidR="004B702D" w:rsidRPr="008378E0">
        <w:rPr>
          <w:rFonts w:ascii="Arial" w:hAnsi="Arial" w:cs="Arial"/>
          <w:color w:val="000000"/>
          <w:sz w:val="24"/>
          <w:szCs w:val="24"/>
          <w:lang w:val="nb-NO"/>
        </w:rPr>
        <w:t xml:space="preserve"> Innovation of the Year </w:t>
      </w:r>
      <w:r w:rsidRPr="008378E0">
        <w:rPr>
          <w:rFonts w:ascii="Arial" w:hAnsi="Arial" w:cs="Arial"/>
          <w:color w:val="000000"/>
          <w:sz w:val="24"/>
          <w:szCs w:val="24"/>
          <w:lang w:val="nb-NO"/>
        </w:rPr>
        <w:t>i</w:t>
      </w:r>
      <w:r w:rsidR="004B702D" w:rsidRPr="008378E0">
        <w:rPr>
          <w:rFonts w:ascii="Arial" w:hAnsi="Arial" w:cs="Arial"/>
          <w:color w:val="000000"/>
          <w:sz w:val="24"/>
          <w:szCs w:val="24"/>
          <w:lang w:val="nb-NO"/>
        </w:rPr>
        <w:t xml:space="preserve"> 2017 </w:t>
      </w:r>
      <w:hyperlink r:id="rId13" w:history="1">
        <w:r w:rsidR="004B702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European Office Products Awar</w:t>
        </w:r>
        <w:r w:rsidR="004B702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d</w:t>
        </w:r>
        <w:r w:rsidR="004B702D"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s</w:t>
        </w:r>
      </w:hyperlink>
      <w:r w:rsidR="004B702D" w:rsidRPr="008378E0">
        <w:rPr>
          <w:rFonts w:ascii="Arial" w:hAnsi="Arial" w:cs="Arial"/>
          <w:color w:val="000000"/>
          <w:sz w:val="24"/>
          <w:szCs w:val="24"/>
          <w:lang w:val="nb-NO"/>
        </w:rPr>
        <w:t xml:space="preserve"> (EOPA).</w:t>
      </w:r>
      <w:r w:rsidRPr="008378E0">
        <w:rPr>
          <w:rFonts w:ascii="Arial" w:hAnsi="Arial" w:cs="Arial"/>
          <w:color w:val="000000"/>
          <w:sz w:val="24"/>
          <w:szCs w:val="24"/>
          <w:lang w:val="nb-NO"/>
        </w:rPr>
        <w:t xml:space="preserve"> Les mer om produktene </w:t>
      </w:r>
      <w:hyperlink r:id="rId14" w:history="1">
        <w:r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he</w:t>
        </w:r>
        <w:bookmarkStart w:id="0" w:name="_GoBack"/>
        <w:bookmarkEnd w:id="0"/>
        <w:r w:rsidRPr="008378E0">
          <w:rPr>
            <w:rStyle w:val="Hyperkobling"/>
            <w:rFonts w:ascii="Arial" w:hAnsi="Arial" w:cs="Arial"/>
            <w:sz w:val="24"/>
            <w:szCs w:val="24"/>
            <w:lang w:val="nb-NO"/>
          </w:rPr>
          <w:t>r</w:t>
        </w:r>
      </w:hyperlink>
      <w:r w:rsidR="004B6BED" w:rsidRPr="008378E0">
        <w:rPr>
          <w:rFonts w:ascii="Arial" w:hAnsi="Arial" w:cs="Arial"/>
          <w:b/>
          <w:color w:val="000000"/>
          <w:sz w:val="24"/>
          <w:szCs w:val="24"/>
          <w:lang w:val="nb-NO"/>
        </w:rPr>
        <w:br/>
      </w:r>
      <w:r w:rsidR="004B6BED" w:rsidRPr="008378E0">
        <w:rPr>
          <w:lang w:val="nb-NO"/>
        </w:rPr>
        <w:drawing>
          <wp:inline distT="0" distB="0" distL="0" distR="0" wp14:anchorId="05F10BAA" wp14:editId="2B267A16">
            <wp:extent cx="2077656" cy="1384603"/>
            <wp:effectExtent l="0" t="0" r="0" b="6350"/>
            <wp:docPr id="2" name="Picture 2" descr="C:\Users\doylechr\AppData\Local\Microsoft\Windows\INetCache\Content.Word\blog no7 image QL-800 Situ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ylechr\AppData\Local\Microsoft\Windows\INetCache\Content.Word\blog no7 image QL-800 Situ_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10" cy="13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1158" w14:textId="77777777" w:rsidR="005C7904" w:rsidRPr="008378E0" w:rsidRDefault="005C7904" w:rsidP="005C7904">
      <w:pPr>
        <w:pStyle w:val="Listeavsnitt"/>
        <w:ind w:left="928"/>
        <w:rPr>
          <w:rFonts w:ascii="Arial" w:eastAsia="Times New Roman" w:hAnsi="Arial" w:cs="Arial"/>
          <w:b/>
          <w:color w:val="FF0000"/>
          <w:sz w:val="24"/>
          <w:szCs w:val="24"/>
          <w:lang w:val="nb-NO"/>
        </w:rPr>
      </w:pPr>
    </w:p>
    <w:p w14:paraId="0DA4F1D9" w14:textId="27851B15" w:rsidR="004B702D" w:rsidRPr="008378E0" w:rsidRDefault="001A29D1" w:rsidP="004B702D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nb-NO"/>
        </w:rPr>
      </w:pPr>
      <w:r w:rsidRPr="008378E0">
        <w:rPr>
          <w:rFonts w:ascii="Arial" w:eastAsia="Times New Roman" w:hAnsi="Arial" w:cs="Arial"/>
          <w:sz w:val="24"/>
          <w:szCs w:val="24"/>
          <w:lang w:val="nb-NO"/>
        </w:rPr>
        <w:t>Vår nyeste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mono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laser serie for bedrifter med et stort utskriftsbehov</w:t>
      </w:r>
      <w:r w:rsidR="005C4B83" w:rsidRPr="008378E0">
        <w:rPr>
          <w:rFonts w:ascii="Arial" w:eastAsia="Times New Roman" w:hAnsi="Arial" w:cs="Arial"/>
          <w:sz w:val="24"/>
          <w:szCs w:val="24"/>
          <w:lang w:val="nb-NO"/>
        </w:rPr>
        <w:t>,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ble tildelt hele tre utmerkelser;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Buyer’s Lab Line of the Year Aw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>ard, iF D</w:t>
      </w:r>
      <w:r w:rsidR="00287489" w:rsidRPr="008378E0">
        <w:rPr>
          <w:rFonts w:ascii="Arial" w:eastAsia="Times New Roman" w:hAnsi="Arial" w:cs="Arial"/>
          <w:sz w:val="24"/>
          <w:szCs w:val="24"/>
          <w:lang w:val="nb-NO"/>
        </w:rPr>
        <w:t>esign A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ward </w:t>
      </w:r>
      <w:r w:rsidRPr="008378E0">
        <w:rPr>
          <w:rFonts w:ascii="Arial" w:eastAsia="Times New Roman" w:hAnsi="Arial" w:cs="Arial"/>
          <w:sz w:val="24"/>
          <w:szCs w:val="24"/>
          <w:lang w:val="nb-NO"/>
        </w:rPr>
        <w:t>og</w:t>
      </w:r>
      <w:r w:rsidR="00084DE2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Good Design Award</w:t>
      </w:r>
      <w:r w:rsidR="00072CD9" w:rsidRPr="008378E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8378E0" w:rsidRPr="008378E0">
        <w:rPr>
          <w:rFonts w:ascii="Arial" w:eastAsia="Times New Roman" w:hAnsi="Arial" w:cs="Arial"/>
          <w:sz w:val="24"/>
          <w:szCs w:val="24"/>
          <w:lang w:val="nb-NO"/>
        </w:rPr>
        <w:t xml:space="preserve"> Les mer om produktene </w:t>
      </w:r>
      <w:hyperlink r:id="rId16" w:history="1">
        <w:r w:rsidR="008378E0" w:rsidRPr="008378E0">
          <w:rPr>
            <w:rStyle w:val="Hyperkobling"/>
            <w:rFonts w:ascii="Arial" w:eastAsia="Times New Roman" w:hAnsi="Arial" w:cs="Arial"/>
            <w:sz w:val="24"/>
            <w:szCs w:val="24"/>
            <w:lang w:val="nb-NO"/>
          </w:rPr>
          <w:t>her</w:t>
        </w:r>
      </w:hyperlink>
      <w:r w:rsidR="008378E0" w:rsidRPr="008378E0">
        <w:rPr>
          <w:rFonts w:ascii="Arial" w:eastAsia="Times New Roman" w:hAnsi="Arial" w:cs="Arial"/>
          <w:sz w:val="24"/>
          <w:szCs w:val="24"/>
          <w:lang w:val="nb-NO"/>
        </w:rPr>
        <w:t>.</w:t>
      </w:r>
      <w:r w:rsidR="005C7904" w:rsidRPr="008378E0">
        <w:rPr>
          <w:lang w:val="nb-NO"/>
        </w:rPr>
        <w:drawing>
          <wp:inline distT="0" distB="0" distL="0" distR="0" wp14:anchorId="55E23FDD" wp14:editId="52FE5758">
            <wp:extent cx="2095018" cy="1396466"/>
            <wp:effectExtent l="0" t="0" r="635" b="0"/>
            <wp:docPr id="1" name="Picture 1" descr="C:\Users\doylechr\AppData\Local\Microsoft\Windows\INetCache\Content.Word\blog no8 image D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lechr\AppData\Local\Microsoft\Windows\INetCache\Content.Word\blog no8 image DL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43" cy="14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CE01" w14:textId="6E8A2217" w:rsidR="00241F11" w:rsidRPr="008378E0" w:rsidRDefault="00596687">
      <w:pPr>
        <w:rPr>
          <w:lang w:val="nb-NO"/>
        </w:rPr>
      </w:pPr>
    </w:p>
    <w:p w14:paraId="444ACD62" w14:textId="3A77C8B6" w:rsidR="0049701F" w:rsidRPr="008378E0" w:rsidRDefault="0049701F">
      <w:pPr>
        <w:rPr>
          <w:lang w:val="nb-NO"/>
        </w:rPr>
      </w:pPr>
    </w:p>
    <w:p w14:paraId="545208B0" w14:textId="23421DA3" w:rsidR="0049701F" w:rsidRPr="008378E0" w:rsidRDefault="0049701F">
      <w:pPr>
        <w:rPr>
          <w:lang w:val="nb-NO"/>
        </w:rPr>
      </w:pPr>
    </w:p>
    <w:sectPr w:rsidR="0049701F" w:rsidRPr="0083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5FB7"/>
    <w:multiLevelType w:val="hybridMultilevel"/>
    <w:tmpl w:val="44666106"/>
    <w:lvl w:ilvl="0" w:tplc="B69AD6E6">
      <w:start w:val="1"/>
      <w:numFmt w:val="decimal"/>
      <w:lvlText w:val="%1)"/>
      <w:lvlJc w:val="left"/>
      <w:pPr>
        <w:ind w:left="928" w:hanging="360"/>
      </w:pPr>
      <w:rPr>
        <w:rFonts w:ascii="Arial" w:eastAsia="MS PGothic" w:hAnsi="Arial" w:cs="Arial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2D"/>
    <w:rsid w:val="000158D3"/>
    <w:rsid w:val="00050B00"/>
    <w:rsid w:val="00072CD9"/>
    <w:rsid w:val="00084DE2"/>
    <w:rsid w:val="000A32DA"/>
    <w:rsid w:val="000C656B"/>
    <w:rsid w:val="000E6A0E"/>
    <w:rsid w:val="00164522"/>
    <w:rsid w:val="0019745C"/>
    <w:rsid w:val="001A29D1"/>
    <w:rsid w:val="00287489"/>
    <w:rsid w:val="002F31DC"/>
    <w:rsid w:val="00331A52"/>
    <w:rsid w:val="003669CE"/>
    <w:rsid w:val="003A6FF4"/>
    <w:rsid w:val="003F51E1"/>
    <w:rsid w:val="00455A8E"/>
    <w:rsid w:val="00461FDB"/>
    <w:rsid w:val="0049701F"/>
    <w:rsid w:val="00497B85"/>
    <w:rsid w:val="004B6BED"/>
    <w:rsid w:val="004B702D"/>
    <w:rsid w:val="004F0253"/>
    <w:rsid w:val="00571C1D"/>
    <w:rsid w:val="0059483A"/>
    <w:rsid w:val="00596687"/>
    <w:rsid w:val="005A582A"/>
    <w:rsid w:val="005C4B83"/>
    <w:rsid w:val="005C7904"/>
    <w:rsid w:val="00637C98"/>
    <w:rsid w:val="006B532C"/>
    <w:rsid w:val="007103ED"/>
    <w:rsid w:val="007139B0"/>
    <w:rsid w:val="00720D0D"/>
    <w:rsid w:val="00727035"/>
    <w:rsid w:val="00753875"/>
    <w:rsid w:val="007C2497"/>
    <w:rsid w:val="00836469"/>
    <w:rsid w:val="008378E0"/>
    <w:rsid w:val="0089597B"/>
    <w:rsid w:val="009F0D96"/>
    <w:rsid w:val="00A7194E"/>
    <w:rsid w:val="00BE1EF2"/>
    <w:rsid w:val="00D221EC"/>
    <w:rsid w:val="00D247F6"/>
    <w:rsid w:val="00DA2D9B"/>
    <w:rsid w:val="00E36B2D"/>
    <w:rsid w:val="00E54F63"/>
    <w:rsid w:val="00E9408F"/>
    <w:rsid w:val="00E9616B"/>
    <w:rsid w:val="00ED3EC8"/>
    <w:rsid w:val="00EF58F0"/>
    <w:rsid w:val="00F506D2"/>
    <w:rsid w:val="00F764BF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260"/>
  <w15:chartTrackingRefBased/>
  <w15:docId w15:val="{35DE45FA-6F3D-424D-9FFC-D83A89FD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2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B702D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4B702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702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4B70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702D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02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A29D1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837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opi.net/news/eopa-2017-winners-reveale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brother.no/possibilit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brother.no/efficiency-uninterrup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ypointintelligence.com/products/test-reports" TargetMode="External"/><Relationship Id="rId14" Type="http://schemas.openxmlformats.org/officeDocument/2006/relationships/hyperlink" Target="https://www.brother.no/labelling-machines/ql-820nw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Ollier (BIE)</dc:creator>
  <cp:keywords/>
  <dc:description/>
  <cp:lastModifiedBy>Lundgaard, Anicken (BNN)</cp:lastModifiedBy>
  <cp:revision>3</cp:revision>
  <dcterms:created xsi:type="dcterms:W3CDTF">2018-04-04T08:54:00Z</dcterms:created>
  <dcterms:modified xsi:type="dcterms:W3CDTF">2018-04-04T09:53:00Z</dcterms:modified>
</cp:coreProperties>
</file>