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280" w:rsidRDefault="00B52280" w:rsidP="00B52280">
      <w:r>
        <w:rPr>
          <w:noProof/>
        </w:rPr>
        <w:drawing>
          <wp:inline distT="0" distB="0" distL="0" distR="0" wp14:anchorId="008CA310" wp14:editId="2E5854DC">
            <wp:extent cx="1362974" cy="374818"/>
            <wp:effectExtent l="0" t="0" r="889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menta_200.jpg"/>
                    <pic:cNvPicPr/>
                  </pic:nvPicPr>
                  <pic:blipFill>
                    <a:blip r:embed="rId7">
                      <a:extLst>
                        <a:ext uri="{28A0092B-C50C-407E-A947-70E740481C1C}">
                          <a14:useLocalDpi xmlns:a14="http://schemas.microsoft.com/office/drawing/2010/main" val="0"/>
                        </a:ext>
                      </a:extLst>
                    </a:blip>
                    <a:stretch>
                      <a:fillRect/>
                    </a:stretch>
                  </pic:blipFill>
                  <pic:spPr>
                    <a:xfrm>
                      <a:off x="0" y="0"/>
                      <a:ext cx="1365034" cy="375385"/>
                    </a:xfrm>
                    <a:prstGeom prst="rect">
                      <a:avLst/>
                    </a:prstGeom>
                  </pic:spPr>
                </pic:pic>
              </a:graphicData>
            </a:graphic>
          </wp:inline>
        </w:drawing>
      </w:r>
    </w:p>
    <w:p w:rsidR="008B72AD" w:rsidRDefault="008B72AD" w:rsidP="00B52280"/>
    <w:p w:rsidR="008B72AD" w:rsidRPr="008B72AD" w:rsidRDefault="00833303" w:rsidP="008B72AD">
      <w:pPr>
        <w:rPr>
          <w:sz w:val="28"/>
          <w:szCs w:val="28"/>
        </w:rPr>
      </w:pPr>
      <w:r>
        <w:rPr>
          <w:sz w:val="16"/>
          <w:szCs w:val="16"/>
        </w:rPr>
        <w:t>201</w:t>
      </w:r>
      <w:r w:rsidR="00830D55">
        <w:rPr>
          <w:sz w:val="16"/>
          <w:szCs w:val="16"/>
        </w:rPr>
        <w:t>5</w:t>
      </w:r>
      <w:r w:rsidR="00B52280" w:rsidRPr="001C2112">
        <w:rPr>
          <w:sz w:val="16"/>
          <w:szCs w:val="16"/>
        </w:rPr>
        <w:t>-</w:t>
      </w:r>
      <w:r w:rsidR="00314F6C">
        <w:rPr>
          <w:sz w:val="16"/>
          <w:szCs w:val="16"/>
        </w:rPr>
        <w:t>0</w:t>
      </w:r>
      <w:r w:rsidR="00830D55">
        <w:rPr>
          <w:sz w:val="16"/>
          <w:szCs w:val="16"/>
        </w:rPr>
        <w:t>4</w:t>
      </w:r>
      <w:r w:rsidR="00B52280">
        <w:rPr>
          <w:sz w:val="16"/>
          <w:szCs w:val="16"/>
        </w:rPr>
        <w:t>-</w:t>
      </w:r>
      <w:bookmarkStart w:id="0" w:name="OLE_LINK1"/>
      <w:r w:rsidR="008B72AD">
        <w:rPr>
          <w:sz w:val="16"/>
          <w:szCs w:val="16"/>
        </w:rPr>
        <w:t>08</w:t>
      </w:r>
      <w:r w:rsidR="00D7233A">
        <w:rPr>
          <w:sz w:val="16"/>
          <w:szCs w:val="16"/>
        </w:rPr>
        <w:br/>
      </w:r>
      <w:r w:rsidR="008955D0">
        <w:br/>
      </w:r>
      <w:r w:rsidR="008B72AD" w:rsidRPr="008B72AD">
        <w:rPr>
          <w:sz w:val="28"/>
          <w:szCs w:val="28"/>
        </w:rPr>
        <w:t>Cementa öppnar upp ny stadsnära naturmark i Skövde</w:t>
      </w:r>
    </w:p>
    <w:bookmarkEnd w:id="0"/>
    <w:p w:rsidR="008B72AD" w:rsidRPr="008B72AD" w:rsidRDefault="008B72AD" w:rsidP="008B72AD">
      <w:pPr>
        <w:rPr>
          <w:sz w:val="20"/>
          <w:szCs w:val="18"/>
        </w:rPr>
      </w:pPr>
      <w:r w:rsidRPr="008B72AD">
        <w:rPr>
          <w:b/>
          <w:sz w:val="20"/>
          <w:szCs w:val="18"/>
        </w:rPr>
        <w:t>Under april 2015 tas det första steget i att öppna upp ett 11 hektar stort område väster om den gamla banvallen. Det blir en ny plats för människor att röra sig på, med en naturlig länk till stadskärnan.</w:t>
      </w:r>
      <w:r w:rsidRPr="008B72AD">
        <w:rPr>
          <w:b/>
          <w:sz w:val="20"/>
          <w:szCs w:val="18"/>
        </w:rPr>
        <w:t xml:space="preserve"> </w:t>
      </w:r>
      <w:r w:rsidRPr="008B72AD">
        <w:rPr>
          <w:b/>
          <w:sz w:val="20"/>
          <w:szCs w:val="18"/>
        </w:rPr>
        <w:t>Grön- och rekreationsområden är viktiga i Skövde och nu blir en del av Cementas tidigare täktområde åter tillgängligt för allmänheten.</w:t>
      </w:r>
      <w:r w:rsidR="00B52280" w:rsidRPr="008B72AD">
        <w:rPr>
          <w:rStyle w:val="Betoning"/>
          <w:b/>
          <w:i w:val="0"/>
          <w:sz w:val="20"/>
          <w:szCs w:val="18"/>
        </w:rPr>
        <w:br/>
      </w:r>
      <w:r w:rsidR="00B52280" w:rsidRPr="008B72AD">
        <w:rPr>
          <w:sz w:val="24"/>
        </w:rPr>
        <w:br/>
      </w:r>
      <w:r w:rsidRPr="008B72AD">
        <w:rPr>
          <w:sz w:val="20"/>
          <w:szCs w:val="18"/>
        </w:rPr>
        <w:t xml:space="preserve">Det industristaket som i dag finns norr om kalkstenstäkten kommer att flyttas närmare själva täktverksamheten. Cementa planerar för att kunna hålla får på området som en del i skötseln. Dagens staket ersätts därför med </w:t>
      </w:r>
      <w:proofErr w:type="gramStart"/>
      <w:r w:rsidRPr="008B72AD">
        <w:rPr>
          <w:sz w:val="20"/>
          <w:szCs w:val="18"/>
        </w:rPr>
        <w:t>ett</w:t>
      </w:r>
      <w:proofErr w:type="gramEnd"/>
      <w:r w:rsidRPr="008B72AD">
        <w:rPr>
          <w:sz w:val="20"/>
          <w:szCs w:val="18"/>
        </w:rPr>
        <w:t xml:space="preserve"> fårstängel och samtidigt anläggs färister för att området ska kunna nås på ett enkelt sätt.</w:t>
      </w:r>
    </w:p>
    <w:p w:rsidR="008B72AD" w:rsidRPr="008B72AD" w:rsidRDefault="008B72AD" w:rsidP="008B72AD">
      <w:pPr>
        <w:rPr>
          <w:sz w:val="20"/>
          <w:szCs w:val="18"/>
        </w:rPr>
      </w:pPr>
      <w:r w:rsidRPr="008B72AD">
        <w:rPr>
          <w:sz w:val="20"/>
          <w:szCs w:val="18"/>
        </w:rPr>
        <w:t>– Ett kalkstensbrott är en speciell plats. Det är en annorlunda och delvis dramatisk miljö som ger en unik utblick över omgivningarna. Området är också en del av en snart hundra år lång industrihistoria i Skövde, säger Marie Sjöstrand, miljöchef vid Cementa i Skövde.</w:t>
      </w:r>
    </w:p>
    <w:p w:rsidR="008B72AD" w:rsidRPr="008B72AD" w:rsidRDefault="008B72AD" w:rsidP="008B72AD">
      <w:pPr>
        <w:rPr>
          <w:sz w:val="20"/>
          <w:szCs w:val="18"/>
        </w:rPr>
      </w:pPr>
      <w:r w:rsidRPr="008B72AD">
        <w:rPr>
          <w:sz w:val="20"/>
          <w:szCs w:val="18"/>
        </w:rPr>
        <w:t>Med sin närhet till stadskärnan hoppas Cementa att platsen ska kunna bli ett naturligt mål för friluftsliv, motion och utflykter för boende eller besökare i Skövde. Vid sidan av gångstigar för en trygg och variationsrik promenad kommer här finnas utrymme för aktiviteter som löpning, mountainbike och pulkaåkning.</w:t>
      </w:r>
    </w:p>
    <w:p w:rsidR="008B72AD" w:rsidRPr="008B72AD" w:rsidRDefault="008B72AD" w:rsidP="008B72AD">
      <w:pPr>
        <w:rPr>
          <w:sz w:val="20"/>
          <w:szCs w:val="18"/>
        </w:rPr>
      </w:pPr>
      <w:r w:rsidRPr="008B72AD">
        <w:rPr>
          <w:sz w:val="20"/>
          <w:szCs w:val="18"/>
        </w:rPr>
        <w:t>Medvetna åtgärder för att stärka den biologiska mångfalden inom naturmarken kan också ge en rikare flora av växter, insekter, fåglar och djur.</w:t>
      </w:r>
    </w:p>
    <w:p w:rsidR="008B72AD" w:rsidRPr="008B72AD" w:rsidRDefault="008B72AD" w:rsidP="008B72AD">
      <w:pPr>
        <w:rPr>
          <w:sz w:val="20"/>
          <w:szCs w:val="18"/>
        </w:rPr>
      </w:pPr>
      <w:r w:rsidRPr="008B72AD">
        <w:rPr>
          <w:sz w:val="20"/>
          <w:szCs w:val="18"/>
        </w:rPr>
        <w:t>– Vi ser att området har fina möjligheter och kommer att arbeta vidare med att utveckla och förbättra platsen och dess tillgänglighet under de närmaste åren, säger Marie Sjöstrand.</w:t>
      </w:r>
    </w:p>
    <w:p w:rsidR="008B72AD" w:rsidRPr="008B72AD" w:rsidRDefault="008B72AD" w:rsidP="008B72AD">
      <w:pPr>
        <w:rPr>
          <w:sz w:val="20"/>
          <w:szCs w:val="18"/>
        </w:rPr>
      </w:pPr>
      <w:r w:rsidRPr="008B72AD">
        <w:rPr>
          <w:sz w:val="20"/>
          <w:szCs w:val="18"/>
        </w:rPr>
        <w:t>Ett ytterligare område sydost om banvallen öppnas under 2017. Planen som helhet kommer att presenteras längre fram i vår.</w:t>
      </w:r>
    </w:p>
    <w:p w:rsidR="008B72AD" w:rsidRPr="008B72AD" w:rsidRDefault="008B72AD" w:rsidP="008B72AD">
      <w:pPr>
        <w:rPr>
          <w:sz w:val="20"/>
          <w:szCs w:val="18"/>
        </w:rPr>
      </w:pPr>
    </w:p>
    <w:p w:rsidR="008B72AD" w:rsidRPr="008B72AD" w:rsidRDefault="008B72AD" w:rsidP="008B72AD">
      <w:pPr>
        <w:rPr>
          <w:sz w:val="20"/>
          <w:szCs w:val="18"/>
        </w:rPr>
      </w:pPr>
      <w:r w:rsidRPr="008B72AD">
        <w:rPr>
          <w:sz w:val="20"/>
          <w:szCs w:val="18"/>
        </w:rPr>
        <w:t>För frågor kontakta Marie Sjöstrand, miljöchef Cementa i Skövde, telefon 0500-424717.</w:t>
      </w:r>
    </w:p>
    <w:p w:rsidR="008B72AD" w:rsidRDefault="008B72AD" w:rsidP="008B72AD">
      <w:pPr>
        <w:rPr>
          <w:i/>
          <w:sz w:val="18"/>
          <w:szCs w:val="18"/>
        </w:rPr>
      </w:pPr>
      <w:r>
        <w:rPr>
          <w:i/>
          <w:noProof/>
          <w:sz w:val="18"/>
          <w:szCs w:val="18"/>
        </w:rPr>
        <w:lastRenderedPageBreak/>
        <w:drawing>
          <wp:inline distT="0" distB="0" distL="0" distR="0">
            <wp:extent cx="5340928" cy="3560618"/>
            <wp:effectExtent l="0" t="0" r="0" b="1905"/>
            <wp:docPr id="2" name="Bildobjekt 2" descr="H:\My Documents\My Pictures\Bild 1-Översikt-nytt-täktområ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Bild 1-Översikt-nytt-täktområ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945" cy="3563296"/>
                    </a:xfrm>
                    <a:prstGeom prst="rect">
                      <a:avLst/>
                    </a:prstGeom>
                    <a:noFill/>
                    <a:ln>
                      <a:noFill/>
                    </a:ln>
                  </pic:spPr>
                </pic:pic>
              </a:graphicData>
            </a:graphic>
          </wp:inline>
        </w:drawing>
      </w:r>
    </w:p>
    <w:p w:rsidR="008B72AD" w:rsidRPr="008B72AD" w:rsidRDefault="008B72AD" w:rsidP="008B72AD">
      <w:pPr>
        <w:rPr>
          <w:rFonts w:asciiTheme="minorHAnsi" w:hAnsiTheme="minorHAnsi" w:cstheme="minorBidi"/>
          <w:sz w:val="18"/>
          <w:szCs w:val="18"/>
        </w:rPr>
      </w:pPr>
      <w:r w:rsidRPr="008B72AD">
        <w:rPr>
          <w:i/>
          <w:sz w:val="18"/>
          <w:szCs w:val="18"/>
        </w:rPr>
        <w:t xml:space="preserve">Det planerade täktområdet i Skövde. </w:t>
      </w:r>
      <w:proofErr w:type="spellStart"/>
      <w:r w:rsidRPr="008B72AD">
        <w:rPr>
          <w:i/>
          <w:sz w:val="18"/>
          <w:szCs w:val="18"/>
        </w:rPr>
        <w:t>Vitstreckat</w:t>
      </w:r>
      <w:proofErr w:type="spellEnd"/>
      <w:r w:rsidRPr="008B72AD">
        <w:rPr>
          <w:i/>
          <w:sz w:val="18"/>
          <w:szCs w:val="18"/>
        </w:rPr>
        <w:t xml:space="preserve"> område visar den del som nu öppnas upp för allmänheten. Den gula linjen markerar den framtida täktverksamheten. Blå linje visar </w:t>
      </w:r>
      <w:proofErr w:type="spellStart"/>
      <w:r w:rsidRPr="008B72AD">
        <w:rPr>
          <w:i/>
          <w:sz w:val="18"/>
          <w:szCs w:val="18"/>
        </w:rPr>
        <w:t>Hållsdammsbäcken</w:t>
      </w:r>
      <w:proofErr w:type="spellEnd"/>
      <w:r w:rsidRPr="008B72AD">
        <w:rPr>
          <w:i/>
          <w:sz w:val="18"/>
          <w:szCs w:val="18"/>
        </w:rPr>
        <w:t xml:space="preserve"> som kommer att dras om västerut (streckad linje) vid en utökad täkt.</w:t>
      </w:r>
    </w:p>
    <w:p w:rsidR="0092786F" w:rsidRPr="008B72AD" w:rsidRDefault="008B72AD" w:rsidP="003E38FD">
      <w:pPr>
        <w:rPr>
          <w:sz w:val="18"/>
          <w:szCs w:val="18"/>
        </w:rPr>
      </w:pPr>
      <w:r>
        <w:rPr>
          <w:i/>
          <w:noProof/>
          <w:sz w:val="18"/>
          <w:szCs w:val="18"/>
        </w:rPr>
        <w:drawing>
          <wp:inline distT="0" distB="0" distL="0" distR="0">
            <wp:extent cx="5354782" cy="3705219"/>
            <wp:effectExtent l="0" t="0" r="0" b="0"/>
            <wp:docPr id="3" name="Bildobjekt 3" descr="H:\My Documents\My Pictures\Bild 2-Karta-ny-natu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Bild 2-Karta-ny-naturm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404" cy="3706341"/>
                    </a:xfrm>
                    <a:prstGeom prst="rect">
                      <a:avLst/>
                    </a:prstGeom>
                    <a:noFill/>
                    <a:ln>
                      <a:noFill/>
                    </a:ln>
                  </pic:spPr>
                </pic:pic>
              </a:graphicData>
            </a:graphic>
          </wp:inline>
        </w:drawing>
      </w:r>
      <w:bookmarkStart w:id="1" w:name="_GoBack"/>
      <w:bookmarkEnd w:id="1"/>
    </w:p>
    <w:sectPr w:rsidR="0092786F" w:rsidRPr="008B72A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280" w:rsidRDefault="00B52280" w:rsidP="000E21AF">
      <w:pPr>
        <w:spacing w:after="0" w:line="240" w:lineRule="auto"/>
      </w:pPr>
      <w:r>
        <w:separator/>
      </w:r>
    </w:p>
  </w:endnote>
  <w:endnote w:type="continuationSeparator" w:id="0">
    <w:p w:rsidR="00B52280" w:rsidRDefault="00B52280"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67" w:rsidRDefault="009A0A6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67" w:rsidRDefault="009A0A67">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67" w:rsidRDefault="009A0A6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280" w:rsidRDefault="00B52280" w:rsidP="000E21AF">
      <w:pPr>
        <w:spacing w:after="0" w:line="240" w:lineRule="auto"/>
      </w:pPr>
      <w:r>
        <w:separator/>
      </w:r>
    </w:p>
  </w:footnote>
  <w:footnote w:type="continuationSeparator" w:id="0">
    <w:p w:rsidR="00B52280" w:rsidRDefault="00B52280" w:rsidP="000E2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67" w:rsidRDefault="009A0A67">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67" w:rsidRDefault="009A0A67">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A67" w:rsidRDefault="009A0A67">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280"/>
    <w:rsid w:val="000032CE"/>
    <w:rsid w:val="0002501A"/>
    <w:rsid w:val="000376A7"/>
    <w:rsid w:val="000506C3"/>
    <w:rsid w:val="00053CFA"/>
    <w:rsid w:val="000754CF"/>
    <w:rsid w:val="00081CEF"/>
    <w:rsid w:val="000874F7"/>
    <w:rsid w:val="000B0365"/>
    <w:rsid w:val="000C0296"/>
    <w:rsid w:val="000E21AF"/>
    <w:rsid w:val="00102088"/>
    <w:rsid w:val="001065AD"/>
    <w:rsid w:val="0014045D"/>
    <w:rsid w:val="00141723"/>
    <w:rsid w:val="00147D66"/>
    <w:rsid w:val="00190337"/>
    <w:rsid w:val="001A2053"/>
    <w:rsid w:val="001C0A94"/>
    <w:rsid w:val="001C55E7"/>
    <w:rsid w:val="001C6F1A"/>
    <w:rsid w:val="001E3D34"/>
    <w:rsid w:val="001E4D6B"/>
    <w:rsid w:val="001E6E69"/>
    <w:rsid w:val="001F1181"/>
    <w:rsid w:val="001F729D"/>
    <w:rsid w:val="00202192"/>
    <w:rsid w:val="00210AB2"/>
    <w:rsid w:val="00211D6A"/>
    <w:rsid w:val="00212190"/>
    <w:rsid w:val="0023568A"/>
    <w:rsid w:val="002415E4"/>
    <w:rsid w:val="0024580C"/>
    <w:rsid w:val="00257C5B"/>
    <w:rsid w:val="002661C9"/>
    <w:rsid w:val="002711EB"/>
    <w:rsid w:val="00275732"/>
    <w:rsid w:val="00284518"/>
    <w:rsid w:val="00284CF4"/>
    <w:rsid w:val="002A68CD"/>
    <w:rsid w:val="002B6882"/>
    <w:rsid w:val="002B7543"/>
    <w:rsid w:val="002F1EA2"/>
    <w:rsid w:val="00307664"/>
    <w:rsid w:val="0031039B"/>
    <w:rsid w:val="00314F6C"/>
    <w:rsid w:val="00372159"/>
    <w:rsid w:val="003744EA"/>
    <w:rsid w:val="00377445"/>
    <w:rsid w:val="003B01CE"/>
    <w:rsid w:val="003B3C7D"/>
    <w:rsid w:val="003B47A7"/>
    <w:rsid w:val="003B62B1"/>
    <w:rsid w:val="003D70E6"/>
    <w:rsid w:val="003E38FD"/>
    <w:rsid w:val="003E448F"/>
    <w:rsid w:val="003F6C47"/>
    <w:rsid w:val="00413B79"/>
    <w:rsid w:val="0043558F"/>
    <w:rsid w:val="004378EF"/>
    <w:rsid w:val="004417C9"/>
    <w:rsid w:val="00451608"/>
    <w:rsid w:val="00467272"/>
    <w:rsid w:val="00474DD4"/>
    <w:rsid w:val="00480AD2"/>
    <w:rsid w:val="00490842"/>
    <w:rsid w:val="004A2CD9"/>
    <w:rsid w:val="004B2DF4"/>
    <w:rsid w:val="004C1847"/>
    <w:rsid w:val="004C6E79"/>
    <w:rsid w:val="004E5B95"/>
    <w:rsid w:val="004F272E"/>
    <w:rsid w:val="004F6AC5"/>
    <w:rsid w:val="00504260"/>
    <w:rsid w:val="005058E1"/>
    <w:rsid w:val="00514A22"/>
    <w:rsid w:val="00516512"/>
    <w:rsid w:val="00517678"/>
    <w:rsid w:val="005213EE"/>
    <w:rsid w:val="00530CBE"/>
    <w:rsid w:val="005526C9"/>
    <w:rsid w:val="00574A04"/>
    <w:rsid w:val="0058570A"/>
    <w:rsid w:val="00586EEC"/>
    <w:rsid w:val="00587F57"/>
    <w:rsid w:val="005B1559"/>
    <w:rsid w:val="005C4FF4"/>
    <w:rsid w:val="005E12C5"/>
    <w:rsid w:val="005E327D"/>
    <w:rsid w:val="005F05BC"/>
    <w:rsid w:val="005F70EA"/>
    <w:rsid w:val="00620BCE"/>
    <w:rsid w:val="006450B8"/>
    <w:rsid w:val="0065596E"/>
    <w:rsid w:val="00677131"/>
    <w:rsid w:val="006872DC"/>
    <w:rsid w:val="006B36E7"/>
    <w:rsid w:val="006B6AA6"/>
    <w:rsid w:val="006C182F"/>
    <w:rsid w:val="006D7A9A"/>
    <w:rsid w:val="006F58D5"/>
    <w:rsid w:val="007057CB"/>
    <w:rsid w:val="007149FD"/>
    <w:rsid w:val="00725FDE"/>
    <w:rsid w:val="007260D7"/>
    <w:rsid w:val="007348E5"/>
    <w:rsid w:val="007411BD"/>
    <w:rsid w:val="00755590"/>
    <w:rsid w:val="007566B6"/>
    <w:rsid w:val="00760CD6"/>
    <w:rsid w:val="007637AA"/>
    <w:rsid w:val="00781A4B"/>
    <w:rsid w:val="00785E5E"/>
    <w:rsid w:val="00795AAD"/>
    <w:rsid w:val="007C03FB"/>
    <w:rsid w:val="007D48BA"/>
    <w:rsid w:val="007E5FFA"/>
    <w:rsid w:val="007E6D61"/>
    <w:rsid w:val="007F3B69"/>
    <w:rsid w:val="008050B2"/>
    <w:rsid w:val="00805F06"/>
    <w:rsid w:val="00815BEC"/>
    <w:rsid w:val="00830D55"/>
    <w:rsid w:val="00833303"/>
    <w:rsid w:val="00837A73"/>
    <w:rsid w:val="00862FD3"/>
    <w:rsid w:val="0086596A"/>
    <w:rsid w:val="00871032"/>
    <w:rsid w:val="0087746D"/>
    <w:rsid w:val="008776FE"/>
    <w:rsid w:val="00880A4C"/>
    <w:rsid w:val="0088294C"/>
    <w:rsid w:val="00884279"/>
    <w:rsid w:val="00886B89"/>
    <w:rsid w:val="00892D38"/>
    <w:rsid w:val="008955D0"/>
    <w:rsid w:val="008B0149"/>
    <w:rsid w:val="008B72AD"/>
    <w:rsid w:val="008B778A"/>
    <w:rsid w:val="008C3A63"/>
    <w:rsid w:val="008C5C42"/>
    <w:rsid w:val="008F316A"/>
    <w:rsid w:val="009137D7"/>
    <w:rsid w:val="009175FF"/>
    <w:rsid w:val="0092786F"/>
    <w:rsid w:val="0092799E"/>
    <w:rsid w:val="00927AC3"/>
    <w:rsid w:val="009603C0"/>
    <w:rsid w:val="00961600"/>
    <w:rsid w:val="00965C45"/>
    <w:rsid w:val="0096692B"/>
    <w:rsid w:val="00967E0F"/>
    <w:rsid w:val="00997AFD"/>
    <w:rsid w:val="009A0A67"/>
    <w:rsid w:val="009C1820"/>
    <w:rsid w:val="009C6768"/>
    <w:rsid w:val="009D0D95"/>
    <w:rsid w:val="009D2444"/>
    <w:rsid w:val="00A05724"/>
    <w:rsid w:val="00A12F1F"/>
    <w:rsid w:val="00A25E55"/>
    <w:rsid w:val="00A50B56"/>
    <w:rsid w:val="00A920E3"/>
    <w:rsid w:val="00AA55D3"/>
    <w:rsid w:val="00AB3678"/>
    <w:rsid w:val="00AB4DCF"/>
    <w:rsid w:val="00AB5141"/>
    <w:rsid w:val="00AD1E39"/>
    <w:rsid w:val="00AD2FF8"/>
    <w:rsid w:val="00AD489D"/>
    <w:rsid w:val="00AD5D89"/>
    <w:rsid w:val="00AF6FCB"/>
    <w:rsid w:val="00B12469"/>
    <w:rsid w:val="00B13ED4"/>
    <w:rsid w:val="00B25B30"/>
    <w:rsid w:val="00B428B4"/>
    <w:rsid w:val="00B50740"/>
    <w:rsid w:val="00B52280"/>
    <w:rsid w:val="00B7675E"/>
    <w:rsid w:val="00B806C9"/>
    <w:rsid w:val="00B92BBA"/>
    <w:rsid w:val="00B95B80"/>
    <w:rsid w:val="00BA7545"/>
    <w:rsid w:val="00BB3E70"/>
    <w:rsid w:val="00BC75BE"/>
    <w:rsid w:val="00BD13CB"/>
    <w:rsid w:val="00BD358B"/>
    <w:rsid w:val="00BD4F3B"/>
    <w:rsid w:val="00BF22D1"/>
    <w:rsid w:val="00C07DF2"/>
    <w:rsid w:val="00C266BD"/>
    <w:rsid w:val="00C27999"/>
    <w:rsid w:val="00C50139"/>
    <w:rsid w:val="00C71BC0"/>
    <w:rsid w:val="00C82E15"/>
    <w:rsid w:val="00CD1618"/>
    <w:rsid w:val="00CE6135"/>
    <w:rsid w:val="00CF7D16"/>
    <w:rsid w:val="00CF7F8B"/>
    <w:rsid w:val="00D00939"/>
    <w:rsid w:val="00D36BBD"/>
    <w:rsid w:val="00D37278"/>
    <w:rsid w:val="00D4744C"/>
    <w:rsid w:val="00D47EA5"/>
    <w:rsid w:val="00D50104"/>
    <w:rsid w:val="00D662D2"/>
    <w:rsid w:val="00D7233A"/>
    <w:rsid w:val="00D86B5F"/>
    <w:rsid w:val="00D86C06"/>
    <w:rsid w:val="00D87512"/>
    <w:rsid w:val="00D96AD0"/>
    <w:rsid w:val="00DB59CD"/>
    <w:rsid w:val="00DD031C"/>
    <w:rsid w:val="00DD42EE"/>
    <w:rsid w:val="00DE5DB6"/>
    <w:rsid w:val="00DF60DA"/>
    <w:rsid w:val="00E03C8A"/>
    <w:rsid w:val="00E21D11"/>
    <w:rsid w:val="00E544A8"/>
    <w:rsid w:val="00E63B3C"/>
    <w:rsid w:val="00E64780"/>
    <w:rsid w:val="00E845C9"/>
    <w:rsid w:val="00E8496C"/>
    <w:rsid w:val="00E868BB"/>
    <w:rsid w:val="00E9338C"/>
    <w:rsid w:val="00EA0D85"/>
    <w:rsid w:val="00EF6B64"/>
    <w:rsid w:val="00F10214"/>
    <w:rsid w:val="00F37C62"/>
    <w:rsid w:val="00F41C1D"/>
    <w:rsid w:val="00F42A86"/>
    <w:rsid w:val="00F573DB"/>
    <w:rsid w:val="00F573EB"/>
    <w:rsid w:val="00F8210A"/>
    <w:rsid w:val="00FA1208"/>
    <w:rsid w:val="00FC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4"/>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28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21A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0E21AF"/>
  </w:style>
  <w:style w:type="paragraph" w:styleId="Sidfot">
    <w:name w:val="footer"/>
    <w:basedOn w:val="Normal"/>
    <w:link w:val="SidfotChar"/>
    <w:uiPriority w:val="99"/>
    <w:unhideWhenUsed/>
    <w:rsid w:val="000E21A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0E21AF"/>
  </w:style>
  <w:style w:type="paragraph" w:styleId="Normalwebb">
    <w:name w:val="Normal (Web)"/>
    <w:basedOn w:val="Normal"/>
    <w:uiPriority w:val="99"/>
    <w:unhideWhenUsed/>
    <w:rsid w:val="00B52280"/>
    <w:pPr>
      <w:spacing w:before="100" w:beforeAutospacing="1" w:after="100" w:afterAutospacing="1" w:line="240" w:lineRule="auto"/>
    </w:pPr>
    <w:rPr>
      <w:rFonts w:ascii="Times New Roman" w:eastAsia="Times New Roman" w:hAnsi="Times New Roman" w:cs="Times New Roman"/>
      <w:sz w:val="24"/>
    </w:rPr>
  </w:style>
  <w:style w:type="character" w:styleId="Betoning">
    <w:name w:val="Emphasis"/>
    <w:basedOn w:val="Standardstycketeckensnitt"/>
    <w:uiPriority w:val="20"/>
    <w:qFormat/>
    <w:rsid w:val="00B52280"/>
    <w:rPr>
      <w:i/>
      <w:iCs/>
    </w:rPr>
  </w:style>
  <w:style w:type="character" w:styleId="Hyperlnk">
    <w:name w:val="Hyperlink"/>
    <w:basedOn w:val="Standardstycketeckensnitt"/>
    <w:uiPriority w:val="99"/>
    <w:unhideWhenUsed/>
    <w:rsid w:val="00B52280"/>
    <w:rPr>
      <w:color w:val="0000FF"/>
      <w:u w:val="single"/>
    </w:rPr>
  </w:style>
  <w:style w:type="character" w:customStyle="1" w:styleId="normal2">
    <w:name w:val="normal2"/>
    <w:basedOn w:val="Standardstycketeckensnitt"/>
    <w:rsid w:val="00B52280"/>
    <w:rPr>
      <w:rFonts w:ascii="Verdana" w:hAnsi="Verdana" w:hint="default"/>
      <w:b w:val="0"/>
      <w:bCs w:val="0"/>
      <w:i w:val="0"/>
      <w:iCs w:val="0"/>
      <w:color w:val="000000"/>
      <w:sz w:val="24"/>
      <w:szCs w:val="24"/>
    </w:rPr>
  </w:style>
  <w:style w:type="paragraph" w:styleId="Ballongtext">
    <w:name w:val="Balloon Text"/>
    <w:basedOn w:val="Normal"/>
    <w:link w:val="BallongtextChar"/>
    <w:uiPriority w:val="99"/>
    <w:semiHidden/>
    <w:unhideWhenUsed/>
    <w:rsid w:val="00B5228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52280"/>
    <w:rPr>
      <w:rFonts w:ascii="Tahoma" w:hAnsi="Tahoma" w:cs="Tahoma"/>
      <w:sz w:val="16"/>
      <w:szCs w:val="16"/>
    </w:rPr>
  </w:style>
  <w:style w:type="character" w:customStyle="1" w:styleId="ms-profilevalue1">
    <w:name w:val="ms-profilevalue1"/>
    <w:basedOn w:val="Standardstycketeckensnitt"/>
    <w:rsid w:val="007566B6"/>
    <w:rPr>
      <w:color w:val="4C4C4C"/>
    </w:rPr>
  </w:style>
  <w:style w:type="character" w:styleId="AnvndHyperlnk">
    <w:name w:val="FollowedHyperlink"/>
    <w:basedOn w:val="Standardstycketeckensnitt"/>
    <w:uiPriority w:val="99"/>
    <w:semiHidden/>
    <w:unhideWhenUsed/>
    <w:rsid w:val="00574A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4"/>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28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21A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0E21AF"/>
  </w:style>
  <w:style w:type="paragraph" w:styleId="Sidfot">
    <w:name w:val="footer"/>
    <w:basedOn w:val="Normal"/>
    <w:link w:val="SidfotChar"/>
    <w:uiPriority w:val="99"/>
    <w:unhideWhenUsed/>
    <w:rsid w:val="000E21A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0E21AF"/>
  </w:style>
  <w:style w:type="paragraph" w:styleId="Normalwebb">
    <w:name w:val="Normal (Web)"/>
    <w:basedOn w:val="Normal"/>
    <w:uiPriority w:val="99"/>
    <w:unhideWhenUsed/>
    <w:rsid w:val="00B52280"/>
    <w:pPr>
      <w:spacing w:before="100" w:beforeAutospacing="1" w:after="100" w:afterAutospacing="1" w:line="240" w:lineRule="auto"/>
    </w:pPr>
    <w:rPr>
      <w:rFonts w:ascii="Times New Roman" w:eastAsia="Times New Roman" w:hAnsi="Times New Roman" w:cs="Times New Roman"/>
      <w:sz w:val="24"/>
    </w:rPr>
  </w:style>
  <w:style w:type="character" w:styleId="Betoning">
    <w:name w:val="Emphasis"/>
    <w:basedOn w:val="Standardstycketeckensnitt"/>
    <w:uiPriority w:val="20"/>
    <w:qFormat/>
    <w:rsid w:val="00B52280"/>
    <w:rPr>
      <w:i/>
      <w:iCs/>
    </w:rPr>
  </w:style>
  <w:style w:type="character" w:styleId="Hyperlnk">
    <w:name w:val="Hyperlink"/>
    <w:basedOn w:val="Standardstycketeckensnitt"/>
    <w:uiPriority w:val="99"/>
    <w:unhideWhenUsed/>
    <w:rsid w:val="00B52280"/>
    <w:rPr>
      <w:color w:val="0000FF"/>
      <w:u w:val="single"/>
    </w:rPr>
  </w:style>
  <w:style w:type="character" w:customStyle="1" w:styleId="normal2">
    <w:name w:val="normal2"/>
    <w:basedOn w:val="Standardstycketeckensnitt"/>
    <w:rsid w:val="00B52280"/>
    <w:rPr>
      <w:rFonts w:ascii="Verdana" w:hAnsi="Verdana" w:hint="default"/>
      <w:b w:val="0"/>
      <w:bCs w:val="0"/>
      <w:i w:val="0"/>
      <w:iCs w:val="0"/>
      <w:color w:val="000000"/>
      <w:sz w:val="24"/>
      <w:szCs w:val="24"/>
    </w:rPr>
  </w:style>
  <w:style w:type="paragraph" w:styleId="Ballongtext">
    <w:name w:val="Balloon Text"/>
    <w:basedOn w:val="Normal"/>
    <w:link w:val="BallongtextChar"/>
    <w:uiPriority w:val="99"/>
    <w:semiHidden/>
    <w:unhideWhenUsed/>
    <w:rsid w:val="00B5228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52280"/>
    <w:rPr>
      <w:rFonts w:ascii="Tahoma" w:hAnsi="Tahoma" w:cs="Tahoma"/>
      <w:sz w:val="16"/>
      <w:szCs w:val="16"/>
    </w:rPr>
  </w:style>
  <w:style w:type="character" w:customStyle="1" w:styleId="ms-profilevalue1">
    <w:name w:val="ms-profilevalue1"/>
    <w:basedOn w:val="Standardstycketeckensnitt"/>
    <w:rsid w:val="007566B6"/>
    <w:rPr>
      <w:color w:val="4C4C4C"/>
    </w:rPr>
  </w:style>
  <w:style w:type="character" w:styleId="AnvndHyperlnk">
    <w:name w:val="FollowedHyperlink"/>
    <w:basedOn w:val="Standardstycketeckensnitt"/>
    <w:uiPriority w:val="99"/>
    <w:semiHidden/>
    <w:unhideWhenUsed/>
    <w:rsid w:val="00574A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42767">
      <w:bodyDiv w:val="1"/>
      <w:marLeft w:val="0"/>
      <w:marRight w:val="0"/>
      <w:marTop w:val="0"/>
      <w:marBottom w:val="0"/>
      <w:divBdr>
        <w:top w:val="none" w:sz="0" w:space="0" w:color="auto"/>
        <w:left w:val="none" w:sz="0" w:space="0" w:color="auto"/>
        <w:bottom w:val="none" w:sz="0" w:space="0" w:color="auto"/>
        <w:right w:val="none" w:sz="0" w:space="0" w:color="auto"/>
      </w:divBdr>
    </w:div>
    <w:div w:id="515460866">
      <w:bodyDiv w:val="1"/>
      <w:marLeft w:val="0"/>
      <w:marRight w:val="0"/>
      <w:marTop w:val="0"/>
      <w:marBottom w:val="0"/>
      <w:divBdr>
        <w:top w:val="none" w:sz="0" w:space="0" w:color="auto"/>
        <w:left w:val="none" w:sz="0" w:space="0" w:color="auto"/>
        <w:bottom w:val="none" w:sz="0" w:space="0" w:color="auto"/>
        <w:right w:val="none" w:sz="0" w:space="0" w:color="auto"/>
      </w:divBdr>
    </w:div>
    <w:div w:id="559248147">
      <w:bodyDiv w:val="1"/>
      <w:marLeft w:val="0"/>
      <w:marRight w:val="0"/>
      <w:marTop w:val="0"/>
      <w:marBottom w:val="0"/>
      <w:divBdr>
        <w:top w:val="none" w:sz="0" w:space="0" w:color="auto"/>
        <w:left w:val="none" w:sz="0" w:space="0" w:color="auto"/>
        <w:bottom w:val="none" w:sz="0" w:space="0" w:color="auto"/>
        <w:right w:val="none" w:sz="0" w:space="0" w:color="auto"/>
      </w:divBdr>
    </w:div>
    <w:div w:id="1659192391">
      <w:bodyDiv w:val="1"/>
      <w:marLeft w:val="0"/>
      <w:marRight w:val="0"/>
      <w:marTop w:val="0"/>
      <w:marBottom w:val="0"/>
      <w:divBdr>
        <w:top w:val="none" w:sz="0" w:space="0" w:color="auto"/>
        <w:left w:val="none" w:sz="0" w:space="0" w:color="auto"/>
        <w:bottom w:val="none" w:sz="0" w:space="0" w:color="auto"/>
        <w:right w:val="none" w:sz="0" w:space="0" w:color="auto"/>
      </w:divBdr>
    </w:div>
    <w:div w:id="167020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1769</Characters>
  <Application>Microsoft Office Word</Application>
  <DocSecurity>4</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2015-04-08T10:59:00Z</dcterms:created>
  <dcterms:modified xsi:type="dcterms:W3CDTF">2015-04-08T10:59:00Z</dcterms:modified>
</cp:coreProperties>
</file>