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4B" w:rsidRPr="009C1CEC" w:rsidRDefault="009C1CEC">
      <w:pPr>
        <w:pStyle w:val="normal0"/>
        <w:rPr>
          <w:rFonts w:ascii="PT Sans" w:hAnsi="PT Sans"/>
          <w:b/>
          <w:sz w:val="36"/>
          <w:szCs w:val="36"/>
        </w:rPr>
      </w:pPr>
      <w:r w:rsidRPr="009C1CEC">
        <w:rPr>
          <w:rFonts w:ascii="PT Sans" w:hAnsi="PT Sans"/>
          <w:b/>
          <w:sz w:val="36"/>
          <w:szCs w:val="36"/>
        </w:rPr>
        <w:t>NE lanserar digital engelsk medicinsk ordbok på Ord.se</w:t>
      </w:r>
    </w:p>
    <w:p w:rsidR="0029184B" w:rsidRDefault="0029184B">
      <w:pPr>
        <w:pStyle w:val="normal0"/>
        <w:rPr>
          <w:b/>
          <w:sz w:val="28"/>
          <w:szCs w:val="28"/>
        </w:rPr>
      </w:pPr>
    </w:p>
    <w:p w:rsidR="0029184B" w:rsidRDefault="009C1CEC">
      <w:pPr>
        <w:pStyle w:val="normal0"/>
      </w:pPr>
      <w:r>
        <w:rPr>
          <w:noProof/>
          <w:lang w:val="sv-SE"/>
        </w:rPr>
        <w:drawing>
          <wp:inline distT="114300" distB="114300" distL="114300" distR="114300">
            <wp:extent cx="5943600" cy="31115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184B" w:rsidRDefault="0029184B">
      <w:pPr>
        <w:pStyle w:val="normal0"/>
      </w:pPr>
    </w:p>
    <w:p w:rsidR="0029184B" w:rsidRPr="009C1CEC" w:rsidRDefault="009C1CEC">
      <w:pPr>
        <w:pStyle w:val="normal0"/>
        <w:rPr>
          <w:rFonts w:ascii="PT Sans" w:hAnsi="PT Sans"/>
          <w:b/>
        </w:rPr>
      </w:pPr>
      <w:r w:rsidRPr="009C1CEC">
        <w:rPr>
          <w:rFonts w:ascii="PT Sans" w:hAnsi="PT Sans"/>
          <w:b/>
        </w:rPr>
        <w:t xml:space="preserve">Peter H Collins tryckta ordbok “Medicine” (Norstedts fackordböcker) har länge varit omöjlig att få tag på i bokhandeln. NE gör nu verket tillgängligt i digital form på Ord.se. Vi kallar den kort och gott </w:t>
      </w:r>
      <w:r w:rsidRPr="009C1CEC">
        <w:rPr>
          <w:rFonts w:ascii="PT Sans" w:hAnsi="PT Sans"/>
          <w:b/>
          <w:i/>
        </w:rPr>
        <w:t>Engelsk medicinsk</w:t>
      </w:r>
      <w:r w:rsidRPr="009C1CEC">
        <w:rPr>
          <w:rFonts w:ascii="PT Sans" w:hAnsi="PT Sans"/>
          <w:b/>
        </w:rPr>
        <w:t xml:space="preserve">. </w:t>
      </w:r>
    </w:p>
    <w:p w:rsidR="0029184B" w:rsidRPr="009C1CEC" w:rsidRDefault="0029184B">
      <w:pPr>
        <w:pStyle w:val="normal0"/>
        <w:rPr>
          <w:rFonts w:ascii="PT Sans" w:hAnsi="PT Sans"/>
        </w:rPr>
      </w:pPr>
    </w:p>
    <w:p w:rsidR="0029184B" w:rsidRPr="009C1CEC" w:rsidRDefault="009C1CEC">
      <w:pPr>
        <w:pStyle w:val="normal0"/>
        <w:rPr>
          <w:rFonts w:ascii="PT Sans" w:hAnsi="PT Sans"/>
        </w:rPr>
      </w:pPr>
      <w:r w:rsidRPr="009C1CEC">
        <w:rPr>
          <w:rFonts w:ascii="PT Sans" w:hAnsi="PT Sans"/>
        </w:rPr>
        <w:t>Den digitala ordbokens uppslags</w:t>
      </w:r>
      <w:r w:rsidRPr="009C1CEC">
        <w:rPr>
          <w:rFonts w:ascii="PT Sans" w:hAnsi="PT Sans"/>
        </w:rPr>
        <w:t xml:space="preserve">ord och uttryck är, precis som i den tryckta förlagan, försedda med engelska definitioner, vilket inte bara preciserar ordens betydelse utan också ger en ökad kännedom om det område som ordboken speglar. </w:t>
      </w:r>
    </w:p>
    <w:p w:rsidR="0029184B" w:rsidRPr="009C1CEC" w:rsidRDefault="0029184B">
      <w:pPr>
        <w:pStyle w:val="normal0"/>
        <w:rPr>
          <w:rFonts w:ascii="PT Sans" w:hAnsi="PT Sans"/>
        </w:rPr>
      </w:pPr>
    </w:p>
    <w:p w:rsidR="0029184B" w:rsidRPr="009C1CEC" w:rsidRDefault="009C1CEC">
      <w:pPr>
        <w:pStyle w:val="normal0"/>
        <w:rPr>
          <w:rFonts w:ascii="PT Sans" w:hAnsi="PT Sans"/>
        </w:rPr>
      </w:pPr>
      <w:r w:rsidRPr="009C1CEC">
        <w:rPr>
          <w:rFonts w:ascii="PT Sans" w:hAnsi="PT Sans"/>
        </w:rPr>
        <w:t>Som alla NE:s digitala ordböcker ger den alltså be</w:t>
      </w:r>
      <w:r w:rsidRPr="009C1CEC">
        <w:rPr>
          <w:rFonts w:ascii="PT Sans" w:hAnsi="PT Sans"/>
        </w:rPr>
        <w:t xml:space="preserve">tydligt mer än bara översättning. Exemplen och fraserna hjälper användaren att bruka ordet rätt och i rätt sammanhang. </w:t>
      </w:r>
    </w:p>
    <w:p w:rsidR="0029184B" w:rsidRPr="009C1CEC" w:rsidRDefault="0029184B">
      <w:pPr>
        <w:pStyle w:val="normal0"/>
        <w:rPr>
          <w:rFonts w:ascii="PT Sans" w:hAnsi="PT Sans"/>
        </w:rPr>
      </w:pPr>
    </w:p>
    <w:p w:rsidR="0029184B" w:rsidRPr="009C1CEC" w:rsidRDefault="009C1CEC">
      <w:pPr>
        <w:pStyle w:val="normal0"/>
        <w:rPr>
          <w:rFonts w:ascii="PT Sans" w:hAnsi="PT Sans"/>
        </w:rPr>
      </w:pPr>
      <w:r w:rsidRPr="009C1CEC">
        <w:rPr>
          <w:rFonts w:ascii="PT Sans" w:hAnsi="PT Sans"/>
        </w:rPr>
        <w:t xml:space="preserve">“Vi ser tydligt hur </w:t>
      </w:r>
      <w:r w:rsidRPr="009C1CEC">
        <w:rPr>
          <w:rFonts w:ascii="PT Sans" w:hAnsi="PT Sans"/>
          <w:i/>
        </w:rPr>
        <w:t>Engelsk medicinsk</w:t>
      </w:r>
      <w:r w:rsidRPr="009C1CEC">
        <w:rPr>
          <w:rFonts w:ascii="PT Sans" w:hAnsi="PT Sans"/>
        </w:rPr>
        <w:t xml:space="preserve"> kan vara ett nyttigt och prisvärt verktyg för universitetsstudenter och doktorander i exempelvis </w:t>
      </w:r>
      <w:r w:rsidRPr="009C1CEC">
        <w:rPr>
          <w:rFonts w:ascii="PT Sans" w:hAnsi="PT Sans"/>
        </w:rPr>
        <w:t>medicin och biomedicin. Den är även mycket användbar för företag inom till exempel Life Science-branschen”, säger Fredrik Bengtsson, VD för NE Sverige AB. “Detta är ett välkommet tillskott i vårt utbud av professionella ordböcker och fackordböcker för före</w:t>
      </w:r>
      <w:r w:rsidRPr="009C1CEC">
        <w:rPr>
          <w:rFonts w:ascii="PT Sans" w:hAnsi="PT Sans"/>
        </w:rPr>
        <w:t xml:space="preserve">tagssegmentet och den vetgiriga allmänheten.” </w:t>
      </w:r>
    </w:p>
    <w:p w:rsidR="0029184B" w:rsidRPr="009C1CEC" w:rsidRDefault="0029184B">
      <w:pPr>
        <w:pStyle w:val="normal0"/>
        <w:rPr>
          <w:rFonts w:ascii="PT Sans" w:hAnsi="PT Sans"/>
        </w:rPr>
      </w:pPr>
    </w:p>
    <w:p w:rsidR="0029184B" w:rsidRPr="009C1CEC" w:rsidRDefault="009C1CEC">
      <w:pPr>
        <w:pStyle w:val="normal0"/>
        <w:rPr>
          <w:rFonts w:ascii="PT Sans" w:hAnsi="PT Sans"/>
          <w:b/>
        </w:rPr>
      </w:pPr>
      <w:r w:rsidRPr="009C1CEC">
        <w:rPr>
          <w:rFonts w:ascii="PT Sans" w:hAnsi="PT Sans"/>
          <w:b/>
        </w:rPr>
        <w:t>Den gedigna bakgrunden till Engelsk medicinsk</w:t>
      </w:r>
    </w:p>
    <w:p w:rsidR="0029184B" w:rsidRPr="009C1CEC" w:rsidRDefault="0029184B">
      <w:pPr>
        <w:pStyle w:val="normal0"/>
        <w:rPr>
          <w:rFonts w:ascii="PT Sans" w:hAnsi="PT Sans"/>
        </w:rPr>
      </w:pPr>
    </w:p>
    <w:p w:rsidR="0029184B" w:rsidRPr="009C1CEC" w:rsidRDefault="009C1CEC">
      <w:pPr>
        <w:pStyle w:val="normal0"/>
        <w:rPr>
          <w:rFonts w:ascii="PT Sans" w:hAnsi="PT Sans"/>
        </w:rPr>
      </w:pPr>
      <w:r w:rsidRPr="009C1CEC">
        <w:rPr>
          <w:rFonts w:ascii="PT Sans" w:hAnsi="PT Sans"/>
        </w:rPr>
        <w:lastRenderedPageBreak/>
        <w:t>Norstedts fackordböcker har som grund haft en serie engelska fackordböcker utgivna av Peter Collin Publishing Ltd. Tidigare utgivna engelsk-svensk-engelska titla</w:t>
      </w:r>
      <w:r w:rsidRPr="009C1CEC">
        <w:rPr>
          <w:rFonts w:ascii="PT Sans" w:hAnsi="PT Sans"/>
        </w:rPr>
        <w:t>r är Business, Computing/Information Technology och Law. På 1990-talet fogades ytterligare en titel till serien: Medicine, som omfattade ett brittiskt-</w:t>
      </w:r>
      <w:bookmarkStart w:id="0" w:name="_GoBack"/>
      <w:bookmarkEnd w:id="0"/>
      <w:r w:rsidRPr="009C1CEC">
        <w:rPr>
          <w:rFonts w:ascii="PT Sans" w:hAnsi="PT Sans"/>
        </w:rPr>
        <w:t>amerikanskt ordförråd från det medicinska området. Det är alltså denna ordboks databas som NE nu erbjuder</w:t>
      </w:r>
      <w:r w:rsidRPr="009C1CEC">
        <w:rPr>
          <w:rFonts w:ascii="PT Sans" w:hAnsi="PT Sans"/>
        </w:rPr>
        <w:t xml:space="preserve"> i digital form på Ord.se.</w:t>
      </w:r>
    </w:p>
    <w:p w:rsidR="0029184B" w:rsidRPr="009C1CEC" w:rsidRDefault="0029184B">
      <w:pPr>
        <w:pStyle w:val="normal0"/>
        <w:rPr>
          <w:rFonts w:ascii="PT Sans" w:hAnsi="PT Sans"/>
        </w:rPr>
      </w:pPr>
    </w:p>
    <w:p w:rsidR="0029184B" w:rsidRPr="009C1CEC" w:rsidRDefault="009C1CEC">
      <w:pPr>
        <w:pStyle w:val="normal0"/>
        <w:rPr>
          <w:rFonts w:ascii="PT Sans" w:hAnsi="PT Sans"/>
          <w:b/>
        </w:rPr>
      </w:pPr>
      <w:r w:rsidRPr="009C1CEC">
        <w:rPr>
          <w:rFonts w:ascii="PT Sans" w:hAnsi="PT Sans"/>
          <w:b/>
        </w:rPr>
        <w:t>Engelsk medicinsk i korthet:</w:t>
      </w:r>
    </w:p>
    <w:p w:rsidR="0029184B" w:rsidRPr="009C1CEC" w:rsidRDefault="0029184B">
      <w:pPr>
        <w:pStyle w:val="normal0"/>
        <w:rPr>
          <w:rFonts w:ascii="PT Sans" w:hAnsi="PT Sans"/>
          <w:b/>
        </w:rPr>
      </w:pPr>
    </w:p>
    <w:p w:rsidR="0029184B" w:rsidRPr="009C1CEC" w:rsidRDefault="009C1CEC">
      <w:pPr>
        <w:pStyle w:val="normal0"/>
        <w:numPr>
          <w:ilvl w:val="0"/>
          <w:numId w:val="1"/>
        </w:numPr>
        <w:contextualSpacing/>
        <w:rPr>
          <w:rFonts w:ascii="PT Sans" w:hAnsi="PT Sans"/>
        </w:rPr>
      </w:pPr>
      <w:r w:rsidRPr="009C1CEC">
        <w:rPr>
          <w:rFonts w:ascii="PT Sans" w:hAnsi="PT Sans"/>
          <w:color w:val="212529"/>
          <w:sz w:val="23"/>
          <w:szCs w:val="23"/>
        </w:rPr>
        <w:t>Engelsk-svensk-engelsk.</w:t>
      </w:r>
    </w:p>
    <w:p w:rsidR="0029184B" w:rsidRPr="009C1CEC" w:rsidRDefault="009C1CEC">
      <w:pPr>
        <w:pStyle w:val="normal0"/>
        <w:numPr>
          <w:ilvl w:val="0"/>
          <w:numId w:val="1"/>
        </w:numPr>
        <w:contextualSpacing/>
        <w:rPr>
          <w:rFonts w:ascii="PT Sans" w:hAnsi="PT Sans"/>
        </w:rPr>
      </w:pPr>
      <w:r w:rsidRPr="009C1CEC">
        <w:rPr>
          <w:rFonts w:ascii="PT Sans" w:hAnsi="PT Sans"/>
          <w:color w:val="212529"/>
          <w:sz w:val="23"/>
          <w:szCs w:val="23"/>
        </w:rPr>
        <w:t>Innehåller 22 000 ord och fraser.</w:t>
      </w:r>
    </w:p>
    <w:p w:rsidR="0029184B" w:rsidRPr="009C1CEC" w:rsidRDefault="009C1CEC">
      <w:pPr>
        <w:pStyle w:val="normal0"/>
        <w:numPr>
          <w:ilvl w:val="0"/>
          <w:numId w:val="1"/>
        </w:numPr>
        <w:contextualSpacing/>
        <w:rPr>
          <w:rFonts w:ascii="PT Sans" w:hAnsi="PT Sans"/>
        </w:rPr>
      </w:pPr>
      <w:r w:rsidRPr="009C1CEC">
        <w:rPr>
          <w:rFonts w:ascii="PT Sans" w:hAnsi="PT Sans"/>
          <w:color w:val="212529"/>
          <w:sz w:val="23"/>
          <w:szCs w:val="23"/>
        </w:rPr>
        <w:t>En fackordbok från Sveriges största ordboksutgivare.</w:t>
      </w:r>
    </w:p>
    <w:p w:rsidR="0029184B" w:rsidRPr="009C1CEC" w:rsidRDefault="009C1CEC">
      <w:pPr>
        <w:pStyle w:val="normal0"/>
        <w:numPr>
          <w:ilvl w:val="0"/>
          <w:numId w:val="1"/>
        </w:numPr>
        <w:contextualSpacing/>
        <w:rPr>
          <w:rFonts w:ascii="PT Sans" w:hAnsi="PT Sans"/>
        </w:rPr>
      </w:pPr>
      <w:r w:rsidRPr="009C1CEC">
        <w:rPr>
          <w:rFonts w:ascii="PT Sans" w:hAnsi="PT Sans"/>
          <w:color w:val="212529"/>
          <w:sz w:val="23"/>
          <w:szCs w:val="23"/>
        </w:rPr>
        <w:t>En vidareutveckling av Peter H Collins Medicine: Engelsk–svensk–engelsk.</w:t>
      </w:r>
    </w:p>
    <w:p w:rsidR="0029184B" w:rsidRPr="009C1CEC" w:rsidRDefault="009C1CEC">
      <w:pPr>
        <w:pStyle w:val="normal0"/>
        <w:numPr>
          <w:ilvl w:val="0"/>
          <w:numId w:val="1"/>
        </w:numPr>
        <w:contextualSpacing/>
        <w:rPr>
          <w:rFonts w:ascii="PT Sans" w:hAnsi="PT Sans"/>
        </w:rPr>
      </w:pPr>
      <w:r w:rsidRPr="009C1CEC">
        <w:rPr>
          <w:rFonts w:ascii="PT Sans" w:hAnsi="PT Sans"/>
          <w:color w:val="212529"/>
          <w:sz w:val="23"/>
          <w:szCs w:val="23"/>
        </w:rPr>
        <w:t>Uppslagsord oc</w:t>
      </w:r>
      <w:r w:rsidRPr="009C1CEC">
        <w:rPr>
          <w:rFonts w:ascii="PT Sans" w:hAnsi="PT Sans"/>
          <w:color w:val="212529"/>
          <w:sz w:val="23"/>
          <w:szCs w:val="23"/>
        </w:rPr>
        <w:t>h uttryck är försedda med engelska definitioner.</w:t>
      </w:r>
    </w:p>
    <w:p w:rsidR="0029184B" w:rsidRPr="009C1CEC" w:rsidRDefault="0029184B">
      <w:pPr>
        <w:pStyle w:val="normal0"/>
        <w:rPr>
          <w:rFonts w:ascii="PT Sans" w:hAnsi="PT Sans"/>
        </w:rPr>
      </w:pPr>
    </w:p>
    <w:p w:rsidR="0029184B" w:rsidRPr="009C1CEC" w:rsidRDefault="009C1CEC">
      <w:pPr>
        <w:pStyle w:val="normal0"/>
        <w:rPr>
          <w:rFonts w:ascii="PT Sans" w:hAnsi="PT Sans"/>
        </w:rPr>
      </w:pPr>
      <w:r w:rsidRPr="009C1CEC">
        <w:rPr>
          <w:rFonts w:ascii="PT Sans" w:hAnsi="PT Sans"/>
        </w:rPr>
        <w:t>Kontaktpersoner:</w:t>
      </w:r>
    </w:p>
    <w:p w:rsidR="0029184B" w:rsidRPr="009C1CEC" w:rsidRDefault="009C1CEC">
      <w:pPr>
        <w:pStyle w:val="normal0"/>
        <w:rPr>
          <w:rFonts w:ascii="PT Sans" w:hAnsi="PT Sans"/>
        </w:rPr>
      </w:pPr>
      <w:r w:rsidRPr="009C1CEC">
        <w:rPr>
          <w:rFonts w:ascii="PT Sans" w:hAnsi="PT Sans"/>
        </w:rPr>
        <w:t xml:space="preserve"> </w:t>
      </w:r>
    </w:p>
    <w:p w:rsidR="0029184B" w:rsidRPr="009C1CEC" w:rsidRDefault="009C1CEC">
      <w:pPr>
        <w:pStyle w:val="normal0"/>
        <w:rPr>
          <w:rFonts w:ascii="PT Sans" w:hAnsi="PT Sans"/>
        </w:rPr>
      </w:pPr>
      <w:r w:rsidRPr="009C1CEC">
        <w:rPr>
          <w:rFonts w:ascii="PT Sans" w:hAnsi="PT Sans"/>
        </w:rPr>
        <w:t>Fredrik Bengtsson, VD för NE Sverige AB</w:t>
      </w:r>
    </w:p>
    <w:p w:rsidR="0029184B" w:rsidRPr="009C1CEC" w:rsidRDefault="009C1CEC">
      <w:pPr>
        <w:pStyle w:val="normal0"/>
        <w:rPr>
          <w:rFonts w:ascii="PT Sans" w:hAnsi="PT Sans"/>
        </w:rPr>
      </w:pPr>
      <w:hyperlink r:id="rId7">
        <w:r w:rsidRPr="009C1CEC">
          <w:rPr>
            <w:rFonts w:ascii="PT Sans" w:hAnsi="PT Sans"/>
            <w:color w:val="1155CC"/>
            <w:u w:val="single"/>
          </w:rPr>
          <w:t>fredrik.bengtsson@ne.se</w:t>
        </w:r>
      </w:hyperlink>
    </w:p>
    <w:p w:rsidR="0029184B" w:rsidRPr="009C1CEC" w:rsidRDefault="009C1CEC">
      <w:pPr>
        <w:pStyle w:val="normal0"/>
        <w:rPr>
          <w:rFonts w:ascii="PT Sans" w:hAnsi="PT Sans"/>
        </w:rPr>
      </w:pPr>
      <w:r w:rsidRPr="009C1CEC">
        <w:rPr>
          <w:rFonts w:ascii="PT Sans" w:hAnsi="PT Sans"/>
          <w:highlight w:val="white"/>
        </w:rPr>
        <w:t>073-788 17 79</w:t>
      </w:r>
    </w:p>
    <w:p w:rsidR="0029184B" w:rsidRPr="009C1CEC" w:rsidRDefault="0029184B">
      <w:pPr>
        <w:pStyle w:val="normal0"/>
        <w:rPr>
          <w:rFonts w:ascii="PT Sans" w:hAnsi="PT Sans"/>
        </w:rPr>
      </w:pPr>
    </w:p>
    <w:p w:rsidR="0029184B" w:rsidRPr="009C1CEC" w:rsidRDefault="009C1CEC">
      <w:pPr>
        <w:pStyle w:val="normal0"/>
        <w:rPr>
          <w:rFonts w:ascii="PT Sans" w:hAnsi="PT Sans"/>
        </w:rPr>
      </w:pPr>
      <w:r w:rsidRPr="009C1CEC">
        <w:rPr>
          <w:rFonts w:ascii="PT Sans" w:hAnsi="PT Sans"/>
        </w:rPr>
        <w:t xml:space="preserve">Jonas Gruvö, chefredaktör </w:t>
      </w:r>
    </w:p>
    <w:p w:rsidR="0029184B" w:rsidRPr="009C1CEC" w:rsidRDefault="009C1CEC">
      <w:pPr>
        <w:pStyle w:val="normal0"/>
        <w:spacing w:after="140" w:line="324" w:lineRule="auto"/>
        <w:rPr>
          <w:rFonts w:ascii="PT Sans" w:hAnsi="PT Sans"/>
        </w:rPr>
      </w:pPr>
      <w:hyperlink r:id="rId8">
        <w:r w:rsidRPr="009C1CEC">
          <w:rPr>
            <w:rFonts w:ascii="PT Sans" w:hAnsi="PT Sans"/>
            <w:color w:val="1155CC"/>
            <w:u w:val="single"/>
          </w:rPr>
          <w:t>jonas.gruvo@ne.se</w:t>
        </w:r>
      </w:hyperlink>
      <w:r w:rsidRPr="009C1CEC">
        <w:rPr>
          <w:rFonts w:ascii="PT Sans" w:hAnsi="PT Sans"/>
          <w:color w:val="3D9BBC"/>
          <w:sz w:val="20"/>
          <w:szCs w:val="20"/>
        </w:rPr>
        <w:br/>
      </w:r>
      <w:r w:rsidRPr="009C1CEC">
        <w:rPr>
          <w:rFonts w:ascii="PT Sans" w:hAnsi="PT Sans"/>
        </w:rPr>
        <w:t>070-575 58 71</w:t>
      </w:r>
    </w:p>
    <w:p w:rsidR="0029184B" w:rsidRDefault="0029184B">
      <w:pPr>
        <w:pStyle w:val="normal0"/>
      </w:pPr>
    </w:p>
    <w:p w:rsidR="0029184B" w:rsidRDefault="0029184B">
      <w:pPr>
        <w:pStyle w:val="normal0"/>
      </w:pPr>
    </w:p>
    <w:p w:rsidR="0029184B" w:rsidRDefault="0029184B">
      <w:pPr>
        <w:pStyle w:val="normal0"/>
      </w:pPr>
    </w:p>
    <w:p w:rsidR="0029184B" w:rsidRDefault="0029184B">
      <w:pPr>
        <w:pStyle w:val="normal0"/>
      </w:pPr>
    </w:p>
    <w:p w:rsidR="0029184B" w:rsidRDefault="0029184B">
      <w:pPr>
        <w:pStyle w:val="normal0"/>
      </w:pPr>
    </w:p>
    <w:p w:rsidR="0029184B" w:rsidRDefault="0029184B">
      <w:pPr>
        <w:pStyle w:val="normal0"/>
      </w:pPr>
    </w:p>
    <w:p w:rsidR="0029184B" w:rsidRDefault="0029184B">
      <w:pPr>
        <w:pStyle w:val="normal0"/>
      </w:pPr>
    </w:p>
    <w:p w:rsidR="0029184B" w:rsidRDefault="0029184B">
      <w:pPr>
        <w:pStyle w:val="normal0"/>
      </w:pPr>
    </w:p>
    <w:p w:rsidR="0029184B" w:rsidRDefault="0029184B">
      <w:pPr>
        <w:pStyle w:val="normal0"/>
      </w:pPr>
    </w:p>
    <w:p w:rsidR="0029184B" w:rsidRDefault="0029184B">
      <w:pPr>
        <w:pStyle w:val="normal0"/>
      </w:pPr>
    </w:p>
    <w:sectPr w:rsidR="0029184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93876"/>
    <w:multiLevelType w:val="multilevel"/>
    <w:tmpl w:val="924CF9A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color w:val="212529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9184B"/>
    <w:rsid w:val="0029184B"/>
    <w:rsid w:val="009C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C1CE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C1C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C1CE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C1C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fredrik.bengtsson@ne.se" TargetMode="External"/><Relationship Id="rId8" Type="http://schemas.openxmlformats.org/officeDocument/2006/relationships/hyperlink" Target="mailto:jonas.gruvo@ne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1819</Characters>
  <Application>Microsoft Macintosh Word</Application>
  <DocSecurity>0</DocSecurity>
  <Lines>15</Lines>
  <Paragraphs>4</Paragraphs>
  <ScaleCrop>false</ScaleCrop>
  <Company>NE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 Persson</cp:lastModifiedBy>
  <cp:revision>2</cp:revision>
  <dcterms:created xsi:type="dcterms:W3CDTF">2018-02-13T15:49:00Z</dcterms:created>
  <dcterms:modified xsi:type="dcterms:W3CDTF">2018-02-13T15:49:00Z</dcterms:modified>
</cp:coreProperties>
</file>