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12BCB" w14:textId="77777777" w:rsidR="00D3024E" w:rsidRDefault="00D3024E" w:rsidP="00D3024E">
      <w:pPr>
        <w:rPr>
          <w:rFonts w:ascii="Arial" w:hAnsi="Arial" w:cs="Arial"/>
        </w:rPr>
      </w:pPr>
    </w:p>
    <w:p w14:paraId="5CE9EA34" w14:textId="77777777" w:rsidR="00D3024E" w:rsidRDefault="00D3024E" w:rsidP="00D3024E">
      <w:pPr>
        <w:rPr>
          <w:rFonts w:ascii="Arial" w:hAnsi="Arial" w:cs="Arial"/>
        </w:rPr>
      </w:pPr>
    </w:p>
    <w:p w14:paraId="3FC6CA73" w14:textId="1106A2F5" w:rsidR="00D3024E" w:rsidRPr="00FA4113" w:rsidRDefault="00BD5D40" w:rsidP="00D3024E">
      <w:pPr>
        <w:rPr>
          <w:rFonts w:ascii="Arial" w:hAnsi="Arial" w:cs="Arial"/>
          <w:b/>
          <w:sz w:val="52"/>
          <w:szCs w:val="52"/>
        </w:rPr>
      </w:pPr>
      <w:r w:rsidRPr="00FA4113">
        <w:rPr>
          <w:rFonts w:ascii="Arial" w:hAnsi="Arial" w:cs="Arial"/>
        </w:rPr>
        <w:t xml:space="preserve">Stockholm </w:t>
      </w:r>
      <w:r w:rsidR="00553EE1">
        <w:rPr>
          <w:rFonts w:ascii="Arial" w:hAnsi="Arial" w:cs="Arial"/>
        </w:rPr>
        <w:t>15</w:t>
      </w:r>
      <w:bookmarkStart w:id="0" w:name="_GoBack"/>
      <w:bookmarkEnd w:id="0"/>
      <w:r w:rsidR="001035F8">
        <w:rPr>
          <w:rFonts w:ascii="Arial" w:hAnsi="Arial" w:cs="Arial"/>
        </w:rPr>
        <w:t xml:space="preserve"> </w:t>
      </w:r>
      <w:r w:rsidR="004E58B5">
        <w:rPr>
          <w:rFonts w:ascii="Arial" w:hAnsi="Arial" w:cs="Arial"/>
        </w:rPr>
        <w:t>oktober</w:t>
      </w:r>
      <w:r w:rsidR="00877041">
        <w:rPr>
          <w:rFonts w:ascii="Arial" w:hAnsi="Arial" w:cs="Arial"/>
        </w:rPr>
        <w:t xml:space="preserve"> </w:t>
      </w:r>
      <w:r w:rsidRPr="00FA4113">
        <w:rPr>
          <w:rFonts w:ascii="Arial" w:hAnsi="Arial" w:cs="Arial"/>
        </w:rPr>
        <w:t>2014</w:t>
      </w:r>
    </w:p>
    <w:p w14:paraId="3D6F9B71" w14:textId="75773EF2" w:rsidR="00896EF1" w:rsidRPr="00896EF1" w:rsidRDefault="001A40AC" w:rsidP="00896EF1">
      <w:pPr>
        <w:pStyle w:val="Normalwebb"/>
        <w:rPr>
          <w:rFonts w:ascii="Arial" w:eastAsia="Calibri" w:hAnsi="Arial" w:cs="Arial"/>
          <w:b/>
          <w:sz w:val="52"/>
          <w:szCs w:val="52"/>
          <w:lang w:eastAsia="en-US"/>
        </w:rPr>
      </w:pPr>
      <w:r w:rsidRPr="001A40AC">
        <w:rPr>
          <w:rFonts w:ascii="Arial" w:eastAsia="Calibri" w:hAnsi="Arial" w:cs="Arial"/>
          <w:b/>
          <w:sz w:val="52"/>
          <w:szCs w:val="52"/>
          <w:lang w:eastAsia="en-US"/>
        </w:rPr>
        <w:t xml:space="preserve">Laphroaig </w:t>
      </w:r>
      <w:r w:rsidR="00E56852">
        <w:rPr>
          <w:rFonts w:ascii="Arial" w:eastAsia="Calibri" w:hAnsi="Arial" w:cs="Arial"/>
          <w:b/>
          <w:sz w:val="52"/>
          <w:szCs w:val="52"/>
          <w:lang w:eastAsia="en-US"/>
        </w:rPr>
        <w:t>lanserar ny whisky för att hedra sina medlemmar</w:t>
      </w:r>
    </w:p>
    <w:p w14:paraId="156AC693" w14:textId="2636A80A" w:rsidR="00896EF1" w:rsidRDefault="001A40AC" w:rsidP="00B302FE">
      <w:pPr>
        <w:rPr>
          <w:rFonts w:ascii="Arial" w:hAnsi="Arial" w:cs="Arial"/>
          <w:b/>
        </w:rPr>
      </w:pPr>
      <w:r w:rsidRPr="001A40AC">
        <w:rPr>
          <w:rFonts w:ascii="Arial" w:hAnsi="Arial" w:cs="Arial"/>
          <w:b/>
        </w:rPr>
        <w:t xml:space="preserve">Den 17 oktober släpps Laphroaig Cairdeas </w:t>
      </w:r>
      <w:r w:rsidR="00D75AC5">
        <w:rPr>
          <w:rFonts w:ascii="Arial" w:hAnsi="Arial" w:cs="Arial"/>
          <w:b/>
        </w:rPr>
        <w:t xml:space="preserve">2014 </w:t>
      </w:r>
      <w:r w:rsidRPr="001A40AC">
        <w:rPr>
          <w:rFonts w:ascii="Arial" w:hAnsi="Arial" w:cs="Arial"/>
          <w:b/>
        </w:rPr>
        <w:t xml:space="preserve">på Systembolaget. </w:t>
      </w:r>
      <w:r w:rsidR="00513380">
        <w:rPr>
          <w:rFonts w:ascii="Arial" w:hAnsi="Arial" w:cs="Arial"/>
          <w:b/>
        </w:rPr>
        <w:t xml:space="preserve">Sedan 2008 har Laphroaig varje år tagit fram en buteljering vid namn Cairdeas tillägnad </w:t>
      </w:r>
      <w:r w:rsidRPr="001A40AC">
        <w:rPr>
          <w:rFonts w:ascii="Arial" w:hAnsi="Arial" w:cs="Arial"/>
          <w:b/>
        </w:rPr>
        <w:t>vännerna i medlemsklubben Friends of Laphroaig.</w:t>
      </w:r>
    </w:p>
    <w:p w14:paraId="010927C5" w14:textId="77777777" w:rsidR="00896EF1" w:rsidRDefault="00896EF1" w:rsidP="00B302FE">
      <w:pPr>
        <w:rPr>
          <w:rFonts w:ascii="Arial" w:hAnsi="Arial" w:cs="Arial"/>
          <w:b/>
        </w:rPr>
      </w:pPr>
    </w:p>
    <w:p w14:paraId="0C7B1D93" w14:textId="19D94BD2" w:rsidR="001A40AC" w:rsidRDefault="001A40AC" w:rsidP="001A40AC">
      <w:pPr>
        <w:shd w:val="clear" w:color="auto" w:fill="FFFFFF"/>
        <w:rPr>
          <w:rFonts w:ascii="Arial" w:eastAsia="Times New Roman" w:hAnsi="Arial" w:cs="Arial"/>
          <w:color w:val="212121"/>
          <w:lang w:eastAsia="en-GB"/>
        </w:rPr>
      </w:pPr>
      <w:r>
        <w:rPr>
          <w:rFonts w:ascii="Arial" w:eastAsia="Times New Roman" w:hAnsi="Arial" w:cs="Arial"/>
          <w:color w:val="212121"/>
          <w:lang w:eastAsia="en-GB"/>
        </w:rPr>
        <w:t xml:space="preserve">– Friends of Laphroaig har över </w:t>
      </w:r>
      <w:r w:rsidR="00D75AC5">
        <w:rPr>
          <w:rFonts w:ascii="Arial" w:eastAsia="Times New Roman" w:hAnsi="Arial" w:cs="Arial"/>
          <w:color w:val="212121"/>
          <w:lang w:eastAsia="en-GB"/>
        </w:rPr>
        <w:t xml:space="preserve">600 000 </w:t>
      </w:r>
      <w:r>
        <w:rPr>
          <w:rFonts w:ascii="Arial" w:eastAsia="Times New Roman" w:hAnsi="Arial" w:cs="Arial"/>
          <w:color w:val="212121"/>
          <w:lang w:eastAsia="en-GB"/>
        </w:rPr>
        <w:t xml:space="preserve">medlemmar och är störst i Sverige, räknat per capita. Därför var det extra roligt att på vårt stora event Laphroaig Live få bjuda på årets blandning och se att den mottogs med glädje av de svenska vännerna, säger </w:t>
      </w:r>
      <w:r w:rsidRPr="00DC237D">
        <w:rPr>
          <w:rFonts w:ascii="Arial" w:eastAsia="Times New Roman" w:hAnsi="Arial" w:cs="Arial"/>
          <w:color w:val="212121"/>
          <w:lang w:eastAsia="en-GB"/>
        </w:rPr>
        <w:t>John Campbell, Destillery Manager på Laphroaig</w:t>
      </w:r>
      <w:r>
        <w:rPr>
          <w:rFonts w:ascii="Arial" w:eastAsia="Times New Roman" w:hAnsi="Arial" w:cs="Arial"/>
          <w:color w:val="212121"/>
          <w:lang w:eastAsia="en-GB"/>
        </w:rPr>
        <w:t xml:space="preserve">. </w:t>
      </w:r>
    </w:p>
    <w:p w14:paraId="6A2A4A52" w14:textId="77777777" w:rsidR="001A40AC" w:rsidRDefault="001A40AC" w:rsidP="001A40AC">
      <w:pPr>
        <w:shd w:val="clear" w:color="auto" w:fill="FFFFFF"/>
        <w:rPr>
          <w:rFonts w:ascii="Arial" w:eastAsia="Times New Roman" w:hAnsi="Arial" w:cs="Arial"/>
          <w:color w:val="212121"/>
          <w:lang w:eastAsia="en-GB"/>
        </w:rPr>
      </w:pPr>
    </w:p>
    <w:p w14:paraId="73721549" w14:textId="004B4BD8" w:rsidR="001A40AC" w:rsidRDefault="001A40AC" w:rsidP="001A40AC">
      <w:pPr>
        <w:shd w:val="clear" w:color="auto" w:fill="FFFFFF"/>
        <w:rPr>
          <w:rFonts w:ascii="Arial" w:eastAsia="Times New Roman" w:hAnsi="Arial" w:cs="Arial"/>
          <w:color w:val="212121"/>
          <w:lang w:eastAsia="en-GB"/>
        </w:rPr>
      </w:pPr>
      <w:r w:rsidRPr="00DC237D">
        <w:rPr>
          <w:rFonts w:ascii="Arial" w:eastAsia="Times New Roman" w:hAnsi="Arial" w:cs="Arial"/>
          <w:color w:val="212121"/>
          <w:lang w:eastAsia="en-GB"/>
        </w:rPr>
        <w:t xml:space="preserve">Varje år tar </w:t>
      </w:r>
      <w:r>
        <w:rPr>
          <w:rFonts w:ascii="Arial" w:eastAsia="Times New Roman" w:hAnsi="Arial" w:cs="Arial"/>
          <w:color w:val="212121"/>
          <w:lang w:eastAsia="en-GB"/>
        </w:rPr>
        <w:t>han</w:t>
      </w:r>
      <w:r w:rsidRPr="00DC237D">
        <w:rPr>
          <w:rFonts w:ascii="Arial" w:eastAsia="Times New Roman" w:hAnsi="Arial" w:cs="Arial"/>
          <w:color w:val="212121"/>
          <w:lang w:eastAsia="en-GB"/>
        </w:rPr>
        <w:t xml:space="preserve"> fram en begränsad upplaga maltwhisky för att hedra vännerna i medlemsklubben Friends of Laphroaig. Cairdeas betyder nämligen vänskap p</w:t>
      </w:r>
      <w:r>
        <w:rPr>
          <w:rFonts w:ascii="Arial" w:eastAsia="Times New Roman" w:hAnsi="Arial" w:cs="Arial"/>
          <w:color w:val="212121"/>
          <w:lang w:eastAsia="en-GB"/>
        </w:rPr>
        <w:t xml:space="preserve">å gaeliska. Liksom all vänskap </w:t>
      </w:r>
      <w:r w:rsidRPr="00DC237D">
        <w:rPr>
          <w:rFonts w:ascii="Arial" w:eastAsia="Times New Roman" w:hAnsi="Arial" w:cs="Arial"/>
          <w:color w:val="212121"/>
          <w:lang w:eastAsia="en-GB"/>
        </w:rPr>
        <w:t>är varje blandning av Cairdeas helt unik och den har buteljerats sedan år 2008.</w:t>
      </w:r>
    </w:p>
    <w:p w14:paraId="7AA78821" w14:textId="77777777" w:rsidR="001A40AC" w:rsidRDefault="001A40AC" w:rsidP="001A40AC">
      <w:pPr>
        <w:shd w:val="clear" w:color="auto" w:fill="FFFFFF"/>
        <w:rPr>
          <w:rFonts w:ascii="Arial" w:eastAsia="Times New Roman" w:hAnsi="Arial" w:cs="Arial"/>
          <w:color w:val="212121"/>
          <w:lang w:eastAsia="en-GB"/>
        </w:rPr>
      </w:pPr>
    </w:p>
    <w:p w14:paraId="081E4883" w14:textId="3ACEB877" w:rsidR="001A40AC" w:rsidRPr="00DC237D" w:rsidRDefault="001A40AC" w:rsidP="001A40AC">
      <w:pPr>
        <w:shd w:val="clear" w:color="auto" w:fill="FFFFFF"/>
        <w:rPr>
          <w:rFonts w:ascii="Arial" w:eastAsia="Times New Roman" w:hAnsi="Arial" w:cs="Arial"/>
          <w:color w:val="212121"/>
          <w:lang w:eastAsia="en-GB"/>
        </w:rPr>
      </w:pPr>
      <w:r w:rsidRPr="00DC237D">
        <w:rPr>
          <w:rFonts w:ascii="Arial" w:eastAsia="Times New Roman" w:hAnsi="Arial" w:cs="Arial"/>
          <w:color w:val="212121"/>
          <w:lang w:eastAsia="en-GB"/>
        </w:rPr>
        <w:t xml:space="preserve">Årets utgåva </w:t>
      </w:r>
      <w:r>
        <w:rPr>
          <w:rFonts w:ascii="Arial" w:eastAsia="Times New Roman" w:hAnsi="Arial" w:cs="Arial"/>
          <w:color w:val="212121"/>
          <w:lang w:eastAsia="en-GB"/>
        </w:rPr>
        <w:t xml:space="preserve">av </w:t>
      </w:r>
      <w:r w:rsidRPr="00DC237D">
        <w:rPr>
          <w:rFonts w:ascii="Arial" w:eastAsia="Times New Roman" w:hAnsi="Arial" w:cs="Arial"/>
          <w:color w:val="212121"/>
          <w:lang w:eastAsia="en-GB"/>
        </w:rPr>
        <w:t xml:space="preserve">Cairdeas är lagrad åtta år i förstagångsfyllda bourbon fat och sedan slutlagrad </w:t>
      </w:r>
      <w:r>
        <w:rPr>
          <w:rFonts w:ascii="Arial" w:eastAsia="Times New Roman" w:hAnsi="Arial" w:cs="Arial"/>
          <w:color w:val="212121"/>
          <w:lang w:eastAsia="en-GB"/>
        </w:rPr>
        <w:t xml:space="preserve">i </w:t>
      </w:r>
      <w:r w:rsidRPr="00DC237D">
        <w:rPr>
          <w:rFonts w:ascii="Arial" w:eastAsia="Times New Roman" w:hAnsi="Arial" w:cs="Arial"/>
          <w:color w:val="212121"/>
          <w:lang w:eastAsia="en-GB"/>
        </w:rPr>
        <w:t>ett år på Amontillado hogsheads. Slutlagringen i Amontillado fat ger vä</w:t>
      </w:r>
      <w:r>
        <w:rPr>
          <w:rFonts w:ascii="Arial" w:eastAsia="Times New Roman" w:hAnsi="Arial" w:cs="Arial"/>
          <w:color w:val="212121"/>
          <w:lang w:eastAsia="en-GB"/>
        </w:rPr>
        <w:t>tskan en rik bränd orange färg, och drycken är fylld med ljuvliga och väldigt juliga smaker och dofter.</w:t>
      </w:r>
      <w:r w:rsidR="00513380">
        <w:rPr>
          <w:rFonts w:ascii="Arial" w:eastAsia="Times New Roman" w:hAnsi="Arial" w:cs="Arial"/>
          <w:color w:val="212121"/>
          <w:lang w:eastAsia="en-GB"/>
        </w:rPr>
        <w:t xml:space="preserve"> Alkoholhalten är 51,4 % </w:t>
      </w:r>
      <w:r w:rsidR="00AF4E14">
        <w:rPr>
          <w:rFonts w:ascii="Arial" w:eastAsia="Times New Roman" w:hAnsi="Arial" w:cs="Arial"/>
          <w:color w:val="212121"/>
          <w:lang w:eastAsia="en-GB"/>
        </w:rPr>
        <w:t xml:space="preserve">och anledningen till den udda procenthalten är att de sista två siffrorna talar om vilket år buteljeringen skett. </w:t>
      </w:r>
    </w:p>
    <w:p w14:paraId="0CD07A12" w14:textId="77777777" w:rsidR="001A40AC" w:rsidRPr="00DC237D" w:rsidRDefault="001A40AC" w:rsidP="001A40AC">
      <w:pPr>
        <w:shd w:val="clear" w:color="auto" w:fill="FFFFFF"/>
        <w:rPr>
          <w:rFonts w:ascii="Arial" w:eastAsia="Times New Roman" w:hAnsi="Arial" w:cs="Arial"/>
          <w:color w:val="212121"/>
          <w:lang w:eastAsia="en-GB"/>
        </w:rPr>
      </w:pPr>
    </w:p>
    <w:p w14:paraId="34E7CC06" w14:textId="77777777" w:rsidR="001A40AC" w:rsidRPr="00DC237D" w:rsidRDefault="001A40AC" w:rsidP="001A40AC">
      <w:pPr>
        <w:shd w:val="clear" w:color="auto" w:fill="FFFFFF"/>
        <w:rPr>
          <w:rFonts w:ascii="Arial" w:eastAsia="Times New Roman" w:hAnsi="Arial" w:cs="Arial"/>
          <w:color w:val="212121"/>
          <w:lang w:eastAsia="en-GB"/>
        </w:rPr>
      </w:pPr>
      <w:r w:rsidRPr="00DC237D">
        <w:rPr>
          <w:rFonts w:ascii="Arial" w:eastAsia="Times New Roman" w:hAnsi="Arial" w:cs="Arial"/>
          <w:b/>
          <w:bCs/>
          <w:color w:val="212121"/>
          <w:lang w:eastAsia="en-GB"/>
        </w:rPr>
        <w:t>Doft:</w:t>
      </w:r>
      <w:r w:rsidRPr="00DC237D">
        <w:rPr>
          <w:rFonts w:ascii="Arial" w:eastAsia="Times New Roman" w:hAnsi="Arial" w:cs="Arial"/>
          <w:color w:val="212121"/>
          <w:lang w:eastAsia="en-GB"/>
        </w:rPr>
        <w:t xml:space="preserve"> En svag doft av kanel träder fram och sedan kommer en distinkt essens av citronskal. Den övergår till jordiga fikon och dadlar innan nötiga och krämiga paranötter upplevs. Denna komplexa whiskey går sedan över i läderdoft innan den slutligen får en kvardröjande härlig doft av saltlakrits.</w:t>
      </w:r>
    </w:p>
    <w:p w14:paraId="3B8AC098" w14:textId="77777777" w:rsidR="001A40AC" w:rsidRPr="00DC237D" w:rsidRDefault="001A40AC" w:rsidP="001A40AC">
      <w:pPr>
        <w:shd w:val="clear" w:color="auto" w:fill="FFFFFF"/>
        <w:rPr>
          <w:rFonts w:ascii="Arial" w:eastAsia="Times New Roman" w:hAnsi="Arial" w:cs="Arial"/>
          <w:color w:val="212121"/>
          <w:lang w:eastAsia="en-GB"/>
        </w:rPr>
      </w:pPr>
      <w:r w:rsidRPr="00DC237D">
        <w:rPr>
          <w:rFonts w:ascii="Arial" w:eastAsia="Times New Roman" w:hAnsi="Arial" w:cs="Arial"/>
          <w:b/>
          <w:bCs/>
          <w:color w:val="212121"/>
          <w:lang w:eastAsia="en-GB"/>
        </w:rPr>
        <w:t> </w:t>
      </w:r>
    </w:p>
    <w:p w14:paraId="550B6CD2" w14:textId="7DBC323B" w:rsidR="001A40AC" w:rsidRPr="00DC237D" w:rsidRDefault="001A40AC" w:rsidP="001A40AC">
      <w:pPr>
        <w:shd w:val="clear" w:color="auto" w:fill="FFFFFF"/>
        <w:rPr>
          <w:rFonts w:ascii="Arial" w:eastAsia="Times New Roman" w:hAnsi="Arial" w:cs="Arial"/>
          <w:color w:val="212121"/>
          <w:lang w:eastAsia="en-GB"/>
        </w:rPr>
      </w:pPr>
      <w:r w:rsidRPr="00DC237D">
        <w:rPr>
          <w:rFonts w:ascii="Arial" w:eastAsia="Times New Roman" w:hAnsi="Arial" w:cs="Arial"/>
          <w:b/>
          <w:bCs/>
          <w:color w:val="212121"/>
          <w:lang w:eastAsia="en-GB"/>
        </w:rPr>
        <w:t>Smak:</w:t>
      </w:r>
      <w:r w:rsidRPr="00DC237D">
        <w:rPr>
          <w:rFonts w:ascii="Arial" w:eastAsia="Times New Roman" w:hAnsi="Arial" w:cs="Arial"/>
          <w:color w:val="212121"/>
          <w:lang w:eastAsia="en-GB"/>
        </w:rPr>
        <w:t xml:space="preserve"> Fyllig rökighet som övergår i något blommiga toner. Rika nötiga smaker träder därefter fram tillsammans med mycket sälta och gräddighet. Avslutningsvis uppfattas kanel och citronskal. </w:t>
      </w:r>
    </w:p>
    <w:p w14:paraId="325A99D1" w14:textId="77777777" w:rsidR="001A40AC" w:rsidRDefault="001A40AC" w:rsidP="001A40AC">
      <w:pPr>
        <w:shd w:val="clear" w:color="auto" w:fill="FFFFFF"/>
        <w:rPr>
          <w:rFonts w:ascii="Arial" w:eastAsia="Times New Roman" w:hAnsi="Arial" w:cs="Arial"/>
          <w:color w:val="212121"/>
          <w:lang w:eastAsia="en-GB"/>
        </w:rPr>
      </w:pPr>
      <w:r w:rsidRPr="00DC237D">
        <w:rPr>
          <w:rFonts w:ascii="Arial" w:eastAsia="Times New Roman" w:hAnsi="Arial" w:cs="Arial"/>
          <w:color w:val="212121"/>
          <w:lang w:eastAsia="en-GB"/>
        </w:rPr>
        <w:t> </w:t>
      </w:r>
    </w:p>
    <w:p w14:paraId="44AFA9E0" w14:textId="53318FB4" w:rsidR="001A40AC" w:rsidRPr="00DC237D" w:rsidRDefault="001A40AC" w:rsidP="001A40AC">
      <w:pPr>
        <w:shd w:val="clear" w:color="auto" w:fill="FFFFFF"/>
        <w:rPr>
          <w:rFonts w:ascii="Arial" w:eastAsia="Times New Roman" w:hAnsi="Arial" w:cs="Arial"/>
          <w:color w:val="212121"/>
          <w:lang w:eastAsia="en-GB"/>
        </w:rPr>
      </w:pPr>
      <w:r w:rsidRPr="00DC237D">
        <w:rPr>
          <w:rFonts w:ascii="Arial" w:eastAsia="Times New Roman" w:hAnsi="Arial" w:cs="Arial"/>
          <w:color w:val="212121"/>
          <w:lang w:eastAsia="en-GB"/>
        </w:rPr>
        <w:t>Laphroaig Cairdeas 2014 (</w:t>
      </w:r>
      <w:r w:rsidRPr="00DC237D">
        <w:rPr>
          <w:rFonts w:ascii="Arial" w:eastAsia="Times New Roman" w:hAnsi="Arial" w:cs="Arial"/>
          <w:bCs/>
          <w:color w:val="212121"/>
          <w:lang w:eastAsia="en-GB"/>
        </w:rPr>
        <w:t>artikelnr</w:t>
      </w:r>
      <w:r w:rsidR="00E54C19">
        <w:rPr>
          <w:rFonts w:ascii="Arial" w:eastAsia="Times New Roman" w:hAnsi="Arial" w:cs="Arial"/>
          <w:color w:val="212121"/>
          <w:lang w:eastAsia="en-GB"/>
        </w:rPr>
        <w:t xml:space="preserve"> </w:t>
      </w:r>
      <w:r w:rsidRPr="00DC237D">
        <w:rPr>
          <w:rFonts w:ascii="Arial" w:eastAsia="Times New Roman" w:hAnsi="Arial" w:cs="Arial"/>
          <w:color w:val="212121"/>
          <w:lang w:eastAsia="en-GB"/>
        </w:rPr>
        <w:t>40465)</w:t>
      </w:r>
      <w:r>
        <w:rPr>
          <w:rFonts w:ascii="Arial" w:eastAsia="Times New Roman" w:hAnsi="Arial" w:cs="Arial"/>
          <w:color w:val="212121"/>
          <w:lang w:eastAsia="en-GB"/>
        </w:rPr>
        <w:t xml:space="preserve"> </w:t>
      </w:r>
      <w:r w:rsidRPr="00DC237D">
        <w:rPr>
          <w:rFonts w:ascii="Arial" w:eastAsia="Times New Roman" w:hAnsi="Arial" w:cs="Arial"/>
          <w:color w:val="212121"/>
          <w:lang w:eastAsia="en-GB"/>
        </w:rPr>
        <w:t>finns att köpa på Systembolaget från och med den 17 oktober 2014</w:t>
      </w:r>
      <w:r>
        <w:rPr>
          <w:rFonts w:ascii="Arial" w:eastAsia="Times New Roman" w:hAnsi="Arial" w:cs="Arial"/>
          <w:color w:val="212121"/>
          <w:lang w:eastAsia="en-GB"/>
        </w:rPr>
        <w:t xml:space="preserve"> och kommer att kosta 799 kronor. </w:t>
      </w:r>
    </w:p>
    <w:p w14:paraId="6334CDE2" w14:textId="50C346F9" w:rsidR="00675BAD" w:rsidRPr="00675BAD" w:rsidRDefault="00675BAD" w:rsidP="00675BAD">
      <w:pPr>
        <w:pStyle w:val="Normalwebb"/>
        <w:shd w:val="clear" w:color="auto" w:fill="FFFFFF"/>
        <w:spacing w:after="0"/>
        <w:rPr>
          <w:rFonts w:ascii="Arial" w:hAnsi="Arial" w:cs="Arial"/>
          <w:b/>
          <w:iCs/>
        </w:rPr>
      </w:pPr>
      <w:r w:rsidRPr="00675BAD">
        <w:rPr>
          <w:rFonts w:ascii="Arial" w:hAnsi="Arial" w:cs="Arial"/>
          <w:b/>
        </w:rPr>
        <w:t>Om Laphroaig</w:t>
      </w:r>
      <w:r w:rsidRPr="00675BAD">
        <w:rPr>
          <w:rFonts w:ascii="Arial" w:hAnsi="Arial" w:cs="Arial"/>
          <w:b/>
        </w:rPr>
        <w:br/>
      </w:r>
      <w:r w:rsidRPr="00675BAD">
        <w:rPr>
          <w:rFonts w:ascii="Arial" w:hAnsi="Arial" w:cs="Arial"/>
        </w:rPr>
        <w:t xml:space="preserve">Laphroaig är en single malt whisky från ön Islay utanför Skottlands västkust. </w:t>
      </w:r>
      <w:r w:rsidR="00E54C19">
        <w:rPr>
          <w:rFonts w:ascii="Arial" w:hAnsi="Arial" w:cs="Arial"/>
        </w:rPr>
        <w:t xml:space="preserve">Whiskyn </w:t>
      </w:r>
      <w:r w:rsidRPr="00675BAD">
        <w:rPr>
          <w:rFonts w:ascii="Arial" w:hAnsi="Arial" w:cs="Arial"/>
        </w:rPr>
        <w:t xml:space="preserve">kännetecknas av sin kraftigt rökiga smak, sälta och jordighet. Torven </w:t>
      </w:r>
      <w:r w:rsidRPr="00675BAD">
        <w:rPr>
          <w:rFonts w:ascii="Arial" w:hAnsi="Arial" w:cs="Arial"/>
        </w:rPr>
        <w:lastRenderedPageBreak/>
        <w:t xml:space="preserve">som ger Laphroaig sin karaktäristiska smak är unik för Islay då den har en bas av sjögräs till skillnad från torv från fastlandet som innehåller mycket trä. Hos Laphroaig kallröker man torven för att så mycket smaker som möjligt ska sätta sig i maltkornen. </w:t>
      </w:r>
    </w:p>
    <w:p w14:paraId="131CA30B" w14:textId="71CBB73D" w:rsidR="00190C06" w:rsidRDefault="00190C06" w:rsidP="00190C06">
      <w:pPr>
        <w:rPr>
          <w:rFonts w:ascii="Arial" w:hAnsi="Arial" w:cs="Arial"/>
        </w:rPr>
      </w:pPr>
      <w:r w:rsidRPr="00190C06">
        <w:rPr>
          <w:rFonts w:ascii="Arial" w:hAnsi="Arial" w:cs="Arial"/>
          <w:b/>
        </w:rPr>
        <w:t xml:space="preserve">För </w:t>
      </w:r>
      <w:r>
        <w:rPr>
          <w:rFonts w:ascii="Arial" w:hAnsi="Arial" w:cs="Arial"/>
          <w:b/>
        </w:rPr>
        <w:t xml:space="preserve">bilder eller </w:t>
      </w:r>
      <w:r w:rsidRPr="00190C06">
        <w:rPr>
          <w:rFonts w:ascii="Arial" w:hAnsi="Arial" w:cs="Arial"/>
          <w:b/>
        </w:rPr>
        <w:t>ytterligare information</w:t>
      </w:r>
      <w:r>
        <w:rPr>
          <w:rFonts w:ascii="Arial" w:hAnsi="Arial" w:cs="Arial"/>
          <w:b/>
        </w:rPr>
        <w:t>,</w:t>
      </w:r>
      <w:r w:rsidRPr="00190C06">
        <w:rPr>
          <w:rFonts w:ascii="Arial" w:hAnsi="Arial" w:cs="Arial"/>
          <w:b/>
        </w:rPr>
        <w:t xml:space="preserve"> kontakta:</w:t>
      </w:r>
      <w:r>
        <w:rPr>
          <w:rFonts w:ascii="Arial" w:hAnsi="Arial" w:cs="Arial"/>
        </w:rPr>
        <w:br/>
      </w:r>
      <w:r w:rsidR="00675BAD">
        <w:rPr>
          <w:rFonts w:ascii="Arial" w:hAnsi="Arial" w:cs="Arial"/>
        </w:rPr>
        <w:t>Martina Sch</w:t>
      </w:r>
      <w:r w:rsidR="00D75AC5">
        <w:rPr>
          <w:rFonts w:ascii="Arial" w:hAnsi="Arial" w:cs="Arial"/>
        </w:rPr>
        <w:t>ö</w:t>
      </w:r>
      <w:r w:rsidR="00675BAD">
        <w:rPr>
          <w:rFonts w:ascii="Arial" w:hAnsi="Arial" w:cs="Arial"/>
        </w:rPr>
        <w:t>nbeck</w:t>
      </w:r>
      <w:r w:rsidR="00F97454" w:rsidRPr="00955863">
        <w:rPr>
          <w:rFonts w:ascii="Arial" w:hAnsi="Arial" w:cs="Arial"/>
        </w:rPr>
        <w:t xml:space="preserve">, </w:t>
      </w:r>
      <w:r w:rsidR="00F97454" w:rsidRPr="00B44CF9">
        <w:rPr>
          <w:rFonts w:ascii="Arial" w:hAnsi="Arial" w:cs="Arial"/>
        </w:rPr>
        <w:t>Brand Manager på Edrington</w:t>
      </w:r>
      <w:r w:rsidR="00F97454" w:rsidRPr="00955863">
        <w:rPr>
          <w:rFonts w:ascii="Arial" w:hAnsi="Arial" w:cs="Arial"/>
        </w:rPr>
        <w:t xml:space="preserve">, </w:t>
      </w:r>
      <w:r w:rsidR="00675BAD">
        <w:rPr>
          <w:rFonts w:ascii="Arial" w:hAnsi="Arial" w:cs="Arial"/>
        </w:rPr>
        <w:t>070-632 57 78</w:t>
      </w:r>
      <w:r w:rsidR="00347D80" w:rsidRPr="00955863">
        <w:rPr>
          <w:rFonts w:ascii="Arial" w:hAnsi="Arial" w:cs="Arial"/>
        </w:rPr>
        <w:t xml:space="preserve">, </w:t>
      </w:r>
      <w:hyperlink r:id="rId10" w:history="1">
        <w:r w:rsidR="00675BAD" w:rsidRPr="0097751B">
          <w:rPr>
            <w:rStyle w:val="Hyperlnk"/>
            <w:rFonts w:ascii="Arial" w:hAnsi="Arial" w:cs="Arial"/>
          </w:rPr>
          <w:t>martina.schonbeck@edrington.se</w:t>
        </w:r>
      </w:hyperlink>
      <w:r w:rsidR="00F97454" w:rsidRPr="00955863">
        <w:rPr>
          <w:rFonts w:ascii="Arial" w:hAnsi="Arial" w:cs="Arial"/>
        </w:rPr>
        <w:t>.</w:t>
      </w:r>
    </w:p>
    <w:p w14:paraId="1B738563" w14:textId="77777777" w:rsidR="00675BAD" w:rsidRDefault="00675BAD" w:rsidP="00675BAD">
      <w:pPr>
        <w:rPr>
          <w:rFonts w:ascii="Arial" w:hAnsi="Arial" w:cs="Arial"/>
        </w:rPr>
      </w:pPr>
      <w:r>
        <w:rPr>
          <w:rFonts w:ascii="Arial" w:hAnsi="Arial" w:cs="Arial"/>
        </w:rPr>
        <w:t xml:space="preserve">Ulrika Ekström, presskontakt OakRiver, tel 0708-13 01 04, </w:t>
      </w:r>
      <w:hyperlink r:id="rId11" w:history="1">
        <w:r w:rsidRPr="00083531">
          <w:rPr>
            <w:rStyle w:val="Hyperlnk"/>
            <w:rFonts w:ascii="Arial" w:hAnsi="Arial" w:cs="Arial"/>
          </w:rPr>
          <w:t>ulrika@oakriver.se</w:t>
        </w:r>
      </w:hyperlink>
    </w:p>
    <w:p w14:paraId="5B964579" w14:textId="77777777" w:rsidR="00675BAD" w:rsidRPr="00955863" w:rsidRDefault="00675BAD" w:rsidP="00190C06">
      <w:pPr>
        <w:rPr>
          <w:rFonts w:ascii="Arial" w:hAnsi="Arial" w:cs="Arial"/>
        </w:rPr>
      </w:pPr>
    </w:p>
    <w:p w14:paraId="4C6D2656" w14:textId="77777777" w:rsidR="00195DBD" w:rsidRDefault="00195DBD" w:rsidP="00CA099C">
      <w:pPr>
        <w:rPr>
          <w:rFonts w:ascii="Arial" w:hAnsi="Arial" w:cs="Arial"/>
          <w:b/>
        </w:rPr>
      </w:pPr>
    </w:p>
    <w:p w14:paraId="6AF20426" w14:textId="225C5D9D" w:rsidR="00675BAD" w:rsidRDefault="0093614F" w:rsidP="00CA099C">
      <w:pPr>
        <w:rPr>
          <w:rFonts w:ascii="Arial" w:hAnsi="Arial" w:cs="Arial"/>
          <w:b/>
        </w:rPr>
      </w:pPr>
      <w:r w:rsidRPr="0093614F">
        <w:rPr>
          <w:rFonts w:ascii="Arial" w:hAnsi="Arial" w:cs="Arial"/>
          <w:b/>
          <w:noProof/>
          <w:lang w:val="en-US"/>
        </w:rPr>
        <w:drawing>
          <wp:inline distT="0" distB="0" distL="0" distR="0" wp14:anchorId="236623DA" wp14:editId="10DE5E5C">
            <wp:extent cx="2686050" cy="1801402"/>
            <wp:effectExtent l="0" t="0" r="0" b="8890"/>
            <wp:docPr id="1" name="Bildobjekt 1" descr="Z:\Edrington\LL live\Pressbilder_low\JohnCampbel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rington\LL live\Pressbilder_low\JohnCampbell_lo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9762" cy="1810598"/>
                    </a:xfrm>
                    <a:prstGeom prst="rect">
                      <a:avLst/>
                    </a:prstGeom>
                    <a:noFill/>
                    <a:ln>
                      <a:noFill/>
                    </a:ln>
                  </pic:spPr>
                </pic:pic>
              </a:graphicData>
            </a:graphic>
          </wp:inline>
        </w:drawing>
      </w:r>
      <w:r>
        <w:rPr>
          <w:rFonts w:ascii="Arial" w:hAnsi="Arial" w:cs="Arial"/>
          <w:b/>
        </w:rPr>
        <w:t xml:space="preserve">       </w:t>
      </w:r>
      <w:r w:rsidRPr="0093614F">
        <w:rPr>
          <w:rFonts w:ascii="Arial" w:hAnsi="Arial" w:cs="Arial"/>
          <w:b/>
          <w:noProof/>
          <w:lang w:val="en-US"/>
        </w:rPr>
        <w:drawing>
          <wp:inline distT="0" distB="0" distL="0" distR="0" wp14:anchorId="4C800529" wp14:editId="6652C76A">
            <wp:extent cx="1800031" cy="1725930"/>
            <wp:effectExtent l="0" t="0" r="0" b="7620"/>
            <wp:docPr id="4" name="Bildobjekt 4" descr="Z:\Edrington\LL live\Pressbilder_low\Laphroaig_Cairdeas2014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rington\LL live\Pressbilder_low\Laphroaig_Cairdeas2014_low.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0517"/>
                    <a:stretch/>
                  </pic:blipFill>
                  <pic:spPr bwMode="auto">
                    <a:xfrm>
                      <a:off x="0" y="0"/>
                      <a:ext cx="1805889" cy="1731547"/>
                    </a:xfrm>
                    <a:prstGeom prst="rect">
                      <a:avLst/>
                    </a:prstGeom>
                    <a:noFill/>
                    <a:ln>
                      <a:noFill/>
                    </a:ln>
                    <a:extLst>
                      <a:ext uri="{53640926-AAD7-44D8-BBD7-CCE9431645EC}">
                        <a14:shadowObscured xmlns:a14="http://schemas.microsoft.com/office/drawing/2010/main"/>
                      </a:ext>
                    </a:extLst>
                  </pic:spPr>
                </pic:pic>
              </a:graphicData>
            </a:graphic>
          </wp:inline>
        </w:drawing>
      </w:r>
    </w:p>
    <w:p w14:paraId="4CA91B0E" w14:textId="77777777" w:rsidR="0093614F" w:rsidRDefault="0093614F" w:rsidP="00CA099C">
      <w:pPr>
        <w:rPr>
          <w:rFonts w:ascii="Arial" w:hAnsi="Arial" w:cs="Arial"/>
          <w:b/>
        </w:rPr>
      </w:pPr>
    </w:p>
    <w:p w14:paraId="3DD6B5B4" w14:textId="306049D2" w:rsidR="0093614F" w:rsidRDefault="0093614F" w:rsidP="00CA099C">
      <w:pPr>
        <w:rPr>
          <w:rFonts w:ascii="Arial" w:hAnsi="Arial" w:cs="Arial"/>
          <w:b/>
        </w:rPr>
      </w:pPr>
    </w:p>
    <w:p w14:paraId="56E88887" w14:textId="4D14ABA2" w:rsidR="00675BAD" w:rsidRDefault="00675BAD" w:rsidP="00CA099C">
      <w:pPr>
        <w:rPr>
          <w:rFonts w:ascii="Arial" w:hAnsi="Arial" w:cs="Arial"/>
          <w:b/>
        </w:rPr>
      </w:pPr>
    </w:p>
    <w:p w14:paraId="4D659C17" w14:textId="6DBA59A3" w:rsidR="00CA099C" w:rsidRPr="00F97454" w:rsidRDefault="00CA099C" w:rsidP="00CA099C">
      <w:pPr>
        <w:rPr>
          <w:rFonts w:ascii="Arial" w:hAnsi="Arial" w:cs="Arial"/>
          <w:b/>
        </w:rPr>
      </w:pPr>
      <w:r w:rsidRPr="00F97454">
        <w:rPr>
          <w:rFonts w:ascii="Arial" w:hAnsi="Arial" w:cs="Arial"/>
          <w:b/>
        </w:rPr>
        <w:t>Om Edrington Sweden</w:t>
      </w:r>
    </w:p>
    <w:p w14:paraId="4E2200D0" w14:textId="77777777" w:rsidR="00CA099C" w:rsidRPr="00AD5A97" w:rsidRDefault="00CA099C" w:rsidP="00CA099C">
      <w:pPr>
        <w:rPr>
          <w:rFonts w:ascii="Arial" w:hAnsi="Arial" w:cs="Arial"/>
          <w:sz w:val="18"/>
          <w:szCs w:val="16"/>
        </w:rPr>
      </w:pPr>
      <w:r w:rsidRPr="00AD5A97">
        <w:rPr>
          <w:rFonts w:ascii="Arial" w:hAnsi="Arial" w:cs="Arial"/>
          <w:sz w:val="18"/>
          <w:szCs w:val="16"/>
        </w:rPr>
        <w:t>Edrington Sweden AB är ett försäljnings- och distributionsföretag i vin- och spritbranschen, tidigare känt som Maxxium Sweden AB. Edrington Sweden har ägts av The Edrington Group i Skottland sedan april 2009, då dessa tillsammans med Beam Global Spirits &amp; Wine ingick i ett gemensamt distributions- och försäljningssamarbete. Edrington är ett av de ledande internationella företagen inom premiumsprit, med varumärken som The Famous Grouse, The Macallan, Highland Park, Cutty Sark och Brugal Rom.</w:t>
      </w:r>
    </w:p>
    <w:p w14:paraId="0985F8F8" w14:textId="44ABEF6D" w:rsidR="00CA099C" w:rsidRPr="00AD5A97" w:rsidRDefault="00CA099C" w:rsidP="00CA099C">
      <w:pPr>
        <w:rPr>
          <w:rFonts w:ascii="Arial" w:hAnsi="Arial" w:cs="Arial"/>
          <w:sz w:val="18"/>
          <w:szCs w:val="16"/>
        </w:rPr>
      </w:pPr>
      <w:r w:rsidRPr="00AD5A97">
        <w:rPr>
          <w:rFonts w:ascii="Arial" w:hAnsi="Arial" w:cs="Arial"/>
          <w:sz w:val="18"/>
          <w:szCs w:val="16"/>
        </w:rPr>
        <w:t>På den nordiska marknaden har Edrington även en rad strategiska partnerskap och distribuerar varumärken som; Laphroai</w:t>
      </w:r>
      <w:r w:rsidR="00C32A7C">
        <w:rPr>
          <w:rFonts w:ascii="Arial" w:hAnsi="Arial" w:cs="Arial"/>
          <w:sz w:val="18"/>
          <w:szCs w:val="16"/>
        </w:rPr>
        <w:t>g, Stolichnaya Vodka, Jim Beam,</w:t>
      </w:r>
      <w:r w:rsidRPr="00AD5A97">
        <w:rPr>
          <w:rFonts w:ascii="Arial" w:hAnsi="Arial" w:cs="Arial"/>
          <w:sz w:val="18"/>
          <w:szCs w:val="16"/>
        </w:rPr>
        <w:t xml:space="preserve"> Bols, Makers Mark, Drambuie, Courvoisier, Piper-Heidsieck Champagne med mera.</w:t>
      </w:r>
    </w:p>
    <w:p w14:paraId="7F4B683A" w14:textId="7A23632A" w:rsidR="00382D2A" w:rsidRPr="00AD5A97" w:rsidRDefault="00CA099C" w:rsidP="00CA099C">
      <w:pPr>
        <w:rPr>
          <w:rFonts w:ascii="Arial" w:hAnsi="Arial" w:cs="Arial"/>
          <w:sz w:val="18"/>
          <w:szCs w:val="16"/>
        </w:rPr>
      </w:pPr>
      <w:r w:rsidRPr="00AD5A97">
        <w:rPr>
          <w:rFonts w:ascii="Arial" w:hAnsi="Arial" w:cs="Arial"/>
          <w:sz w:val="18"/>
          <w:szCs w:val="16"/>
        </w:rPr>
        <w:t>Edrington ägs till 100% av en stiftelse, The Robertson Trust. Stiftelsen, som enbart finansieras genom aktieutdelning från Edrington, avsätter årligen miljontals pund till välgörande ändamål. 2011 delade The Robertson Trust ut 11,4 miljoner pund (ca 120 miljoner kronor) till diverse välgörenhetsorganisationer.</w:t>
      </w:r>
    </w:p>
    <w:sectPr w:rsidR="00382D2A" w:rsidRPr="00AD5A97" w:rsidSect="00720303">
      <w:headerReference w:type="first" r:id="rId14"/>
      <w:footerReference w:type="first" r:id="rId15"/>
      <w:pgSz w:w="11900" w:h="16840"/>
      <w:pgMar w:top="1985" w:right="1797" w:bottom="2268" w:left="1797" w:header="709"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E11A5" w14:textId="77777777" w:rsidR="00BD53D9" w:rsidRDefault="00BD53D9" w:rsidP="00720303">
      <w:r>
        <w:separator/>
      </w:r>
    </w:p>
  </w:endnote>
  <w:endnote w:type="continuationSeparator" w:id="0">
    <w:p w14:paraId="7DD29598" w14:textId="77777777" w:rsidR="00BD53D9" w:rsidRDefault="00BD53D9" w:rsidP="0072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D346" w14:textId="77777777" w:rsidR="00BA11AF" w:rsidRDefault="00BA11AF" w:rsidP="00720303">
    <w:pPr>
      <w:pStyle w:val="Sidfot"/>
      <w:tabs>
        <w:tab w:val="clear" w:pos="8306"/>
      </w:tabs>
      <w:ind w:right="1218"/>
      <w:jc w:val="right"/>
      <w:rPr>
        <w:rFonts w:ascii="Arial" w:hAnsi="Arial" w:cs="Arial"/>
        <w:b/>
        <w:sz w:val="16"/>
        <w:szCs w:val="16"/>
      </w:rPr>
    </w:pPr>
  </w:p>
  <w:p w14:paraId="5B75F5F3" w14:textId="77777777" w:rsidR="00BA11AF" w:rsidRDefault="00BA11AF" w:rsidP="00720303">
    <w:pPr>
      <w:pStyle w:val="Sidfot"/>
      <w:tabs>
        <w:tab w:val="clear" w:pos="8306"/>
      </w:tabs>
      <w:ind w:right="1218"/>
      <w:jc w:val="right"/>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6088" w14:textId="77777777" w:rsidR="00BD53D9" w:rsidRDefault="00BD53D9" w:rsidP="00720303">
      <w:r>
        <w:separator/>
      </w:r>
    </w:p>
  </w:footnote>
  <w:footnote w:type="continuationSeparator" w:id="0">
    <w:p w14:paraId="2EAA68E6" w14:textId="77777777" w:rsidR="00BD53D9" w:rsidRDefault="00BD53D9" w:rsidP="0072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AD98" w14:textId="32EFD9B5" w:rsidR="00BA11AF" w:rsidRDefault="006C3241" w:rsidP="00DF0FDB">
    <w:pPr>
      <w:pStyle w:val="Sidhuvud"/>
      <w:jc w:val="right"/>
    </w:pPr>
    <w:r>
      <w:rPr>
        <w:noProof/>
        <w:lang w:val="en-US"/>
      </w:rPr>
      <w:drawing>
        <wp:anchor distT="0" distB="0" distL="114300" distR="114300" simplePos="0" relativeHeight="251658240" behindDoc="0" locked="0" layoutInCell="1" allowOverlap="1" wp14:anchorId="2EE95471" wp14:editId="28CC6363">
          <wp:simplePos x="0" y="0"/>
          <wp:positionH relativeFrom="margin">
            <wp:posOffset>0</wp:posOffset>
          </wp:positionH>
          <wp:positionV relativeFrom="paragraph">
            <wp:posOffset>-326390</wp:posOffset>
          </wp:positionV>
          <wp:extent cx="1866900" cy="847090"/>
          <wp:effectExtent l="0" t="0" r="0" b="0"/>
          <wp:wrapThrough wrapText="bothSides">
            <wp:wrapPolygon edited="0">
              <wp:start x="0" y="0"/>
              <wp:lineTo x="0" y="20888"/>
              <wp:lineTo x="21380" y="20888"/>
              <wp:lineTo x="21380"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t3mudbjpsexmx0nuteza.jpg"/>
                  <pic:cNvPicPr/>
                </pic:nvPicPr>
                <pic:blipFill>
                  <a:blip r:embed="rId1">
                    <a:extLst>
                      <a:ext uri="{28A0092B-C50C-407E-A947-70E740481C1C}">
                        <a14:useLocalDpi xmlns:a14="http://schemas.microsoft.com/office/drawing/2010/main" val="0"/>
                      </a:ext>
                    </a:extLst>
                  </a:blip>
                  <a:stretch>
                    <a:fillRect/>
                  </a:stretch>
                </pic:blipFill>
                <pic:spPr>
                  <a:xfrm>
                    <a:off x="0" y="0"/>
                    <a:ext cx="1866900" cy="847090"/>
                  </a:xfrm>
                  <a:prstGeom prst="rect">
                    <a:avLst/>
                  </a:prstGeom>
                </pic:spPr>
              </pic:pic>
            </a:graphicData>
          </a:graphic>
          <wp14:sizeRelH relativeFrom="margin">
            <wp14:pctWidth>0</wp14:pctWidth>
          </wp14:sizeRelH>
          <wp14:sizeRelV relativeFrom="margin">
            <wp14:pctHeight>0</wp14:pctHeight>
          </wp14:sizeRelV>
        </wp:anchor>
      </w:drawing>
    </w:r>
    <w:r w:rsidR="00896EF1">
      <w:rPr>
        <w:rFonts w:ascii="Times" w:hAnsi="Times" w:cs="Times"/>
        <w:noProof/>
        <w:lang w:val="en-US"/>
      </w:rPr>
      <w:drawing>
        <wp:inline distT="0" distB="0" distL="0" distR="0" wp14:anchorId="21F50E4F" wp14:editId="5132B095">
          <wp:extent cx="2425700" cy="431800"/>
          <wp:effectExtent l="0" t="0" r="1270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7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090B"/>
    <w:multiLevelType w:val="hybridMultilevel"/>
    <w:tmpl w:val="87DCA642"/>
    <w:lvl w:ilvl="0" w:tplc="2AE62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84630"/>
    <w:multiLevelType w:val="hybridMultilevel"/>
    <w:tmpl w:val="60A8811E"/>
    <w:lvl w:ilvl="0" w:tplc="9B5A55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C2CB8"/>
    <w:multiLevelType w:val="hybridMultilevel"/>
    <w:tmpl w:val="9C0C21DE"/>
    <w:lvl w:ilvl="0" w:tplc="841A570E">
      <w:start w:val="1"/>
      <w:numFmt w:val="bullet"/>
      <w:lvlText w:val="-"/>
      <w:lvlJc w:val="left"/>
      <w:pPr>
        <w:tabs>
          <w:tab w:val="num" w:pos="720"/>
        </w:tabs>
        <w:ind w:left="720" w:hanging="360"/>
      </w:pPr>
      <w:rPr>
        <w:rFonts w:ascii="Times New Roman" w:hAnsi="Times New Roman" w:hint="default"/>
      </w:rPr>
    </w:lvl>
    <w:lvl w:ilvl="1" w:tplc="29E823FE" w:tentative="1">
      <w:start w:val="1"/>
      <w:numFmt w:val="bullet"/>
      <w:lvlText w:val="-"/>
      <w:lvlJc w:val="left"/>
      <w:pPr>
        <w:tabs>
          <w:tab w:val="num" w:pos="1440"/>
        </w:tabs>
        <w:ind w:left="1440" w:hanging="360"/>
      </w:pPr>
      <w:rPr>
        <w:rFonts w:ascii="Times New Roman" w:hAnsi="Times New Roman" w:hint="default"/>
      </w:rPr>
    </w:lvl>
    <w:lvl w:ilvl="2" w:tplc="0EC2ADA8" w:tentative="1">
      <w:start w:val="1"/>
      <w:numFmt w:val="bullet"/>
      <w:lvlText w:val="-"/>
      <w:lvlJc w:val="left"/>
      <w:pPr>
        <w:tabs>
          <w:tab w:val="num" w:pos="2160"/>
        </w:tabs>
        <w:ind w:left="2160" w:hanging="360"/>
      </w:pPr>
      <w:rPr>
        <w:rFonts w:ascii="Times New Roman" w:hAnsi="Times New Roman" w:hint="default"/>
      </w:rPr>
    </w:lvl>
    <w:lvl w:ilvl="3" w:tplc="B85A013C" w:tentative="1">
      <w:start w:val="1"/>
      <w:numFmt w:val="bullet"/>
      <w:lvlText w:val="-"/>
      <w:lvlJc w:val="left"/>
      <w:pPr>
        <w:tabs>
          <w:tab w:val="num" w:pos="2880"/>
        </w:tabs>
        <w:ind w:left="2880" w:hanging="360"/>
      </w:pPr>
      <w:rPr>
        <w:rFonts w:ascii="Times New Roman" w:hAnsi="Times New Roman" w:hint="default"/>
      </w:rPr>
    </w:lvl>
    <w:lvl w:ilvl="4" w:tplc="B718C984" w:tentative="1">
      <w:start w:val="1"/>
      <w:numFmt w:val="bullet"/>
      <w:lvlText w:val="-"/>
      <w:lvlJc w:val="left"/>
      <w:pPr>
        <w:tabs>
          <w:tab w:val="num" w:pos="3600"/>
        </w:tabs>
        <w:ind w:left="3600" w:hanging="360"/>
      </w:pPr>
      <w:rPr>
        <w:rFonts w:ascii="Times New Roman" w:hAnsi="Times New Roman" w:hint="default"/>
      </w:rPr>
    </w:lvl>
    <w:lvl w:ilvl="5" w:tplc="4DCA8E06" w:tentative="1">
      <w:start w:val="1"/>
      <w:numFmt w:val="bullet"/>
      <w:lvlText w:val="-"/>
      <w:lvlJc w:val="left"/>
      <w:pPr>
        <w:tabs>
          <w:tab w:val="num" w:pos="4320"/>
        </w:tabs>
        <w:ind w:left="4320" w:hanging="360"/>
      </w:pPr>
      <w:rPr>
        <w:rFonts w:ascii="Times New Roman" w:hAnsi="Times New Roman" w:hint="default"/>
      </w:rPr>
    </w:lvl>
    <w:lvl w:ilvl="6" w:tplc="1EFE66F4" w:tentative="1">
      <w:start w:val="1"/>
      <w:numFmt w:val="bullet"/>
      <w:lvlText w:val="-"/>
      <w:lvlJc w:val="left"/>
      <w:pPr>
        <w:tabs>
          <w:tab w:val="num" w:pos="5040"/>
        </w:tabs>
        <w:ind w:left="5040" w:hanging="360"/>
      </w:pPr>
      <w:rPr>
        <w:rFonts w:ascii="Times New Roman" w:hAnsi="Times New Roman" w:hint="default"/>
      </w:rPr>
    </w:lvl>
    <w:lvl w:ilvl="7" w:tplc="26D8A5EC" w:tentative="1">
      <w:start w:val="1"/>
      <w:numFmt w:val="bullet"/>
      <w:lvlText w:val="-"/>
      <w:lvlJc w:val="left"/>
      <w:pPr>
        <w:tabs>
          <w:tab w:val="num" w:pos="5760"/>
        </w:tabs>
        <w:ind w:left="5760" w:hanging="360"/>
      </w:pPr>
      <w:rPr>
        <w:rFonts w:ascii="Times New Roman" w:hAnsi="Times New Roman" w:hint="default"/>
      </w:rPr>
    </w:lvl>
    <w:lvl w:ilvl="8" w:tplc="ED628B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5F5567"/>
    <w:multiLevelType w:val="hybridMultilevel"/>
    <w:tmpl w:val="30F0B83E"/>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nsid w:val="4AF96F9B"/>
    <w:multiLevelType w:val="hybridMultilevel"/>
    <w:tmpl w:val="BEB6C93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37"/>
    <w:rsid w:val="0004419D"/>
    <w:rsid w:val="000447E7"/>
    <w:rsid w:val="0005290D"/>
    <w:rsid w:val="00060E8E"/>
    <w:rsid w:val="000A3855"/>
    <w:rsid w:val="000A49E4"/>
    <w:rsid w:val="000B37A5"/>
    <w:rsid w:val="001035F8"/>
    <w:rsid w:val="00113E2E"/>
    <w:rsid w:val="00120187"/>
    <w:rsid w:val="0016179B"/>
    <w:rsid w:val="00177D87"/>
    <w:rsid w:val="0019087F"/>
    <w:rsid w:val="00190C06"/>
    <w:rsid w:val="00195DBD"/>
    <w:rsid w:val="001A40AC"/>
    <w:rsid w:val="001F29F7"/>
    <w:rsid w:val="00206500"/>
    <w:rsid w:val="002616BF"/>
    <w:rsid w:val="00277A0D"/>
    <w:rsid w:val="00294FF0"/>
    <w:rsid w:val="002D723D"/>
    <w:rsid w:val="00347D80"/>
    <w:rsid w:val="00367D43"/>
    <w:rsid w:val="00373D0D"/>
    <w:rsid w:val="00382D2A"/>
    <w:rsid w:val="003F29A0"/>
    <w:rsid w:val="004001ED"/>
    <w:rsid w:val="00407ED3"/>
    <w:rsid w:val="00490C13"/>
    <w:rsid w:val="004C7723"/>
    <w:rsid w:val="004D076B"/>
    <w:rsid w:val="004E58B5"/>
    <w:rsid w:val="00510658"/>
    <w:rsid w:val="00513380"/>
    <w:rsid w:val="00515411"/>
    <w:rsid w:val="00553C1E"/>
    <w:rsid w:val="00553EE1"/>
    <w:rsid w:val="00554F28"/>
    <w:rsid w:val="00574C6E"/>
    <w:rsid w:val="00580685"/>
    <w:rsid w:val="005840DA"/>
    <w:rsid w:val="00597C43"/>
    <w:rsid w:val="005D0C65"/>
    <w:rsid w:val="006045D8"/>
    <w:rsid w:val="006155E0"/>
    <w:rsid w:val="006216E9"/>
    <w:rsid w:val="00675BAD"/>
    <w:rsid w:val="00682B57"/>
    <w:rsid w:val="006C3241"/>
    <w:rsid w:val="006D5DF0"/>
    <w:rsid w:val="006E312B"/>
    <w:rsid w:val="00703483"/>
    <w:rsid w:val="00720303"/>
    <w:rsid w:val="00755DBF"/>
    <w:rsid w:val="00775879"/>
    <w:rsid w:val="007B0A6B"/>
    <w:rsid w:val="007E3FF4"/>
    <w:rsid w:val="007F5563"/>
    <w:rsid w:val="00877041"/>
    <w:rsid w:val="0088593A"/>
    <w:rsid w:val="00896EF1"/>
    <w:rsid w:val="008C527C"/>
    <w:rsid w:val="008C7C8D"/>
    <w:rsid w:val="008D6A92"/>
    <w:rsid w:val="008E5604"/>
    <w:rsid w:val="008E6416"/>
    <w:rsid w:val="0091130E"/>
    <w:rsid w:val="009135EB"/>
    <w:rsid w:val="00935293"/>
    <w:rsid w:val="0093614F"/>
    <w:rsid w:val="009517CF"/>
    <w:rsid w:val="00955863"/>
    <w:rsid w:val="0095664D"/>
    <w:rsid w:val="00995C15"/>
    <w:rsid w:val="00997DD8"/>
    <w:rsid w:val="009A046B"/>
    <w:rsid w:val="00A1352C"/>
    <w:rsid w:val="00A51494"/>
    <w:rsid w:val="00A5598D"/>
    <w:rsid w:val="00AA73A4"/>
    <w:rsid w:val="00AD5A97"/>
    <w:rsid w:val="00AF4E14"/>
    <w:rsid w:val="00B25068"/>
    <w:rsid w:val="00B302FE"/>
    <w:rsid w:val="00B3799C"/>
    <w:rsid w:val="00B44CF9"/>
    <w:rsid w:val="00B60527"/>
    <w:rsid w:val="00B71686"/>
    <w:rsid w:val="00BA11AF"/>
    <w:rsid w:val="00BC20E7"/>
    <w:rsid w:val="00BC21AB"/>
    <w:rsid w:val="00BD53D9"/>
    <w:rsid w:val="00BD5D40"/>
    <w:rsid w:val="00C32A7C"/>
    <w:rsid w:val="00C733F6"/>
    <w:rsid w:val="00CA099C"/>
    <w:rsid w:val="00CB32FD"/>
    <w:rsid w:val="00CE2AF2"/>
    <w:rsid w:val="00CF3FC7"/>
    <w:rsid w:val="00D069BC"/>
    <w:rsid w:val="00D13365"/>
    <w:rsid w:val="00D17180"/>
    <w:rsid w:val="00D255B4"/>
    <w:rsid w:val="00D2715A"/>
    <w:rsid w:val="00D3024E"/>
    <w:rsid w:val="00D320F9"/>
    <w:rsid w:val="00D405C8"/>
    <w:rsid w:val="00D50737"/>
    <w:rsid w:val="00D54459"/>
    <w:rsid w:val="00D64759"/>
    <w:rsid w:val="00D731EE"/>
    <w:rsid w:val="00D75AC5"/>
    <w:rsid w:val="00D920AD"/>
    <w:rsid w:val="00DA1B3A"/>
    <w:rsid w:val="00DB1542"/>
    <w:rsid w:val="00DC4719"/>
    <w:rsid w:val="00DF0FDB"/>
    <w:rsid w:val="00E00965"/>
    <w:rsid w:val="00E54C19"/>
    <w:rsid w:val="00E56852"/>
    <w:rsid w:val="00E83C26"/>
    <w:rsid w:val="00EA3891"/>
    <w:rsid w:val="00ED279F"/>
    <w:rsid w:val="00ED54E5"/>
    <w:rsid w:val="00EE3A02"/>
    <w:rsid w:val="00F26EC5"/>
    <w:rsid w:val="00F31DD2"/>
    <w:rsid w:val="00F45480"/>
    <w:rsid w:val="00F90834"/>
    <w:rsid w:val="00F97454"/>
    <w:rsid w:val="00FA4113"/>
    <w:rsid w:val="00FB58F6"/>
    <w:rsid w:val="00FC56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BB6931"/>
  <w14:defaultImageDpi w14:val="300"/>
  <w15:docId w15:val="{6F3005F8-CC77-488D-AC91-3CCED234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20303"/>
    <w:pPr>
      <w:tabs>
        <w:tab w:val="center" w:pos="4153"/>
        <w:tab w:val="right" w:pos="8306"/>
      </w:tabs>
    </w:pPr>
  </w:style>
  <w:style w:type="character" w:customStyle="1" w:styleId="SidhuvudChar">
    <w:name w:val="Sidhuvud Char"/>
    <w:basedOn w:val="Standardstycketeckensnitt"/>
    <w:link w:val="Sidhuvud"/>
    <w:uiPriority w:val="99"/>
    <w:rsid w:val="00720303"/>
  </w:style>
  <w:style w:type="paragraph" w:styleId="Sidfot">
    <w:name w:val="footer"/>
    <w:basedOn w:val="Normal"/>
    <w:link w:val="SidfotChar"/>
    <w:uiPriority w:val="99"/>
    <w:unhideWhenUsed/>
    <w:rsid w:val="00720303"/>
    <w:pPr>
      <w:tabs>
        <w:tab w:val="center" w:pos="4153"/>
        <w:tab w:val="right" w:pos="8306"/>
      </w:tabs>
    </w:pPr>
  </w:style>
  <w:style w:type="character" w:customStyle="1" w:styleId="SidfotChar">
    <w:name w:val="Sidfot Char"/>
    <w:basedOn w:val="Standardstycketeckensnitt"/>
    <w:link w:val="Sidfot"/>
    <w:uiPriority w:val="99"/>
    <w:rsid w:val="00720303"/>
  </w:style>
  <w:style w:type="paragraph" w:styleId="Ballongtext">
    <w:name w:val="Balloon Text"/>
    <w:basedOn w:val="Normal"/>
    <w:link w:val="BallongtextChar"/>
    <w:uiPriority w:val="99"/>
    <w:semiHidden/>
    <w:unhideWhenUsed/>
    <w:rsid w:val="0072030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20303"/>
    <w:rPr>
      <w:rFonts w:ascii="Lucida Grande" w:hAnsi="Lucida Grande" w:cs="Lucida Grande"/>
      <w:sz w:val="18"/>
      <w:szCs w:val="18"/>
    </w:rPr>
  </w:style>
  <w:style w:type="paragraph" w:customStyle="1" w:styleId="BasicParagraph">
    <w:name w:val="[Basic Paragraph]"/>
    <w:basedOn w:val="Normal"/>
    <w:uiPriority w:val="99"/>
    <w:rsid w:val="0072030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uvudrubrik">
    <w:name w:val="Huvudrubrik"/>
    <w:basedOn w:val="Normal"/>
    <w:autoRedefine/>
    <w:qFormat/>
    <w:rsid w:val="00720303"/>
    <w:pPr>
      <w:spacing w:after="240"/>
    </w:pPr>
    <w:rPr>
      <w:rFonts w:ascii="Arial" w:hAnsi="Arial" w:cs="Arial"/>
      <w:b/>
      <w:sz w:val="52"/>
      <w:szCs w:val="52"/>
    </w:rPr>
  </w:style>
  <w:style w:type="paragraph" w:customStyle="1" w:styleId="Mellanrubrik">
    <w:name w:val="Mellanrubrik"/>
    <w:basedOn w:val="BasicParagraph"/>
    <w:autoRedefine/>
    <w:qFormat/>
    <w:rsid w:val="00720303"/>
    <w:pPr>
      <w:spacing w:after="40" w:line="276" w:lineRule="auto"/>
    </w:pPr>
    <w:rPr>
      <w:rFonts w:ascii="Arial" w:hAnsi="Arial" w:cs="Arial"/>
      <w:b/>
      <w:sz w:val="28"/>
      <w:szCs w:val="28"/>
    </w:rPr>
  </w:style>
  <w:style w:type="paragraph" w:customStyle="1" w:styleId="Sidfot1">
    <w:name w:val="Sidfot1"/>
    <w:basedOn w:val="Sidfot"/>
    <w:autoRedefine/>
    <w:qFormat/>
    <w:rsid w:val="00D54459"/>
    <w:pPr>
      <w:tabs>
        <w:tab w:val="clear" w:pos="8306"/>
      </w:tabs>
      <w:ind w:right="1218"/>
      <w:jc w:val="right"/>
    </w:pPr>
    <w:rPr>
      <w:rFonts w:ascii="Arial" w:hAnsi="Arial" w:cs="Arial"/>
      <w:b/>
      <w:noProof/>
      <w:sz w:val="16"/>
      <w:szCs w:val="16"/>
      <w:lang w:val="en-US"/>
    </w:rPr>
  </w:style>
  <w:style w:type="character" w:styleId="Hyperlnk">
    <w:name w:val="Hyperlink"/>
    <w:basedOn w:val="Standardstycketeckensnitt"/>
    <w:uiPriority w:val="99"/>
    <w:unhideWhenUsed/>
    <w:rsid w:val="008E5604"/>
    <w:rPr>
      <w:color w:val="0000FF" w:themeColor="hyperlink"/>
      <w:u w:val="single"/>
    </w:rPr>
  </w:style>
  <w:style w:type="character" w:styleId="AnvndHyperlnk">
    <w:name w:val="FollowedHyperlink"/>
    <w:basedOn w:val="Standardstycketeckensnitt"/>
    <w:uiPriority w:val="99"/>
    <w:semiHidden/>
    <w:unhideWhenUsed/>
    <w:rsid w:val="008E5604"/>
    <w:rPr>
      <w:color w:val="800080" w:themeColor="followedHyperlink"/>
      <w:u w:val="single"/>
    </w:rPr>
  </w:style>
  <w:style w:type="paragraph" w:styleId="Liststycke">
    <w:name w:val="List Paragraph"/>
    <w:basedOn w:val="Normal"/>
    <w:uiPriority w:val="34"/>
    <w:rsid w:val="00490C13"/>
    <w:pPr>
      <w:ind w:left="720"/>
      <w:contextualSpacing/>
    </w:pPr>
  </w:style>
  <w:style w:type="paragraph" w:styleId="Normalwebb">
    <w:name w:val="Normal (Web)"/>
    <w:basedOn w:val="Normal"/>
    <w:uiPriority w:val="99"/>
    <w:unhideWhenUsed/>
    <w:rsid w:val="00B302FE"/>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D731EE"/>
    <w:rPr>
      <w:sz w:val="16"/>
      <w:szCs w:val="16"/>
    </w:rPr>
  </w:style>
  <w:style w:type="paragraph" w:styleId="Kommentarer">
    <w:name w:val="annotation text"/>
    <w:basedOn w:val="Normal"/>
    <w:link w:val="KommentarerChar"/>
    <w:uiPriority w:val="99"/>
    <w:semiHidden/>
    <w:unhideWhenUsed/>
    <w:rsid w:val="00D731EE"/>
    <w:rPr>
      <w:sz w:val="20"/>
      <w:szCs w:val="20"/>
    </w:rPr>
  </w:style>
  <w:style w:type="character" w:customStyle="1" w:styleId="KommentarerChar">
    <w:name w:val="Kommentarer Char"/>
    <w:basedOn w:val="Standardstycketeckensnitt"/>
    <w:link w:val="Kommentarer"/>
    <w:uiPriority w:val="99"/>
    <w:semiHidden/>
    <w:rsid w:val="00D731EE"/>
    <w:rPr>
      <w:sz w:val="20"/>
      <w:szCs w:val="20"/>
    </w:rPr>
  </w:style>
  <w:style w:type="paragraph" w:styleId="Kommentarsmne">
    <w:name w:val="annotation subject"/>
    <w:basedOn w:val="Kommentarer"/>
    <w:next w:val="Kommentarer"/>
    <w:link w:val="KommentarsmneChar"/>
    <w:uiPriority w:val="99"/>
    <w:semiHidden/>
    <w:unhideWhenUsed/>
    <w:rsid w:val="00D731EE"/>
    <w:rPr>
      <w:b/>
      <w:bCs/>
    </w:rPr>
  </w:style>
  <w:style w:type="character" w:customStyle="1" w:styleId="KommentarsmneChar">
    <w:name w:val="Kommentarsämne Char"/>
    <w:basedOn w:val="KommentarerChar"/>
    <w:link w:val="Kommentarsmne"/>
    <w:uiPriority w:val="99"/>
    <w:semiHidden/>
    <w:rsid w:val="00D731EE"/>
    <w:rPr>
      <w:b/>
      <w:bCs/>
      <w:sz w:val="20"/>
      <w:szCs w:val="20"/>
    </w:rPr>
  </w:style>
  <w:style w:type="character" w:customStyle="1" w:styleId="hps">
    <w:name w:val="hps"/>
    <w:basedOn w:val="Standardstycketeckensnitt"/>
    <w:rsid w:val="008E6416"/>
  </w:style>
  <w:style w:type="character" w:customStyle="1" w:styleId="atn">
    <w:name w:val="atn"/>
    <w:basedOn w:val="Standardstycketeckensnitt"/>
    <w:rsid w:val="008E6416"/>
  </w:style>
  <w:style w:type="paragraph" w:customStyle="1" w:styleId="Pa0">
    <w:name w:val="Pa0"/>
    <w:basedOn w:val="Normal"/>
    <w:next w:val="Normal"/>
    <w:uiPriority w:val="99"/>
    <w:rsid w:val="00675BAD"/>
    <w:pPr>
      <w:autoSpaceDE w:val="0"/>
      <w:autoSpaceDN w:val="0"/>
      <w:adjustRightInd w:val="0"/>
      <w:spacing w:line="241" w:lineRule="atLeast"/>
    </w:pPr>
    <w:rPr>
      <w:rFonts w:ascii="Bliss 2 Light" w:eastAsia="Times New Roman" w:hAnsi="Bliss 2 Light"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3564">
      <w:bodyDiv w:val="1"/>
      <w:marLeft w:val="0"/>
      <w:marRight w:val="0"/>
      <w:marTop w:val="0"/>
      <w:marBottom w:val="0"/>
      <w:divBdr>
        <w:top w:val="none" w:sz="0" w:space="0" w:color="auto"/>
        <w:left w:val="none" w:sz="0" w:space="0" w:color="auto"/>
        <w:bottom w:val="none" w:sz="0" w:space="0" w:color="auto"/>
        <w:right w:val="none" w:sz="0" w:space="0" w:color="auto"/>
      </w:divBdr>
    </w:div>
    <w:div w:id="522404632">
      <w:bodyDiv w:val="1"/>
      <w:marLeft w:val="0"/>
      <w:marRight w:val="0"/>
      <w:marTop w:val="0"/>
      <w:marBottom w:val="0"/>
      <w:divBdr>
        <w:top w:val="none" w:sz="0" w:space="0" w:color="auto"/>
        <w:left w:val="none" w:sz="0" w:space="0" w:color="auto"/>
        <w:bottom w:val="none" w:sz="0" w:space="0" w:color="auto"/>
        <w:right w:val="none" w:sz="0" w:space="0" w:color="auto"/>
      </w:divBdr>
      <w:divsChild>
        <w:div w:id="764572688">
          <w:marLeft w:val="547"/>
          <w:marRight w:val="0"/>
          <w:marTop w:val="134"/>
          <w:marBottom w:val="0"/>
          <w:divBdr>
            <w:top w:val="none" w:sz="0" w:space="0" w:color="auto"/>
            <w:left w:val="none" w:sz="0" w:space="0" w:color="auto"/>
            <w:bottom w:val="none" w:sz="0" w:space="0" w:color="auto"/>
            <w:right w:val="none" w:sz="0" w:space="0" w:color="auto"/>
          </w:divBdr>
        </w:div>
        <w:div w:id="1912278342">
          <w:marLeft w:val="547"/>
          <w:marRight w:val="0"/>
          <w:marTop w:val="134"/>
          <w:marBottom w:val="0"/>
          <w:divBdr>
            <w:top w:val="none" w:sz="0" w:space="0" w:color="auto"/>
            <w:left w:val="none" w:sz="0" w:space="0" w:color="auto"/>
            <w:bottom w:val="none" w:sz="0" w:space="0" w:color="auto"/>
            <w:right w:val="none" w:sz="0" w:space="0" w:color="auto"/>
          </w:divBdr>
        </w:div>
        <w:div w:id="810439620">
          <w:marLeft w:val="547"/>
          <w:marRight w:val="0"/>
          <w:marTop w:val="134"/>
          <w:marBottom w:val="0"/>
          <w:divBdr>
            <w:top w:val="none" w:sz="0" w:space="0" w:color="auto"/>
            <w:left w:val="none" w:sz="0" w:space="0" w:color="auto"/>
            <w:bottom w:val="none" w:sz="0" w:space="0" w:color="auto"/>
            <w:right w:val="none" w:sz="0" w:space="0" w:color="auto"/>
          </w:divBdr>
        </w:div>
        <w:div w:id="416637651">
          <w:marLeft w:val="547"/>
          <w:marRight w:val="0"/>
          <w:marTop w:val="134"/>
          <w:marBottom w:val="0"/>
          <w:divBdr>
            <w:top w:val="none" w:sz="0" w:space="0" w:color="auto"/>
            <w:left w:val="none" w:sz="0" w:space="0" w:color="auto"/>
            <w:bottom w:val="none" w:sz="0" w:space="0" w:color="auto"/>
            <w:right w:val="none" w:sz="0" w:space="0" w:color="auto"/>
          </w:divBdr>
        </w:div>
        <w:div w:id="1737124061">
          <w:marLeft w:val="547"/>
          <w:marRight w:val="0"/>
          <w:marTop w:val="134"/>
          <w:marBottom w:val="0"/>
          <w:divBdr>
            <w:top w:val="none" w:sz="0" w:space="0" w:color="auto"/>
            <w:left w:val="none" w:sz="0" w:space="0" w:color="auto"/>
            <w:bottom w:val="none" w:sz="0" w:space="0" w:color="auto"/>
            <w:right w:val="none" w:sz="0" w:space="0" w:color="auto"/>
          </w:divBdr>
        </w:div>
      </w:divsChild>
    </w:div>
    <w:div w:id="994724246">
      <w:bodyDiv w:val="1"/>
      <w:marLeft w:val="0"/>
      <w:marRight w:val="0"/>
      <w:marTop w:val="0"/>
      <w:marBottom w:val="0"/>
      <w:divBdr>
        <w:top w:val="none" w:sz="0" w:space="0" w:color="auto"/>
        <w:left w:val="none" w:sz="0" w:space="0" w:color="auto"/>
        <w:bottom w:val="none" w:sz="0" w:space="0" w:color="auto"/>
        <w:right w:val="none" w:sz="0" w:space="0" w:color="auto"/>
      </w:divBdr>
    </w:div>
    <w:div w:id="1106732754">
      <w:bodyDiv w:val="1"/>
      <w:marLeft w:val="0"/>
      <w:marRight w:val="0"/>
      <w:marTop w:val="0"/>
      <w:marBottom w:val="0"/>
      <w:divBdr>
        <w:top w:val="none" w:sz="0" w:space="0" w:color="auto"/>
        <w:left w:val="none" w:sz="0" w:space="0" w:color="auto"/>
        <w:bottom w:val="none" w:sz="0" w:space="0" w:color="auto"/>
        <w:right w:val="none" w:sz="0" w:space="0" w:color="auto"/>
      </w:divBdr>
      <w:divsChild>
        <w:div w:id="656035050">
          <w:marLeft w:val="0"/>
          <w:marRight w:val="0"/>
          <w:marTop w:val="0"/>
          <w:marBottom w:val="0"/>
          <w:divBdr>
            <w:top w:val="none" w:sz="0" w:space="0" w:color="auto"/>
            <w:left w:val="none" w:sz="0" w:space="0" w:color="auto"/>
            <w:bottom w:val="none" w:sz="0" w:space="0" w:color="auto"/>
            <w:right w:val="none" w:sz="0" w:space="0" w:color="auto"/>
          </w:divBdr>
          <w:divsChild>
            <w:div w:id="2126539214">
              <w:marLeft w:val="-7935"/>
              <w:marRight w:val="0"/>
              <w:marTop w:val="0"/>
              <w:marBottom w:val="0"/>
              <w:divBdr>
                <w:top w:val="none" w:sz="0" w:space="0" w:color="auto"/>
                <w:left w:val="none" w:sz="0" w:space="0" w:color="auto"/>
                <w:bottom w:val="none" w:sz="0" w:space="0" w:color="auto"/>
                <w:right w:val="none" w:sz="0" w:space="0" w:color="auto"/>
              </w:divBdr>
              <w:divsChild>
                <w:div w:id="1992443262">
                  <w:marLeft w:val="0"/>
                  <w:marRight w:val="0"/>
                  <w:marTop w:val="0"/>
                  <w:marBottom w:val="0"/>
                  <w:divBdr>
                    <w:top w:val="none" w:sz="0" w:space="0" w:color="auto"/>
                    <w:left w:val="none" w:sz="0" w:space="0" w:color="auto"/>
                    <w:bottom w:val="none" w:sz="0" w:space="0" w:color="auto"/>
                    <w:right w:val="none" w:sz="0" w:space="0" w:color="auto"/>
                  </w:divBdr>
                  <w:divsChild>
                    <w:div w:id="521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3681">
      <w:bodyDiv w:val="1"/>
      <w:marLeft w:val="0"/>
      <w:marRight w:val="0"/>
      <w:marTop w:val="0"/>
      <w:marBottom w:val="0"/>
      <w:divBdr>
        <w:top w:val="none" w:sz="0" w:space="0" w:color="auto"/>
        <w:left w:val="none" w:sz="0" w:space="0" w:color="auto"/>
        <w:bottom w:val="none" w:sz="0" w:space="0" w:color="auto"/>
        <w:right w:val="none" w:sz="0" w:space="0" w:color="auto"/>
      </w:divBdr>
    </w:div>
    <w:div w:id="1438063121">
      <w:bodyDiv w:val="1"/>
      <w:marLeft w:val="0"/>
      <w:marRight w:val="0"/>
      <w:marTop w:val="0"/>
      <w:marBottom w:val="0"/>
      <w:divBdr>
        <w:top w:val="none" w:sz="0" w:space="0" w:color="auto"/>
        <w:left w:val="none" w:sz="0" w:space="0" w:color="auto"/>
        <w:bottom w:val="none" w:sz="0" w:space="0" w:color="auto"/>
        <w:right w:val="none" w:sz="0" w:space="0" w:color="auto"/>
      </w:divBdr>
    </w:div>
    <w:div w:id="1528179209">
      <w:bodyDiv w:val="1"/>
      <w:marLeft w:val="0"/>
      <w:marRight w:val="0"/>
      <w:marTop w:val="0"/>
      <w:marBottom w:val="0"/>
      <w:divBdr>
        <w:top w:val="none" w:sz="0" w:space="0" w:color="auto"/>
        <w:left w:val="none" w:sz="0" w:space="0" w:color="auto"/>
        <w:bottom w:val="none" w:sz="0" w:space="0" w:color="auto"/>
        <w:right w:val="none" w:sz="0" w:space="0" w:color="auto"/>
      </w:divBdr>
    </w:div>
    <w:div w:id="185410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lrika@oakriver.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rtina.schonbeck@edringt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FCBE5F347214408606DB90A5EFA9F8" ma:contentTypeVersion="1" ma:contentTypeDescription="Skapa ett nytt dokument." ma:contentTypeScope="" ma:versionID="51c490aa07844b93d3d9e98a6e3b9d41">
  <xsd:schema xmlns:xsd="http://www.w3.org/2001/XMLSchema" xmlns:xs="http://www.w3.org/2001/XMLSchema" xmlns:p="http://schemas.microsoft.com/office/2006/metadata/properties" xmlns:ns2="62c8adfa-3beb-4d4c-bced-e46257e25f33" targetNamespace="http://schemas.microsoft.com/office/2006/metadata/properties" ma:root="true" ma:fieldsID="5a70d52dd1a1f671debff96a549f908a" ns2:_="">
    <xsd:import namespace="62c8adfa-3beb-4d4c-bced-e46257e25f3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8adfa-3beb-4d4c-bced-e46257e25f3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04C2B-3EF4-4969-A074-817B236650C6}">
  <ds:schemaRefs>
    <ds:schemaRef ds:uri="http://schemas.microsoft.com/sharepoint/v3/contenttype/forms"/>
  </ds:schemaRefs>
</ds:datastoreItem>
</file>

<file path=customXml/itemProps2.xml><?xml version="1.0" encoding="utf-8"?>
<ds:datastoreItem xmlns:ds="http://schemas.openxmlformats.org/officeDocument/2006/customXml" ds:itemID="{E1B3BA72-7293-4C57-9B21-066230188C45}">
  <ds:schemaRefs>
    <ds:schemaRef ds:uri="http://www.w3.org/XML/1998/namespace"/>
    <ds:schemaRef ds:uri="62c8adfa-3beb-4d4c-bced-e46257e25f33"/>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23345EC-50A3-4F98-A5AD-30DD4636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8adfa-3beb-4d4c-bced-e46257e25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hk</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Ekström</cp:lastModifiedBy>
  <cp:revision>3</cp:revision>
  <cp:lastPrinted>2014-03-17T09:15:00Z</cp:lastPrinted>
  <dcterms:created xsi:type="dcterms:W3CDTF">2014-10-14T12:47:00Z</dcterms:created>
  <dcterms:modified xsi:type="dcterms:W3CDTF">2014-10-15T14:00:00Z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0x01010020FCBE5F347214408606DB90A5EFA9F8</vt:lpwstr>
  </property>
</Properties>
</file>