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DA7" w:rsidRDefault="00271DA7" w:rsidP="00271DA7">
      <w:pPr>
        <w:rPr>
          <w:rFonts w:ascii="Arial" w:hAnsi="Arial" w:cs="Arial"/>
          <w:sz w:val="24"/>
          <w:szCs w:val="24"/>
        </w:rPr>
      </w:pPr>
    </w:p>
    <w:p w:rsidR="00271DA7" w:rsidRDefault="00271DA7" w:rsidP="00271DA7">
      <w:pPr>
        <w:rPr>
          <w:rFonts w:ascii="Arial" w:hAnsi="Arial" w:cs="Arial"/>
          <w:sz w:val="24"/>
          <w:szCs w:val="24"/>
        </w:rPr>
      </w:pPr>
    </w:p>
    <w:p w:rsidR="00271DA7" w:rsidRDefault="00271DA7" w:rsidP="00271D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Pressemeddelelse:</w:t>
      </w:r>
    </w:p>
    <w:p w:rsidR="00271DA7" w:rsidRDefault="00271DA7" w:rsidP="00271DA7">
      <w:pPr>
        <w:rPr>
          <w:rFonts w:ascii="Arial" w:hAnsi="Arial" w:cs="Arial"/>
          <w:sz w:val="32"/>
          <w:szCs w:val="32"/>
        </w:rPr>
      </w:pPr>
    </w:p>
    <w:p w:rsidR="00271DA7" w:rsidRDefault="00271DA7" w:rsidP="00271DA7">
      <w:pPr>
        <w:rPr>
          <w:rFonts w:ascii="Arial" w:hAnsi="Arial" w:cs="Arial"/>
          <w:sz w:val="32"/>
          <w:szCs w:val="32"/>
        </w:rPr>
      </w:pPr>
    </w:p>
    <w:p w:rsidR="00271DA7" w:rsidRPr="001836F0" w:rsidRDefault="00271DA7" w:rsidP="00271DA7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Purple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bubbles</w:t>
      </w:r>
      <w:proofErr w:type="spellEnd"/>
    </w:p>
    <w:p w:rsidR="00271DA7" w:rsidRDefault="00271DA7" w:rsidP="00271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271DA7" w:rsidRDefault="00271DA7" w:rsidP="00271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271DA7" w:rsidRPr="001836F0" w:rsidRDefault="00271DA7" w:rsidP="00271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SodaStream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har</w:t>
      </w:r>
      <w:r w:rsidRPr="001836F0">
        <w:rPr>
          <w:rFonts w:ascii="Arial" w:hAnsi="Arial" w:cs="Arial"/>
          <w:i/>
          <w:sz w:val="24"/>
          <w:szCs w:val="24"/>
        </w:rPr>
        <w:t xml:space="preserve"> lanceret en </w:t>
      </w:r>
      <w:proofErr w:type="spellStart"/>
      <w:r>
        <w:rPr>
          <w:rFonts w:ascii="Arial" w:hAnsi="Arial" w:cs="Arial"/>
          <w:i/>
          <w:sz w:val="24"/>
          <w:szCs w:val="24"/>
        </w:rPr>
        <w:t>Limited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Edition </w:t>
      </w:r>
      <w:r w:rsidRPr="001836F0">
        <w:rPr>
          <w:rFonts w:ascii="Arial" w:hAnsi="Arial" w:cs="Arial"/>
          <w:i/>
          <w:sz w:val="24"/>
          <w:szCs w:val="24"/>
        </w:rPr>
        <w:t xml:space="preserve">maskine i </w:t>
      </w:r>
      <w:r>
        <w:rPr>
          <w:rFonts w:ascii="Arial" w:hAnsi="Arial" w:cs="Arial"/>
          <w:i/>
          <w:sz w:val="24"/>
          <w:szCs w:val="24"/>
        </w:rPr>
        <w:t>en elegant</w:t>
      </w:r>
      <w:r w:rsidRPr="001836F0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og fashionable </w:t>
      </w:r>
      <w:r w:rsidRPr="001836F0">
        <w:rPr>
          <w:rFonts w:ascii="Arial" w:hAnsi="Arial" w:cs="Arial"/>
          <w:i/>
          <w:sz w:val="24"/>
          <w:szCs w:val="24"/>
        </w:rPr>
        <w:t>farve</w:t>
      </w:r>
      <w:r>
        <w:rPr>
          <w:rFonts w:ascii="Arial" w:hAnsi="Arial" w:cs="Arial"/>
          <w:i/>
          <w:sz w:val="24"/>
          <w:szCs w:val="24"/>
        </w:rPr>
        <w:t>, der skaber sti</w:t>
      </w:r>
      <w:r w:rsidRPr="001836F0">
        <w:rPr>
          <w:rFonts w:ascii="Arial" w:hAnsi="Arial" w:cs="Arial"/>
          <w:i/>
          <w:sz w:val="24"/>
          <w:szCs w:val="24"/>
        </w:rPr>
        <w:t>l</w:t>
      </w:r>
      <w:r>
        <w:rPr>
          <w:rFonts w:ascii="Arial" w:hAnsi="Arial" w:cs="Arial"/>
          <w:i/>
          <w:sz w:val="24"/>
          <w:szCs w:val="24"/>
        </w:rPr>
        <w:t xml:space="preserve"> og opsigt </w:t>
      </w:r>
      <w:r w:rsidRPr="001836F0">
        <w:rPr>
          <w:rFonts w:ascii="Arial" w:hAnsi="Arial" w:cs="Arial"/>
          <w:i/>
          <w:sz w:val="24"/>
          <w:szCs w:val="24"/>
        </w:rPr>
        <w:t xml:space="preserve">i køkkenregionerne. </w:t>
      </w:r>
    </w:p>
    <w:p w:rsidR="00271DA7" w:rsidRPr="00BB4C8C" w:rsidRDefault="00271DA7" w:rsidP="00271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271DA7" w:rsidRPr="004C7EB6" w:rsidRDefault="00271DA7" w:rsidP="00271D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Køkkenet afspejler personlighed og signalerer livsstil. Netop derfor lancerer </w:t>
      </w:r>
      <w:proofErr w:type="spellStart"/>
      <w:r>
        <w:rPr>
          <w:rFonts w:ascii="Arial" w:hAnsi="Arial" w:cs="Arial"/>
          <w:sz w:val="24"/>
          <w:szCs w:val="24"/>
        </w:rPr>
        <w:t>SodaStream</w:t>
      </w:r>
      <w:proofErr w:type="spellEnd"/>
      <w:r>
        <w:rPr>
          <w:rFonts w:ascii="Arial" w:hAnsi="Arial" w:cs="Arial"/>
          <w:sz w:val="24"/>
          <w:szCs w:val="24"/>
        </w:rPr>
        <w:t xml:space="preserve"> en maskine i en flot lilla trendfarve.</w:t>
      </w:r>
      <w:r w:rsidRPr="004C7E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Der er også et par finesser ved denne model, idet at der er flere dele der er forkromede, samt flasken der medfølger, har børstet stål bund og låg. Genesis </w:t>
      </w:r>
      <w:proofErr w:type="spellStart"/>
      <w:r>
        <w:rPr>
          <w:rFonts w:ascii="Arial" w:hAnsi="Arial" w:cs="Arial"/>
          <w:sz w:val="24"/>
          <w:szCs w:val="24"/>
        </w:rPr>
        <w:t>Purple</w:t>
      </w:r>
      <w:proofErr w:type="spellEnd"/>
      <w:r>
        <w:rPr>
          <w:rFonts w:ascii="Arial" w:hAnsi="Arial" w:cs="Arial"/>
          <w:sz w:val="24"/>
          <w:szCs w:val="24"/>
        </w:rPr>
        <w:t xml:space="preserve"> er navnet på</w:t>
      </w:r>
      <w:r w:rsidRPr="004C7EB6">
        <w:rPr>
          <w:rFonts w:ascii="Arial" w:hAnsi="Arial" w:cs="Arial"/>
          <w:sz w:val="24"/>
          <w:szCs w:val="24"/>
        </w:rPr>
        <w:t xml:space="preserve"> maskinen, der på fornemmeste </w:t>
      </w:r>
      <w:bookmarkStart w:id="0" w:name="_GoBack"/>
      <w:bookmarkEnd w:id="0"/>
      <w:r w:rsidRPr="004C7EB6">
        <w:rPr>
          <w:rFonts w:ascii="Arial" w:hAnsi="Arial" w:cs="Arial"/>
          <w:sz w:val="24"/>
          <w:szCs w:val="24"/>
        </w:rPr>
        <w:t>vis forener form og funktionalitet til en smuk helhed – og så er den ideal, når postevandet skal omdannes til</w:t>
      </w:r>
      <w:r>
        <w:rPr>
          <w:rFonts w:ascii="Arial" w:hAnsi="Arial" w:cs="Arial"/>
          <w:sz w:val="24"/>
          <w:szCs w:val="24"/>
        </w:rPr>
        <w:t xml:space="preserve"> sprudlende</w:t>
      </w:r>
      <w:r w:rsidRPr="004C7EB6">
        <w:rPr>
          <w:rFonts w:ascii="Arial" w:hAnsi="Arial" w:cs="Arial"/>
          <w:sz w:val="24"/>
          <w:szCs w:val="24"/>
        </w:rPr>
        <w:t xml:space="preserve"> danskvand eller</w:t>
      </w:r>
      <w:r>
        <w:rPr>
          <w:rFonts w:ascii="Arial" w:hAnsi="Arial" w:cs="Arial"/>
          <w:sz w:val="24"/>
          <w:szCs w:val="24"/>
        </w:rPr>
        <w:t xml:space="preserve"> smagsfuldt </w:t>
      </w:r>
      <w:r w:rsidRPr="004C7EB6">
        <w:rPr>
          <w:rFonts w:ascii="Arial" w:hAnsi="Arial" w:cs="Arial"/>
          <w:sz w:val="24"/>
          <w:szCs w:val="24"/>
        </w:rPr>
        <w:t>sodavand.</w:t>
      </w:r>
    </w:p>
    <w:p w:rsidR="00271DA7" w:rsidRDefault="00271DA7" w:rsidP="00271D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Miljøbevidsthed og -ansvarlighed er også i fokus. For med en </w:t>
      </w:r>
      <w:proofErr w:type="spellStart"/>
      <w:r>
        <w:rPr>
          <w:rFonts w:ascii="Arial" w:hAnsi="Arial" w:cs="Arial"/>
          <w:sz w:val="24"/>
          <w:szCs w:val="24"/>
        </w:rPr>
        <w:t>SodaStream-maskine</w:t>
      </w:r>
      <w:proofErr w:type="spellEnd"/>
      <w:r>
        <w:rPr>
          <w:rFonts w:ascii="Arial" w:hAnsi="Arial" w:cs="Arial"/>
          <w:sz w:val="24"/>
          <w:szCs w:val="24"/>
        </w:rPr>
        <w:t xml:space="preserve"> kan produktion og transport af tusindvis af plastflasker udgås, ved at det er postevand, som nemt laves om til forfriskende læskedrikke.</w:t>
      </w:r>
    </w:p>
    <w:p w:rsidR="00271DA7" w:rsidRDefault="00271DA7" w:rsidP="00271D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Maskinen kommer med en 1 liters flaske og en kulsyrepatron, som kan lave op til 60 liter dansk- og sodavand. </w:t>
      </w:r>
      <w:proofErr w:type="spellStart"/>
      <w:r>
        <w:rPr>
          <w:rFonts w:ascii="Arial" w:hAnsi="Arial" w:cs="Arial"/>
          <w:sz w:val="24"/>
          <w:szCs w:val="24"/>
        </w:rPr>
        <w:t>Vejl</w:t>
      </w:r>
      <w:proofErr w:type="spellEnd"/>
      <w:r>
        <w:rPr>
          <w:rFonts w:ascii="Arial" w:hAnsi="Arial" w:cs="Arial"/>
          <w:sz w:val="24"/>
          <w:szCs w:val="24"/>
        </w:rPr>
        <w:t xml:space="preserve">. pris kr. 999,-. </w:t>
      </w:r>
    </w:p>
    <w:p w:rsidR="00271DA7" w:rsidRPr="002338DF" w:rsidRDefault="00271DA7" w:rsidP="00271DA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Besøg </w:t>
      </w:r>
      <w:r w:rsidRPr="003737F3">
        <w:rPr>
          <w:rFonts w:ascii="Arial" w:hAnsi="Arial" w:cs="Arial"/>
          <w:i/>
          <w:sz w:val="24"/>
          <w:szCs w:val="24"/>
        </w:rPr>
        <w:t>www.sodastream.dk</w:t>
      </w:r>
      <w:r>
        <w:rPr>
          <w:rFonts w:ascii="Arial" w:hAnsi="Arial" w:cs="Arial"/>
          <w:i/>
          <w:sz w:val="24"/>
          <w:szCs w:val="24"/>
        </w:rPr>
        <w:t xml:space="preserve"> for at finde forhandlere, samt at se y</w:t>
      </w:r>
      <w:r w:rsidRPr="002338DF">
        <w:rPr>
          <w:rFonts w:ascii="Arial" w:hAnsi="Arial" w:cs="Arial"/>
          <w:i/>
          <w:sz w:val="24"/>
          <w:szCs w:val="24"/>
        </w:rPr>
        <w:t>derl</w:t>
      </w:r>
      <w:r>
        <w:rPr>
          <w:rFonts w:ascii="Arial" w:hAnsi="Arial" w:cs="Arial"/>
          <w:i/>
          <w:sz w:val="24"/>
          <w:szCs w:val="24"/>
        </w:rPr>
        <w:t xml:space="preserve">igere information om </w:t>
      </w:r>
      <w:proofErr w:type="spellStart"/>
      <w:r>
        <w:rPr>
          <w:rFonts w:ascii="Arial" w:hAnsi="Arial" w:cs="Arial"/>
          <w:i/>
          <w:sz w:val="24"/>
          <w:szCs w:val="24"/>
        </w:rPr>
        <w:t>SodaStream</w:t>
      </w:r>
      <w:proofErr w:type="spellEnd"/>
      <w:r w:rsidRPr="002338DF">
        <w:rPr>
          <w:rFonts w:ascii="Arial" w:hAnsi="Arial" w:cs="Arial"/>
          <w:i/>
          <w:sz w:val="24"/>
          <w:szCs w:val="24"/>
        </w:rPr>
        <w:t>; maskinerne, koncentratern</w:t>
      </w:r>
      <w:r>
        <w:rPr>
          <w:rFonts w:ascii="Arial" w:hAnsi="Arial" w:cs="Arial"/>
          <w:i/>
          <w:sz w:val="24"/>
          <w:szCs w:val="24"/>
        </w:rPr>
        <w:t>e og tilbehør.</w:t>
      </w:r>
    </w:p>
    <w:p w:rsidR="00271DA7" w:rsidRPr="0024022B" w:rsidRDefault="00271DA7" w:rsidP="00271DA7"/>
    <w:p w:rsidR="00B20F82" w:rsidRPr="00271DA7" w:rsidRDefault="00B20F82" w:rsidP="00271DA7"/>
    <w:sectPr w:rsidR="00B20F82" w:rsidRPr="00271DA7" w:rsidSect="00AC00A0">
      <w:headerReference w:type="default" r:id="rId8"/>
      <w:footerReference w:type="default" r:id="rId9"/>
      <w:pgSz w:w="11906" w:h="16838"/>
      <w:pgMar w:top="1701" w:right="849" w:bottom="170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2E4" w:rsidRDefault="001872E4" w:rsidP="007A6BDE">
      <w:pPr>
        <w:spacing w:after="0" w:line="240" w:lineRule="auto"/>
      </w:pPr>
      <w:r>
        <w:separator/>
      </w:r>
    </w:p>
  </w:endnote>
  <w:endnote w:type="continuationSeparator" w:id="0">
    <w:p w:rsidR="001872E4" w:rsidRDefault="001872E4" w:rsidP="007A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NeueLT Std Lt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0A0" w:rsidRPr="00AC00A0" w:rsidRDefault="00AC00A0" w:rsidP="00AC00A0">
    <w:pPr>
      <w:pStyle w:val="BasicParagraph"/>
      <w:jc w:val="center"/>
      <w:rPr>
        <w:rFonts w:ascii="Verdana" w:hAnsi="Verdana" w:cs="HelveticaNeueLT Std Lt Cn"/>
        <w:outline/>
        <w:sz w:val="15"/>
        <w:szCs w:val="15"/>
      </w:rPr>
    </w:pPr>
    <w:proofErr w:type="spellStart"/>
    <w:r w:rsidRPr="00AC00A0">
      <w:rPr>
        <w:rFonts w:ascii="Verdana" w:hAnsi="Verdana" w:cs="HelveticaNeueLT Std Med Cn"/>
        <w:b/>
        <w:color w:val="00ADEF"/>
        <w:sz w:val="15"/>
        <w:szCs w:val="15"/>
      </w:rPr>
      <w:t>Soda</w:t>
    </w:r>
    <w:r w:rsidRPr="00AC00A0">
      <w:rPr>
        <w:rFonts w:ascii="Verdana" w:hAnsi="Verdana" w:cs="HelveticaNeueLT Std Med Cn"/>
        <w:b/>
        <w:color w:val="74B643"/>
        <w:sz w:val="15"/>
        <w:szCs w:val="15"/>
      </w:rPr>
      <w:t>Stream</w:t>
    </w:r>
    <w:proofErr w:type="spellEnd"/>
    <w:r w:rsidRPr="00AC00A0">
      <w:rPr>
        <w:rFonts w:ascii="Verdana" w:hAnsi="Verdana" w:cs="HelveticaNeueLT Std Lt Cn"/>
        <w:color w:val="626366"/>
        <w:sz w:val="15"/>
        <w:szCs w:val="15"/>
      </w:rPr>
      <w:t xml:space="preserve"> ∙ </w:t>
    </w:r>
    <w:proofErr w:type="spellStart"/>
    <w:r w:rsidRPr="00AC00A0">
      <w:rPr>
        <w:rFonts w:ascii="Verdana" w:hAnsi="Verdana" w:cs="HelveticaNeueLT Std Lt Cn"/>
        <w:color w:val="626366"/>
        <w:sz w:val="15"/>
        <w:szCs w:val="15"/>
      </w:rPr>
      <w:t>Virkeholm</w:t>
    </w:r>
    <w:proofErr w:type="spellEnd"/>
    <w:r w:rsidRPr="00AC00A0">
      <w:rPr>
        <w:rFonts w:ascii="Verdana" w:hAnsi="Verdana" w:cs="HelveticaNeueLT Std Lt Cn"/>
        <w:color w:val="626366"/>
        <w:sz w:val="15"/>
        <w:szCs w:val="15"/>
      </w:rPr>
      <w:t xml:space="preserve"> 3B ∙ DK-2730 </w:t>
    </w:r>
    <w:proofErr w:type="spellStart"/>
    <w:r w:rsidRPr="00AC00A0">
      <w:rPr>
        <w:rFonts w:ascii="Verdana" w:hAnsi="Verdana" w:cs="HelveticaNeueLT Std Lt Cn"/>
        <w:color w:val="626366"/>
        <w:sz w:val="15"/>
        <w:szCs w:val="15"/>
      </w:rPr>
      <w:t>Herlev</w:t>
    </w:r>
    <w:proofErr w:type="spellEnd"/>
    <w:r w:rsidRPr="00AC00A0">
      <w:rPr>
        <w:rFonts w:ascii="Verdana" w:hAnsi="Verdana" w:cs="HelveticaNeueLT Std Lt Cn"/>
        <w:color w:val="626366"/>
        <w:sz w:val="15"/>
        <w:szCs w:val="15"/>
      </w:rPr>
      <w:t xml:space="preserve"> ∙ </w:t>
    </w:r>
    <w:r w:rsidRPr="00AC00A0">
      <w:rPr>
        <w:rFonts w:ascii="Verdana" w:hAnsi="Verdana" w:cs="HelveticaNeueLT Std Lt Cn"/>
        <w:color w:val="626366"/>
        <w:spacing w:val="-1"/>
        <w:sz w:val="15"/>
        <w:szCs w:val="15"/>
      </w:rPr>
      <w:t xml:space="preserve">Tel </w:t>
    </w:r>
    <w:r w:rsidRPr="00AC00A0">
      <w:rPr>
        <w:rFonts w:ascii="Verdana" w:hAnsi="Verdana" w:cs="HelveticaNeueLT Std Lt Cn"/>
        <w:color w:val="626366"/>
        <w:spacing w:val="-1"/>
        <w:position w:val="2"/>
        <w:sz w:val="15"/>
        <w:szCs w:val="15"/>
      </w:rPr>
      <w:t>+</w:t>
    </w:r>
    <w:r w:rsidRPr="00AC00A0">
      <w:rPr>
        <w:rFonts w:ascii="Verdana" w:hAnsi="Verdana" w:cs="HelveticaNeueLT Std Lt Cn"/>
        <w:color w:val="626366"/>
        <w:spacing w:val="-1"/>
        <w:sz w:val="15"/>
        <w:szCs w:val="15"/>
      </w:rPr>
      <w:t>45 43600609</w:t>
    </w:r>
    <w:r w:rsidRPr="00AC00A0">
      <w:rPr>
        <w:rFonts w:ascii="Verdana" w:hAnsi="Verdana" w:cs="HelveticaNeueLT Std Lt Cn"/>
        <w:color w:val="626366"/>
        <w:sz w:val="15"/>
        <w:szCs w:val="15"/>
      </w:rPr>
      <w:t xml:space="preserve"> ∙ Fax </w:t>
    </w:r>
    <w:r w:rsidRPr="00AC00A0">
      <w:rPr>
        <w:rFonts w:ascii="Verdana" w:hAnsi="Verdana" w:cs="HelveticaNeueLT Std Lt Cn"/>
        <w:color w:val="626366"/>
        <w:position w:val="2"/>
        <w:sz w:val="15"/>
        <w:szCs w:val="15"/>
      </w:rPr>
      <w:t>+</w:t>
    </w:r>
    <w:r w:rsidRPr="00AC00A0">
      <w:rPr>
        <w:rFonts w:ascii="Verdana" w:hAnsi="Verdana" w:cs="HelveticaNeueLT Std Lt Cn"/>
        <w:color w:val="626366"/>
        <w:sz w:val="15"/>
        <w:szCs w:val="15"/>
      </w:rPr>
      <w:t>45 43600605 ∙ info@sodastream.dk ∙ www.sodastream.dk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2E4" w:rsidRDefault="001872E4" w:rsidP="007A6BDE">
      <w:pPr>
        <w:spacing w:after="0" w:line="240" w:lineRule="auto"/>
      </w:pPr>
      <w:r>
        <w:separator/>
      </w:r>
    </w:p>
  </w:footnote>
  <w:footnote w:type="continuationSeparator" w:id="0">
    <w:p w:rsidR="001872E4" w:rsidRDefault="001872E4" w:rsidP="007A6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49B" w:rsidRDefault="0088249B" w:rsidP="007A6BDE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431165</wp:posOffset>
          </wp:positionH>
          <wp:positionV relativeFrom="paragraph">
            <wp:posOffset>-1905</wp:posOffset>
          </wp:positionV>
          <wp:extent cx="6124575" cy="1819275"/>
          <wp:effectExtent l="0" t="0" r="9525" b="0"/>
          <wp:wrapNone/>
          <wp:docPr id="7" name="Billede 6" descr="SS-Brevpapi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-Brevpapir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181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A4550"/>
    <w:multiLevelType w:val="hybridMultilevel"/>
    <w:tmpl w:val="AFDAE0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F6E05"/>
    <w:multiLevelType w:val="hybridMultilevel"/>
    <w:tmpl w:val="FE0255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97995"/>
    <w:multiLevelType w:val="hybridMultilevel"/>
    <w:tmpl w:val="4314D16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FB5819"/>
    <w:multiLevelType w:val="hybridMultilevel"/>
    <w:tmpl w:val="E6A62A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01D0C"/>
    <w:multiLevelType w:val="hybridMultilevel"/>
    <w:tmpl w:val="097422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C493D"/>
    <w:multiLevelType w:val="hybridMultilevel"/>
    <w:tmpl w:val="DD6AC768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AD94BD9"/>
    <w:multiLevelType w:val="hybridMultilevel"/>
    <w:tmpl w:val="EE04C4E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8A8043F"/>
    <w:multiLevelType w:val="hybridMultilevel"/>
    <w:tmpl w:val="2F68F44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7A6BDE"/>
    <w:rsid w:val="00000D0A"/>
    <w:rsid w:val="000521AB"/>
    <w:rsid w:val="00061AE0"/>
    <w:rsid w:val="00087AF1"/>
    <w:rsid w:val="001872E4"/>
    <w:rsid w:val="00271DA7"/>
    <w:rsid w:val="002B3671"/>
    <w:rsid w:val="002C774C"/>
    <w:rsid w:val="002F2E5B"/>
    <w:rsid w:val="0031573E"/>
    <w:rsid w:val="003A2F0D"/>
    <w:rsid w:val="003C5199"/>
    <w:rsid w:val="00473C9C"/>
    <w:rsid w:val="00557790"/>
    <w:rsid w:val="005708F6"/>
    <w:rsid w:val="00583E83"/>
    <w:rsid w:val="005D1A33"/>
    <w:rsid w:val="006470CB"/>
    <w:rsid w:val="00660119"/>
    <w:rsid w:val="006F7393"/>
    <w:rsid w:val="00736525"/>
    <w:rsid w:val="0073773D"/>
    <w:rsid w:val="007A6BDE"/>
    <w:rsid w:val="008164EE"/>
    <w:rsid w:val="0088249B"/>
    <w:rsid w:val="008A3D34"/>
    <w:rsid w:val="008F340A"/>
    <w:rsid w:val="00926C84"/>
    <w:rsid w:val="009B4A0D"/>
    <w:rsid w:val="009B7AA2"/>
    <w:rsid w:val="00A920FC"/>
    <w:rsid w:val="00AC00A0"/>
    <w:rsid w:val="00B20F82"/>
    <w:rsid w:val="00B4255B"/>
    <w:rsid w:val="00B70BA2"/>
    <w:rsid w:val="00BB55EC"/>
    <w:rsid w:val="00BF5357"/>
    <w:rsid w:val="00C44E88"/>
    <w:rsid w:val="00C9688B"/>
    <w:rsid w:val="00D93C07"/>
    <w:rsid w:val="00DC75E7"/>
    <w:rsid w:val="00E632B0"/>
    <w:rsid w:val="00E9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DA7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7A6BDE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A6BDE"/>
  </w:style>
  <w:style w:type="paragraph" w:styleId="Sidefod">
    <w:name w:val="footer"/>
    <w:basedOn w:val="Normal"/>
    <w:link w:val="SidefodTegn"/>
    <w:uiPriority w:val="99"/>
    <w:unhideWhenUsed/>
    <w:rsid w:val="007A6BDE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7A6BD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A6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A6BDE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6F7393"/>
    <w:pPr>
      <w:ind w:left="720"/>
      <w:contextualSpacing/>
    </w:pPr>
    <w:rPr>
      <w:rFonts w:eastAsiaTheme="minorHAnsi"/>
      <w:lang w:eastAsia="en-US"/>
    </w:rPr>
  </w:style>
  <w:style w:type="paragraph" w:styleId="Ingenafstand">
    <w:name w:val="No Spacing"/>
    <w:uiPriority w:val="1"/>
    <w:qFormat/>
    <w:rsid w:val="00B20F82"/>
    <w:pPr>
      <w:spacing w:after="0" w:line="240" w:lineRule="auto"/>
    </w:pPr>
  </w:style>
  <w:style w:type="paragraph" w:customStyle="1" w:styleId="BasicParagraph">
    <w:name w:val="[Basic Paragraph]"/>
    <w:basedOn w:val="Normal"/>
    <w:uiPriority w:val="99"/>
    <w:rsid w:val="00AC00A0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eastAsiaTheme="minorHAnsi" w:hAnsi="Times Roman" w:cs="Times Roman"/>
      <w:color w:val="000000"/>
      <w:sz w:val="24"/>
      <w:szCs w:val="24"/>
      <w:lang w:val="en-GB" w:eastAsia="en-US"/>
    </w:rPr>
  </w:style>
  <w:style w:type="character" w:styleId="Hyperlink">
    <w:name w:val="Hyperlink"/>
    <w:basedOn w:val="Standardskrifttypeiafsnit"/>
    <w:uiPriority w:val="99"/>
    <w:semiHidden/>
    <w:unhideWhenUsed/>
    <w:rsid w:val="003C51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7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1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26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3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3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99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880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46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7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181E9-96A0-4DA6-9B34-EDFBBE8B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Empire Danmark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martin.tangmadsen</dc:creator>
  <cp:keywords/>
  <dc:description/>
  <cp:lastModifiedBy>martin.tangmadsen</cp:lastModifiedBy>
  <cp:revision>2</cp:revision>
  <cp:lastPrinted>2012-04-13T09:11:00Z</cp:lastPrinted>
  <dcterms:created xsi:type="dcterms:W3CDTF">2012-06-05T08:41:00Z</dcterms:created>
  <dcterms:modified xsi:type="dcterms:W3CDTF">2012-06-05T08:41:00Z</dcterms:modified>
</cp:coreProperties>
</file>