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7D78" w14:textId="030BE914" w:rsidR="00A107EF" w:rsidRPr="00797D1F" w:rsidRDefault="00AD679D" w:rsidP="00A17059">
      <w:pPr>
        <w:spacing w:line="360" w:lineRule="atLeast"/>
        <w:rPr>
          <w:rFonts w:cs="Arial"/>
          <w:sz w:val="22"/>
          <w:lang w:val="da-DK"/>
        </w:rPr>
      </w:pPr>
      <w:bookmarkStart w:id="0" w:name="Pressemitteilung"/>
      <w:r w:rsidRPr="00797D1F">
        <w:rPr>
          <w:rFonts w:cs="Arial"/>
          <w:sz w:val="22"/>
          <w:lang w:val="da-DK"/>
        </w:rPr>
        <w:t>26. oktober 2022</w:t>
      </w:r>
    </w:p>
    <w:p w14:paraId="3C319607" w14:textId="087F5F19" w:rsidR="00A107EF" w:rsidRDefault="00A107EF" w:rsidP="00A17059">
      <w:pPr>
        <w:spacing w:line="360" w:lineRule="atLeast"/>
        <w:rPr>
          <w:rFonts w:cs="Arial"/>
          <w:sz w:val="22"/>
          <w:lang w:val="da-DK"/>
        </w:rPr>
      </w:pPr>
    </w:p>
    <w:p w14:paraId="196FF7BC" w14:textId="77777777" w:rsidR="00AD2F33" w:rsidRPr="00797D1F" w:rsidRDefault="00AD2F33" w:rsidP="00A17059">
      <w:pPr>
        <w:spacing w:line="360" w:lineRule="atLeast"/>
        <w:rPr>
          <w:rFonts w:cs="Arial"/>
          <w:sz w:val="22"/>
          <w:lang w:val="da-DK"/>
        </w:rPr>
      </w:pPr>
      <w:bookmarkStart w:id="1" w:name="_GoBack"/>
      <w:bookmarkEnd w:id="1"/>
    </w:p>
    <w:bookmarkEnd w:id="0"/>
    <w:p w14:paraId="465041F7" w14:textId="31FD7A0A" w:rsidR="001F1D37" w:rsidRPr="00797D1F" w:rsidRDefault="00AD679D" w:rsidP="001F1D37">
      <w:pPr>
        <w:pStyle w:val="OpelHeadlineArial"/>
        <w:rPr>
          <w:rFonts w:cs="Arial"/>
          <w:lang w:val="da-DK"/>
        </w:rPr>
      </w:pPr>
      <w:r w:rsidRPr="00797D1F">
        <w:rPr>
          <w:rFonts w:cs="Arial"/>
          <w:lang w:val="da-DK"/>
        </w:rPr>
        <w:t>Ny</w:t>
      </w:r>
      <w:r w:rsidR="00CD5DB2" w:rsidRPr="00797D1F">
        <w:rPr>
          <w:rFonts w:cs="Arial"/>
          <w:lang w:val="da-DK"/>
        </w:rPr>
        <w:t xml:space="preserve"> Opel </w:t>
      </w:r>
      <w:r w:rsidR="00CD135E" w:rsidRPr="00797D1F">
        <w:rPr>
          <w:rFonts w:cs="Arial"/>
          <w:lang w:val="da-DK"/>
        </w:rPr>
        <w:t>Grandland</w:t>
      </w:r>
      <w:r w:rsidR="00002376" w:rsidRPr="00797D1F">
        <w:rPr>
          <w:rFonts w:cs="Arial"/>
          <w:lang w:val="da-DK"/>
        </w:rPr>
        <w:t xml:space="preserve"> GSe</w:t>
      </w:r>
      <w:r w:rsidR="00D941C1" w:rsidRPr="00797D1F">
        <w:rPr>
          <w:rFonts w:cs="Arial"/>
          <w:lang w:val="da-DK"/>
        </w:rPr>
        <w:t xml:space="preserve">: </w:t>
      </w:r>
      <w:r w:rsidRPr="00797D1F">
        <w:rPr>
          <w:rFonts w:cs="Arial"/>
          <w:lang w:val="da-DK"/>
        </w:rPr>
        <w:t>sportslig og dynamisk SUV</w:t>
      </w:r>
    </w:p>
    <w:p w14:paraId="0FFF8211" w14:textId="0E99A368" w:rsidR="001F1D37" w:rsidRPr="00797D1F" w:rsidRDefault="001F1D37" w:rsidP="001F1D37">
      <w:pPr>
        <w:spacing w:line="360" w:lineRule="atLeast"/>
        <w:rPr>
          <w:rFonts w:cs="Arial"/>
          <w:sz w:val="22"/>
          <w:lang w:val="da-DK"/>
        </w:rPr>
      </w:pPr>
    </w:p>
    <w:p w14:paraId="635C2300" w14:textId="2C10F262" w:rsidR="00C24933" w:rsidRPr="00797D1F" w:rsidRDefault="00C24933" w:rsidP="008D6982">
      <w:pPr>
        <w:pStyle w:val="ListParagraph"/>
        <w:numPr>
          <w:ilvl w:val="0"/>
          <w:numId w:val="12"/>
        </w:numPr>
        <w:spacing w:line="360" w:lineRule="atLeast"/>
        <w:ind w:left="357" w:hanging="357"/>
        <w:rPr>
          <w:rFonts w:cs="Arial"/>
          <w:sz w:val="22"/>
          <w:lang w:val="da-DK"/>
        </w:rPr>
      </w:pPr>
      <w:r w:rsidRPr="00797D1F">
        <w:rPr>
          <w:rFonts w:cs="Arial"/>
          <w:sz w:val="22"/>
          <w:lang w:val="da-DK"/>
        </w:rPr>
        <w:t>Premiere: Opel introducerer GSe til C-SUV segmentet</w:t>
      </w:r>
    </w:p>
    <w:p w14:paraId="154C655D" w14:textId="61649584" w:rsidR="00C24933" w:rsidRPr="00797D1F" w:rsidRDefault="00C24933" w:rsidP="008D6982">
      <w:pPr>
        <w:pStyle w:val="ListParagraph"/>
        <w:numPr>
          <w:ilvl w:val="0"/>
          <w:numId w:val="12"/>
        </w:numPr>
        <w:spacing w:line="360" w:lineRule="atLeast"/>
        <w:ind w:left="357" w:hanging="357"/>
        <w:rPr>
          <w:rFonts w:cs="Arial"/>
          <w:sz w:val="22"/>
          <w:lang w:val="da-DK"/>
        </w:rPr>
      </w:pPr>
      <w:r w:rsidRPr="00797D1F">
        <w:rPr>
          <w:rFonts w:cs="Arial"/>
          <w:sz w:val="22"/>
          <w:lang w:val="da-DK"/>
        </w:rPr>
        <w:t>Dynamisk at køre, sikkerhed med e-AWD og friskt design</w:t>
      </w:r>
    </w:p>
    <w:p w14:paraId="32B1F9BF" w14:textId="0518640E" w:rsidR="00C24933" w:rsidRPr="00797D1F" w:rsidRDefault="00797D1F" w:rsidP="008D6982">
      <w:pPr>
        <w:pStyle w:val="ListParagraph"/>
        <w:numPr>
          <w:ilvl w:val="0"/>
          <w:numId w:val="12"/>
        </w:numPr>
        <w:spacing w:line="360" w:lineRule="atLeast"/>
        <w:ind w:left="357" w:hanging="357"/>
        <w:rPr>
          <w:rFonts w:cs="Arial"/>
          <w:sz w:val="22"/>
          <w:lang w:val="da-DK"/>
        </w:rPr>
      </w:pPr>
      <w:r w:rsidRPr="00797D1F">
        <w:rPr>
          <w:rFonts w:cs="Arial"/>
          <w:sz w:val="22"/>
          <w:lang w:val="da-DK"/>
        </w:rPr>
        <w:t>Skarpere styretøj og GSe undervogn</w:t>
      </w:r>
    </w:p>
    <w:p w14:paraId="6358F092" w14:textId="3AC761F3" w:rsidR="001F1D37" w:rsidRPr="00797D1F" w:rsidRDefault="00797D1F" w:rsidP="00797D1F">
      <w:pPr>
        <w:pStyle w:val="ListParagraph"/>
        <w:numPr>
          <w:ilvl w:val="0"/>
          <w:numId w:val="12"/>
        </w:numPr>
        <w:spacing w:line="360" w:lineRule="atLeast"/>
        <w:ind w:left="357" w:hanging="357"/>
        <w:rPr>
          <w:rFonts w:cs="Arial"/>
          <w:sz w:val="22"/>
          <w:lang w:val="da-DK"/>
        </w:rPr>
      </w:pPr>
      <w:r w:rsidRPr="00797D1F">
        <w:rPr>
          <w:rFonts w:cs="Arial"/>
          <w:sz w:val="22"/>
          <w:lang w:val="da-DK"/>
        </w:rPr>
        <w:t>GSe styling: 19” Manta GSe-inspirerede alufælge og ny diffuser</w:t>
      </w:r>
    </w:p>
    <w:p w14:paraId="661204BA" w14:textId="77777777" w:rsidR="001F1D37" w:rsidRPr="00797D1F" w:rsidRDefault="001F1D37" w:rsidP="001F1D37">
      <w:pPr>
        <w:spacing w:line="360" w:lineRule="atLeast"/>
        <w:rPr>
          <w:rFonts w:cs="Arial"/>
          <w:sz w:val="22"/>
          <w:lang w:val="da-DK"/>
        </w:rPr>
      </w:pPr>
    </w:p>
    <w:p w14:paraId="590D095F" w14:textId="7161E35B" w:rsidR="007F4910" w:rsidRPr="00797D1F" w:rsidRDefault="004067B2" w:rsidP="001F1D37">
      <w:pPr>
        <w:spacing w:line="360" w:lineRule="atLeast"/>
        <w:rPr>
          <w:rFonts w:cs="Arial"/>
          <w:sz w:val="22"/>
          <w:lang w:val="da-DK"/>
        </w:rPr>
      </w:pPr>
      <w:r>
        <w:rPr>
          <w:rFonts w:cs="Arial"/>
          <w:sz w:val="22"/>
          <w:lang w:val="da-DK"/>
        </w:rPr>
        <w:t xml:space="preserve">Opel præsenterede i </w:t>
      </w:r>
      <w:r w:rsidR="00785462" w:rsidRPr="00797D1F">
        <w:rPr>
          <w:rFonts w:cs="Arial"/>
          <w:sz w:val="22"/>
          <w:lang w:val="da-DK"/>
        </w:rPr>
        <w:t xml:space="preserve">sidste måned Opel Astra GSe og Astra Sports Tourer GSe. GSe er det nye sub-brand for </w:t>
      </w:r>
      <w:r w:rsidR="007B01BA" w:rsidRPr="00797D1F">
        <w:rPr>
          <w:rFonts w:cs="Arial"/>
          <w:sz w:val="22"/>
          <w:lang w:val="da-DK"/>
        </w:rPr>
        <w:t>Opels elektrifi</w:t>
      </w:r>
      <w:r w:rsidR="00785462" w:rsidRPr="00797D1F">
        <w:rPr>
          <w:rFonts w:cs="Arial"/>
          <w:sz w:val="22"/>
          <w:lang w:val="da-DK"/>
        </w:rPr>
        <w:t xml:space="preserve">cerede og dynamiske topmodeller, der både visuelt, udstyrsmæssigt og køredynamisk er gjort mere sportslige end resten af </w:t>
      </w:r>
      <w:r w:rsidR="0072651B">
        <w:rPr>
          <w:rFonts w:cs="Arial"/>
          <w:sz w:val="22"/>
          <w:lang w:val="da-DK"/>
        </w:rPr>
        <w:t xml:space="preserve">Grandland </w:t>
      </w:r>
      <w:r w:rsidR="00785462" w:rsidRPr="00797D1F">
        <w:rPr>
          <w:rFonts w:cs="Arial"/>
          <w:sz w:val="22"/>
          <w:lang w:val="da-DK"/>
        </w:rPr>
        <w:t>modelprogrammet. Nu kommer næste GSe model så i form af Grandland GSe, der skal agere spydspids for Opels SUV-program.</w:t>
      </w:r>
      <w:r w:rsidR="00902DB7" w:rsidRPr="00797D1F">
        <w:rPr>
          <w:rFonts w:cs="Arial"/>
          <w:sz w:val="22"/>
          <w:lang w:val="da-DK"/>
        </w:rPr>
        <w:t xml:space="preserve"> </w:t>
      </w:r>
    </w:p>
    <w:p w14:paraId="6DE336CB" w14:textId="40B9F2DF" w:rsidR="001B205A" w:rsidRPr="00797D1F" w:rsidRDefault="001B205A" w:rsidP="001F1D37">
      <w:pPr>
        <w:spacing w:line="360" w:lineRule="atLeast"/>
        <w:rPr>
          <w:rFonts w:cs="Arial"/>
          <w:sz w:val="22"/>
          <w:lang w:val="da-DK"/>
        </w:rPr>
      </w:pPr>
    </w:p>
    <w:p w14:paraId="698D1994" w14:textId="052973A1" w:rsidR="00555714" w:rsidRPr="00797D1F" w:rsidRDefault="00555714" w:rsidP="00D90223">
      <w:pPr>
        <w:widowControl w:val="0"/>
        <w:spacing w:line="360" w:lineRule="atLeast"/>
        <w:rPr>
          <w:rFonts w:cs="Arial"/>
          <w:sz w:val="22"/>
          <w:lang w:val="da-DK"/>
        </w:rPr>
      </w:pPr>
      <w:r w:rsidRPr="00797D1F">
        <w:rPr>
          <w:rFonts w:cs="Arial"/>
          <w:sz w:val="22"/>
          <w:lang w:val="da-DK"/>
        </w:rPr>
        <w:t xml:space="preserve">Den nye Grandland GSe har en 1,6 liters turbo-benzinmotor og to elektriske motorer, én på hver aksel, og har en systemydelse på 300 hestekræfter. Plug-in hybrid drivlinjen </w:t>
      </w:r>
      <w:r w:rsidR="0072651B">
        <w:rPr>
          <w:rFonts w:cs="Arial"/>
          <w:sz w:val="22"/>
          <w:lang w:val="da-DK"/>
        </w:rPr>
        <w:t>har permanent firehjulstræk, der sikrer, at</w:t>
      </w:r>
      <w:r w:rsidRPr="00797D1F">
        <w:rPr>
          <w:rFonts w:cs="Arial"/>
          <w:sz w:val="22"/>
          <w:lang w:val="da-DK"/>
        </w:rPr>
        <w:t xml:space="preserve"> Grandland GSe </w:t>
      </w:r>
      <w:r w:rsidR="00225869" w:rsidRPr="00797D1F">
        <w:rPr>
          <w:rFonts w:cs="Arial"/>
          <w:sz w:val="22"/>
          <w:lang w:val="da-DK"/>
        </w:rPr>
        <w:t>altid har optimalt vejgreb og at 0-100 km/t nås på 6,1 sekund</w:t>
      </w:r>
      <w:r w:rsidR="0072651B">
        <w:rPr>
          <w:rFonts w:cs="Arial"/>
          <w:sz w:val="22"/>
          <w:lang w:val="da-DK"/>
        </w:rPr>
        <w:t>er</w:t>
      </w:r>
      <w:r w:rsidR="00225869" w:rsidRPr="00797D1F">
        <w:rPr>
          <w:rFonts w:cs="Arial"/>
          <w:sz w:val="22"/>
          <w:lang w:val="da-DK"/>
        </w:rPr>
        <w:t>. Topfarten er 225 km/t og 135 km/t på ren el.</w:t>
      </w:r>
    </w:p>
    <w:p w14:paraId="6DD75866" w14:textId="77777777" w:rsidR="00555714" w:rsidRPr="00797D1F" w:rsidRDefault="00555714" w:rsidP="00D90223">
      <w:pPr>
        <w:widowControl w:val="0"/>
        <w:spacing w:line="360" w:lineRule="atLeast"/>
        <w:rPr>
          <w:rFonts w:cs="Arial"/>
          <w:sz w:val="22"/>
          <w:lang w:val="da-DK"/>
        </w:rPr>
      </w:pPr>
    </w:p>
    <w:p w14:paraId="1A61CB94" w14:textId="4B438046" w:rsidR="00225869" w:rsidRPr="00797D1F" w:rsidRDefault="00225869" w:rsidP="007052D6">
      <w:pPr>
        <w:spacing w:line="360" w:lineRule="atLeast"/>
        <w:rPr>
          <w:rFonts w:cs="Arial"/>
          <w:sz w:val="22"/>
          <w:lang w:val="da-DK"/>
        </w:rPr>
      </w:pPr>
      <w:r w:rsidRPr="00797D1F">
        <w:rPr>
          <w:rFonts w:cs="Arial"/>
          <w:sz w:val="22"/>
          <w:lang w:val="da-DK"/>
        </w:rPr>
        <w:t>Ligesom As</w:t>
      </w:r>
      <w:r w:rsidR="0072651B">
        <w:rPr>
          <w:rFonts w:cs="Arial"/>
          <w:sz w:val="22"/>
          <w:lang w:val="da-DK"/>
        </w:rPr>
        <w:t>tra GSe er undervogn</w:t>
      </w:r>
      <w:r w:rsidRPr="00797D1F">
        <w:rPr>
          <w:rFonts w:cs="Arial"/>
          <w:sz w:val="22"/>
          <w:lang w:val="da-DK"/>
        </w:rPr>
        <w:t xml:space="preserve"> og styretøj på Grandland GSe blevet re-kalibreret for at </w:t>
      </w:r>
      <w:r w:rsidR="0072651B">
        <w:rPr>
          <w:rFonts w:cs="Arial"/>
          <w:sz w:val="22"/>
          <w:lang w:val="da-DK"/>
        </w:rPr>
        <w:t xml:space="preserve">give bilen </w:t>
      </w:r>
      <w:r w:rsidRPr="00797D1F">
        <w:rPr>
          <w:rFonts w:cs="Arial"/>
          <w:sz w:val="22"/>
          <w:lang w:val="da-DK"/>
        </w:rPr>
        <w:t>mere dynamiske køreegenskaber. Den har McPherson ophæng foran og multi-link</w:t>
      </w:r>
      <w:r w:rsidR="00912246" w:rsidRPr="00797D1F">
        <w:rPr>
          <w:rFonts w:cs="Arial"/>
          <w:sz w:val="22"/>
          <w:lang w:val="da-DK"/>
        </w:rPr>
        <w:t xml:space="preserve"> bag, strammere undervogn samt støddæmpere med KONI FSD (Frequent Selective Damping), der sikrer forskellig støddæmpningskarakteristika alt efter kørestil. Resultatet er en SUV, der responderer hurtigt og forudsigeligt på førerens køreinput og samtidig bibeholder stabilitet ved bre</w:t>
      </w:r>
      <w:r w:rsidR="0072651B">
        <w:rPr>
          <w:rFonts w:cs="Arial"/>
          <w:sz w:val="22"/>
          <w:lang w:val="da-DK"/>
        </w:rPr>
        <w:t>msning, i sving og på motorvej</w:t>
      </w:r>
      <w:r w:rsidR="00912246" w:rsidRPr="00797D1F">
        <w:rPr>
          <w:rFonts w:cs="Arial"/>
          <w:sz w:val="22"/>
          <w:lang w:val="da-DK"/>
        </w:rPr>
        <w:t>.</w:t>
      </w:r>
    </w:p>
    <w:p w14:paraId="40EA43B5" w14:textId="77777777" w:rsidR="00912246" w:rsidRPr="00797D1F" w:rsidRDefault="00912246" w:rsidP="007052D6">
      <w:pPr>
        <w:spacing w:line="360" w:lineRule="atLeast"/>
        <w:rPr>
          <w:rFonts w:cs="Arial"/>
          <w:sz w:val="22"/>
          <w:lang w:val="da-DK"/>
        </w:rPr>
      </w:pPr>
    </w:p>
    <w:p w14:paraId="3920F450" w14:textId="415F8508" w:rsidR="00255F2B" w:rsidRPr="00797D1F" w:rsidRDefault="00AD2F33" w:rsidP="001F1D37">
      <w:pPr>
        <w:spacing w:line="360" w:lineRule="atLeast"/>
        <w:rPr>
          <w:rFonts w:cs="Arial"/>
          <w:sz w:val="22"/>
          <w:lang w:val="da-DK"/>
        </w:rPr>
      </w:pPr>
      <w:r>
        <w:rPr>
          <w:rFonts w:cs="Arial"/>
          <w:sz w:val="22"/>
          <w:lang w:val="da-DK"/>
        </w:rPr>
        <w:t>D</w:t>
      </w:r>
      <w:r w:rsidR="0072651B">
        <w:rPr>
          <w:rFonts w:cs="Arial"/>
          <w:sz w:val="22"/>
          <w:lang w:val="da-DK"/>
        </w:rPr>
        <w:t>esignmæssigt</w:t>
      </w:r>
      <w:r w:rsidR="00AD679D" w:rsidRPr="00797D1F">
        <w:rPr>
          <w:rFonts w:cs="Arial"/>
          <w:sz w:val="22"/>
          <w:lang w:val="da-DK"/>
        </w:rPr>
        <w:t xml:space="preserve"> skiller Grandland GSe sig også ud fra resten a</w:t>
      </w:r>
      <w:r w:rsidR="0072651B">
        <w:rPr>
          <w:rFonts w:cs="Arial"/>
          <w:sz w:val="22"/>
          <w:lang w:val="da-DK"/>
        </w:rPr>
        <w:t xml:space="preserve">f Grandland </w:t>
      </w:r>
      <w:r w:rsidR="00AD679D" w:rsidRPr="00797D1F">
        <w:rPr>
          <w:rFonts w:cs="Arial"/>
          <w:sz w:val="22"/>
          <w:lang w:val="da-DK"/>
        </w:rPr>
        <w:t>modelprogrammet og har fået tilføjet GSe-styling. Den har bl.a. 19” letvægts alufælge inspireret af konceptbilen Manta GSe, en ny diffuser på bagenden samt GSe logo</w:t>
      </w:r>
      <w:r w:rsidR="00C24933" w:rsidRPr="00797D1F">
        <w:rPr>
          <w:rFonts w:cs="Arial"/>
          <w:sz w:val="22"/>
          <w:lang w:val="da-DK"/>
        </w:rPr>
        <w:t xml:space="preserve"> </w:t>
      </w:r>
      <w:r w:rsidR="0072651B">
        <w:rPr>
          <w:rFonts w:cs="Arial"/>
          <w:sz w:val="22"/>
          <w:lang w:val="da-DK"/>
        </w:rPr>
        <w:t xml:space="preserve">på bagsmækken </w:t>
      </w:r>
      <w:r w:rsidR="00C24933" w:rsidRPr="00797D1F">
        <w:rPr>
          <w:rFonts w:cs="Arial"/>
          <w:sz w:val="22"/>
          <w:lang w:val="da-DK"/>
        </w:rPr>
        <w:t>og den sorte kølerhjelm kan tilkøbes. Indvendigt er Grandland GSe udstyret med specielle GSe AGR sæder på fører- og passagersæde</w:t>
      </w:r>
      <w:r>
        <w:rPr>
          <w:rFonts w:cs="Arial"/>
          <w:sz w:val="22"/>
          <w:lang w:val="da-DK"/>
        </w:rPr>
        <w:t>. Sæderne</w:t>
      </w:r>
      <w:r w:rsidR="00C24933" w:rsidRPr="00797D1F">
        <w:rPr>
          <w:rFonts w:cs="Arial"/>
          <w:sz w:val="22"/>
          <w:lang w:val="da-DK"/>
        </w:rPr>
        <w:t xml:space="preserve"> </w:t>
      </w:r>
      <w:r>
        <w:rPr>
          <w:rFonts w:cs="Arial"/>
          <w:sz w:val="22"/>
          <w:lang w:val="da-DK"/>
        </w:rPr>
        <w:t>har</w:t>
      </w:r>
      <w:r w:rsidR="00C24933" w:rsidRPr="00797D1F">
        <w:rPr>
          <w:rFonts w:cs="Arial"/>
          <w:sz w:val="22"/>
          <w:lang w:val="da-DK"/>
        </w:rPr>
        <w:t xml:space="preserve"> et væld af indstillingsmuligheder </w:t>
      </w:r>
      <w:r>
        <w:rPr>
          <w:rFonts w:cs="Arial"/>
          <w:sz w:val="22"/>
          <w:lang w:val="da-DK"/>
        </w:rPr>
        <w:t>og sørger for</w:t>
      </w:r>
      <w:r w:rsidR="00C24933" w:rsidRPr="00797D1F">
        <w:rPr>
          <w:rFonts w:cs="Arial"/>
          <w:sz w:val="22"/>
          <w:lang w:val="da-DK"/>
        </w:rPr>
        <w:t xml:space="preserve"> optimal støtte og komfort ved </w:t>
      </w:r>
      <w:r>
        <w:rPr>
          <w:rFonts w:cs="Arial"/>
          <w:sz w:val="22"/>
          <w:lang w:val="da-DK"/>
        </w:rPr>
        <w:t>i sving</w:t>
      </w:r>
      <w:r w:rsidR="00C24933" w:rsidRPr="00797D1F">
        <w:rPr>
          <w:rFonts w:cs="Arial"/>
          <w:sz w:val="22"/>
          <w:lang w:val="da-DK"/>
        </w:rPr>
        <w:t xml:space="preserve"> og på langfart.</w:t>
      </w:r>
    </w:p>
    <w:sectPr w:rsidR="00255F2B" w:rsidRPr="00797D1F" w:rsidSect="00DD0B3B">
      <w:headerReference w:type="default" r:id="rId8"/>
      <w:headerReference w:type="first" r:id="rId9"/>
      <w:footerReference w:type="first" r:id="rId10"/>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5D76" w14:textId="77777777" w:rsidR="00456ACC" w:rsidRDefault="00456ACC">
      <w:r>
        <w:separator/>
      </w:r>
    </w:p>
  </w:endnote>
  <w:endnote w:type="continuationSeparator" w:id="0">
    <w:p w14:paraId="62437003" w14:textId="77777777" w:rsidR="00456ACC" w:rsidRDefault="0045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BB94" w14:textId="52FB0119" w:rsidR="0041192C" w:rsidRPr="00DE60FF" w:rsidRDefault="0041192C" w:rsidP="004067B2">
    <w:pPr>
      <w:pStyle w:val="Footer"/>
      <w:tabs>
        <w:tab w:val="clear" w:pos="2070"/>
        <w:tab w:val="center" w:pos="3960"/>
        <w:tab w:val="right" w:pos="8820"/>
      </w:tabs>
      <w:rPr>
        <w:rFonts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5798" w14:textId="77777777" w:rsidR="00456ACC" w:rsidRDefault="00456ACC">
      <w:r>
        <w:separator/>
      </w:r>
    </w:p>
  </w:footnote>
  <w:footnote w:type="continuationSeparator" w:id="0">
    <w:p w14:paraId="16B85EAD" w14:textId="77777777" w:rsidR="00456ACC" w:rsidRDefault="0045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0B37" w14:textId="77777777" w:rsidR="0041192C" w:rsidRDefault="00176684">
    <w:pPr>
      <w:pStyle w:val="Header"/>
      <w:tabs>
        <w:tab w:val="clear" w:pos="9072"/>
      </w:tabs>
      <w:spacing w:line="380" w:lineRule="atLeast"/>
      <w:rPr>
        <w:sz w:val="22"/>
        <w:lang w:val="en-US"/>
      </w:rPr>
    </w:pPr>
    <w:r>
      <w:rPr>
        <w:noProof/>
        <w:lang w:val="en-US"/>
      </w:rPr>
      <w:drawing>
        <wp:anchor distT="0" distB="0" distL="114300" distR="114300" simplePos="0" relativeHeight="251671040" behindDoc="1" locked="0" layoutInCell="1" allowOverlap="1" wp14:anchorId="3C405572" wp14:editId="0B1AB79B">
          <wp:simplePos x="0" y="0"/>
          <wp:positionH relativeFrom="column">
            <wp:posOffset>4774565</wp:posOffset>
          </wp:positionH>
          <wp:positionV relativeFrom="paragraph">
            <wp:posOffset>107315</wp:posOffset>
          </wp:positionV>
          <wp:extent cx="1109980" cy="974090"/>
          <wp:effectExtent l="0" t="0" r="0" b="0"/>
          <wp:wrapNone/>
          <wp:docPr id="2" name="Grafik 2"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09980" cy="974090"/>
                  </a:xfrm>
                  <a:prstGeom prst="rect">
                    <a:avLst/>
                  </a:prstGeom>
                </pic:spPr>
              </pic:pic>
            </a:graphicData>
          </a:graphic>
          <wp14:sizeRelH relativeFrom="page">
            <wp14:pctWidth>0</wp14:pctWidth>
          </wp14:sizeRelH>
          <wp14:sizeRelV relativeFrom="page">
            <wp14:pctHeight>0</wp14:pctHeight>
          </wp14:sizeRelV>
        </wp:anchor>
      </w:drawing>
    </w:r>
  </w:p>
  <w:p w14:paraId="579A34B7" w14:textId="77777777" w:rsidR="00C44FC6" w:rsidRDefault="00C44FC6" w:rsidP="00C44FC6">
    <w:pPr>
      <w:pStyle w:val="Header"/>
      <w:tabs>
        <w:tab w:val="clear" w:pos="4536"/>
        <w:tab w:val="clear" w:pos="9072"/>
        <w:tab w:val="left" w:pos="2180"/>
      </w:tabs>
      <w:spacing w:line="360" w:lineRule="atLeast"/>
      <w:rPr>
        <w:sz w:val="22"/>
        <w:lang w:val="en-US"/>
      </w:rPr>
    </w:pPr>
  </w:p>
  <w:p w14:paraId="51E5345C" w14:textId="77777777" w:rsidR="00C44FC6" w:rsidRDefault="00C44FC6" w:rsidP="00C44FC6">
    <w:pPr>
      <w:pStyle w:val="Header"/>
      <w:tabs>
        <w:tab w:val="clear" w:pos="4536"/>
        <w:tab w:val="clear" w:pos="9072"/>
        <w:tab w:val="left" w:pos="2180"/>
      </w:tabs>
      <w:spacing w:line="360" w:lineRule="atLeast"/>
      <w:rPr>
        <w:sz w:val="22"/>
        <w:lang w:val="en-US"/>
      </w:rPr>
    </w:pPr>
    <w:r>
      <w:rPr>
        <w:noProof/>
        <w:sz w:val="22"/>
        <w:lang w:val="en-US"/>
      </w:rPr>
      <mc:AlternateContent>
        <mc:Choice Requires="wps">
          <w:drawing>
            <wp:anchor distT="0" distB="0" distL="114300" distR="114300" simplePos="0" relativeHeight="251665920" behindDoc="0" locked="0" layoutInCell="0" allowOverlap="1" wp14:anchorId="1D3E0906" wp14:editId="6FECFB20">
              <wp:simplePos x="0" y="0"/>
              <wp:positionH relativeFrom="page">
                <wp:posOffset>1111250</wp:posOffset>
              </wp:positionH>
              <wp:positionV relativeFrom="page">
                <wp:posOffset>1162050</wp:posOffset>
              </wp:positionV>
              <wp:extent cx="800100" cy="2965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9517" w14:textId="7C328A53" w:rsidR="00310F17" w:rsidRPr="004C2AC8" w:rsidRDefault="00C44FC6" w:rsidP="00310F17">
                          <w:pPr>
                            <w:pStyle w:val="Header"/>
                            <w:spacing w:line="380" w:lineRule="exact"/>
                            <w:rPr>
                              <w:rFonts w:cs="Arial"/>
                              <w:sz w:val="22"/>
                              <w:lang w:val="de-DE"/>
                            </w:rPr>
                          </w:pPr>
                          <w:r>
                            <w:rPr>
                              <w:rFonts w:cs="Arial"/>
                              <w:sz w:val="22"/>
                            </w:rPr>
                            <w:t>Page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AD2F33">
                            <w:rPr>
                              <w:rStyle w:val="PageNumber"/>
                              <w:rFonts w:cs="Arial"/>
                              <w:noProof/>
                              <w:sz w:val="22"/>
                            </w:rPr>
                            <w:t>2</w:t>
                          </w:r>
                          <w:r w:rsidR="007F6FC5"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E0906" id="_x0000_t202" coordsize="21600,21600" o:spt="202" path="m,l,21600r21600,l21600,xe">
              <v:stroke joinstyle="miter"/>
              <v:path gradientshapeok="t" o:connecttype="rect"/>
            </v:shapetype>
            <v:shape id="Text Box 3" o:spid="_x0000_s1026" type="#_x0000_t202" style="position:absolute;margin-left:87.5pt;margin-top:91.5pt;width:63pt;height:23.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efqwIAAKg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" o:allowincell="f" filled="f" stroked="f">
              <v:textbox inset="0,0,0,0">
                <w:txbxContent>
                  <w:p w14:paraId="4BE39517" w14:textId="7C328A53" w:rsidR="00310F17" w:rsidRPr="004C2AC8" w:rsidRDefault="00C44FC6" w:rsidP="00310F17">
                    <w:pPr>
                      <w:pStyle w:val="Header"/>
                      <w:spacing w:line="380" w:lineRule="exact"/>
                      <w:rPr>
                        <w:rFonts w:cs="Arial"/>
                        <w:sz w:val="22"/>
                        <w:lang w:val="de-DE"/>
                      </w:rPr>
                    </w:pPr>
                    <w:r>
                      <w:rPr>
                        <w:rFonts w:cs="Arial"/>
                        <w:sz w:val="22"/>
                      </w:rPr>
                      <w:t>Page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AD2F33">
                      <w:rPr>
                        <w:rStyle w:val="PageNumber"/>
                        <w:rFonts w:cs="Arial"/>
                        <w:noProof/>
                        <w:sz w:val="22"/>
                      </w:rPr>
                      <w:t>2</w:t>
                    </w:r>
                    <w:r w:rsidR="007F6FC5" w:rsidRPr="00DE60FF">
                      <w:rPr>
                        <w:rStyle w:val="PageNumber"/>
                        <w:rFonts w:cs="Arial"/>
                        <w:sz w:val="22"/>
                      </w:rPr>
                      <w:fldChar w:fldCharType="end"/>
                    </w:r>
                  </w:p>
                </w:txbxContent>
              </v:textbox>
              <w10:wrap anchorx="page" anchory="page"/>
            </v:shape>
          </w:pict>
        </mc:Fallback>
      </mc:AlternateContent>
    </w:r>
  </w:p>
  <w:p w14:paraId="74DB6074" w14:textId="77777777" w:rsidR="00C44FC6" w:rsidRDefault="00C44FC6">
    <w:pPr>
      <w:pStyle w:val="Header"/>
      <w:tabs>
        <w:tab w:val="clear" w:pos="9072"/>
      </w:tabs>
      <w:spacing w:line="360" w:lineRule="atLeast"/>
      <w:rPr>
        <w:sz w:val="22"/>
        <w:lang w:val="en-US"/>
      </w:rPr>
    </w:pPr>
  </w:p>
  <w:p w14:paraId="1F103ED3" w14:textId="77777777" w:rsidR="00C44FC6" w:rsidRDefault="00C44FC6">
    <w:pPr>
      <w:pStyle w:val="Header"/>
      <w:tabs>
        <w:tab w:val="clear" w:pos="9072"/>
      </w:tabs>
      <w:spacing w:line="360" w:lineRule="atLeast"/>
      <w:rPr>
        <w:sz w:val="22"/>
        <w:lang w:val="en-US"/>
      </w:rPr>
    </w:pPr>
  </w:p>
  <w:p w14:paraId="4D46E1B8" w14:textId="77777777" w:rsidR="00C44FC6" w:rsidRDefault="00C44FC6">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8DCA" w14:textId="20CCA5AD" w:rsidR="00C44FC6" w:rsidRPr="00797D1F" w:rsidRDefault="00307528" w:rsidP="00C44FC6">
    <w:pPr>
      <w:pStyle w:val="Header"/>
      <w:tabs>
        <w:tab w:val="clear" w:pos="4536"/>
        <w:tab w:val="clear" w:pos="9072"/>
        <w:tab w:val="left" w:pos="3340"/>
      </w:tabs>
      <w:spacing w:before="1600"/>
      <w:rPr>
        <w:b/>
        <w:sz w:val="28"/>
        <w:szCs w:val="28"/>
        <w:lang w:val="da-DK"/>
      </w:rPr>
    </w:pPr>
    <w:r w:rsidRPr="00797D1F">
      <w:rPr>
        <w:lang w:val="da-DK"/>
      </w:rPr>
      <w:drawing>
        <wp:anchor distT="0" distB="0" distL="114300" distR="114300" simplePos="0" relativeHeight="251668992" behindDoc="1" locked="0" layoutInCell="1" allowOverlap="1" wp14:anchorId="716AF38E" wp14:editId="2F0E9562">
          <wp:simplePos x="0" y="0"/>
          <wp:positionH relativeFrom="column">
            <wp:posOffset>4450080</wp:posOffset>
          </wp:positionH>
          <wp:positionV relativeFrom="paragraph">
            <wp:posOffset>105265</wp:posOffset>
          </wp:positionV>
          <wp:extent cx="1110607" cy="974215"/>
          <wp:effectExtent l="0" t="0" r="0" b="3810"/>
          <wp:wrapNone/>
          <wp:docPr id="3" name="Grafik 3"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10607" cy="974215"/>
                  </a:xfrm>
                  <a:prstGeom prst="rect">
                    <a:avLst/>
                  </a:prstGeom>
                </pic:spPr>
              </pic:pic>
            </a:graphicData>
          </a:graphic>
          <wp14:sizeRelH relativeFrom="page">
            <wp14:pctWidth>0</wp14:pctWidth>
          </wp14:sizeRelH>
          <wp14:sizeRelV relativeFrom="page">
            <wp14:pctHeight>0</wp14:pctHeight>
          </wp14:sizeRelV>
        </wp:anchor>
      </w:drawing>
    </w:r>
    <w:r w:rsidR="00AD679D" w:rsidRPr="00797D1F">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5"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6" w15:restartNumberingAfterBreak="0">
    <w:nsid w:val="4BB64077"/>
    <w:multiLevelType w:val="hybridMultilevel"/>
    <w:tmpl w:val="B7885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7"/>
  </w:num>
  <w:num w:numId="2">
    <w:abstractNumId w:val="1"/>
  </w:num>
  <w:num w:numId="3">
    <w:abstractNumId w:val="4"/>
  </w:num>
  <w:num w:numId="4">
    <w:abstractNumId w:val="0"/>
  </w:num>
  <w:num w:numId="5">
    <w:abstractNumId w:val="11"/>
  </w:num>
  <w:num w:numId="6">
    <w:abstractNumId w:val="10"/>
  </w:num>
  <w:num w:numId="7">
    <w:abstractNumId w:val="9"/>
  </w:num>
  <w:num w:numId="8">
    <w:abstractNumId w:val="2"/>
  </w:num>
  <w:num w:numId="9">
    <w:abstractNumId w:val="3"/>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3B"/>
    <w:rsid w:val="00002376"/>
    <w:rsid w:val="00004801"/>
    <w:rsid w:val="00011516"/>
    <w:rsid w:val="000120F3"/>
    <w:rsid w:val="00012533"/>
    <w:rsid w:val="00020F31"/>
    <w:rsid w:val="00024867"/>
    <w:rsid w:val="00026FFA"/>
    <w:rsid w:val="000277F3"/>
    <w:rsid w:val="0002783E"/>
    <w:rsid w:val="000279E7"/>
    <w:rsid w:val="000377B8"/>
    <w:rsid w:val="00040D14"/>
    <w:rsid w:val="00044255"/>
    <w:rsid w:val="0004485C"/>
    <w:rsid w:val="00045939"/>
    <w:rsid w:val="00053FA8"/>
    <w:rsid w:val="00060120"/>
    <w:rsid w:val="00061640"/>
    <w:rsid w:val="00062469"/>
    <w:rsid w:val="00062810"/>
    <w:rsid w:val="00064F69"/>
    <w:rsid w:val="00071EDD"/>
    <w:rsid w:val="0007509D"/>
    <w:rsid w:val="00075582"/>
    <w:rsid w:val="00075B67"/>
    <w:rsid w:val="0007669B"/>
    <w:rsid w:val="000777DF"/>
    <w:rsid w:val="000808C1"/>
    <w:rsid w:val="00082CB1"/>
    <w:rsid w:val="00087D08"/>
    <w:rsid w:val="00090A29"/>
    <w:rsid w:val="000916AD"/>
    <w:rsid w:val="000917D5"/>
    <w:rsid w:val="000A163F"/>
    <w:rsid w:val="000A2C80"/>
    <w:rsid w:val="000B0712"/>
    <w:rsid w:val="000B099B"/>
    <w:rsid w:val="000B11EA"/>
    <w:rsid w:val="000B11F1"/>
    <w:rsid w:val="000B53C0"/>
    <w:rsid w:val="000C02B3"/>
    <w:rsid w:val="000C0357"/>
    <w:rsid w:val="000C725A"/>
    <w:rsid w:val="000D47E3"/>
    <w:rsid w:val="000D6A26"/>
    <w:rsid w:val="000E0871"/>
    <w:rsid w:val="000E3D44"/>
    <w:rsid w:val="000E48D6"/>
    <w:rsid w:val="000E498A"/>
    <w:rsid w:val="000E64B2"/>
    <w:rsid w:val="000F0C5D"/>
    <w:rsid w:val="000F65F3"/>
    <w:rsid w:val="001000C9"/>
    <w:rsid w:val="001022FE"/>
    <w:rsid w:val="001025C1"/>
    <w:rsid w:val="001040A1"/>
    <w:rsid w:val="00106E56"/>
    <w:rsid w:val="00107FA8"/>
    <w:rsid w:val="001150CB"/>
    <w:rsid w:val="00115D2C"/>
    <w:rsid w:val="00127E20"/>
    <w:rsid w:val="00135414"/>
    <w:rsid w:val="00136D76"/>
    <w:rsid w:val="00140F85"/>
    <w:rsid w:val="001418B2"/>
    <w:rsid w:val="00142F47"/>
    <w:rsid w:val="00143C10"/>
    <w:rsid w:val="00145B2B"/>
    <w:rsid w:val="00146065"/>
    <w:rsid w:val="00152EB8"/>
    <w:rsid w:val="00154277"/>
    <w:rsid w:val="00155F7E"/>
    <w:rsid w:val="00155FAC"/>
    <w:rsid w:val="00165169"/>
    <w:rsid w:val="00165D65"/>
    <w:rsid w:val="00176684"/>
    <w:rsid w:val="00176AE2"/>
    <w:rsid w:val="00196926"/>
    <w:rsid w:val="001A664C"/>
    <w:rsid w:val="001B11B5"/>
    <w:rsid w:val="001B205A"/>
    <w:rsid w:val="001B3C20"/>
    <w:rsid w:val="001C3E35"/>
    <w:rsid w:val="001C481C"/>
    <w:rsid w:val="001C49A5"/>
    <w:rsid w:val="001D593F"/>
    <w:rsid w:val="001E6E2E"/>
    <w:rsid w:val="001F1D37"/>
    <w:rsid w:val="001F43D9"/>
    <w:rsid w:val="001F681A"/>
    <w:rsid w:val="002003D0"/>
    <w:rsid w:val="0020362B"/>
    <w:rsid w:val="00204EED"/>
    <w:rsid w:val="00206926"/>
    <w:rsid w:val="00207211"/>
    <w:rsid w:val="002114EE"/>
    <w:rsid w:val="00213EAC"/>
    <w:rsid w:val="00216248"/>
    <w:rsid w:val="00223E1A"/>
    <w:rsid w:val="00225169"/>
    <w:rsid w:val="00225869"/>
    <w:rsid w:val="00225C0E"/>
    <w:rsid w:val="00227B51"/>
    <w:rsid w:val="002378C7"/>
    <w:rsid w:val="00237B57"/>
    <w:rsid w:val="00241B33"/>
    <w:rsid w:val="002430A3"/>
    <w:rsid w:val="00250DF5"/>
    <w:rsid w:val="00253D14"/>
    <w:rsid w:val="0025439F"/>
    <w:rsid w:val="00254A74"/>
    <w:rsid w:val="00255F2B"/>
    <w:rsid w:val="002563E8"/>
    <w:rsid w:val="0025770A"/>
    <w:rsid w:val="002650D9"/>
    <w:rsid w:val="00265D8C"/>
    <w:rsid w:val="0026691B"/>
    <w:rsid w:val="002900C4"/>
    <w:rsid w:val="002910F6"/>
    <w:rsid w:val="00296032"/>
    <w:rsid w:val="002968A0"/>
    <w:rsid w:val="002A4FE6"/>
    <w:rsid w:val="002A5FA7"/>
    <w:rsid w:val="002A6F59"/>
    <w:rsid w:val="002A7029"/>
    <w:rsid w:val="002B09CA"/>
    <w:rsid w:val="002B21DB"/>
    <w:rsid w:val="002B3FA3"/>
    <w:rsid w:val="002C08D7"/>
    <w:rsid w:val="002C0EA7"/>
    <w:rsid w:val="002C2495"/>
    <w:rsid w:val="002C64BA"/>
    <w:rsid w:val="002D4180"/>
    <w:rsid w:val="002E291A"/>
    <w:rsid w:val="002F5CA2"/>
    <w:rsid w:val="002F61F9"/>
    <w:rsid w:val="00307528"/>
    <w:rsid w:val="00307918"/>
    <w:rsid w:val="00310327"/>
    <w:rsid w:val="00310F17"/>
    <w:rsid w:val="00314CD1"/>
    <w:rsid w:val="003171BB"/>
    <w:rsid w:val="00321F74"/>
    <w:rsid w:val="00322EBA"/>
    <w:rsid w:val="00324BEB"/>
    <w:rsid w:val="00325617"/>
    <w:rsid w:val="003327B2"/>
    <w:rsid w:val="00334057"/>
    <w:rsid w:val="00334C8C"/>
    <w:rsid w:val="00341CC6"/>
    <w:rsid w:val="0035484E"/>
    <w:rsid w:val="00357C7A"/>
    <w:rsid w:val="00357E48"/>
    <w:rsid w:val="00362982"/>
    <w:rsid w:val="003717E2"/>
    <w:rsid w:val="00371B5A"/>
    <w:rsid w:val="003768A9"/>
    <w:rsid w:val="0038419F"/>
    <w:rsid w:val="00384237"/>
    <w:rsid w:val="003A31D1"/>
    <w:rsid w:val="003A4C0F"/>
    <w:rsid w:val="003A57D4"/>
    <w:rsid w:val="003A781F"/>
    <w:rsid w:val="003B4FAC"/>
    <w:rsid w:val="003B6435"/>
    <w:rsid w:val="003C0E11"/>
    <w:rsid w:val="003D2A45"/>
    <w:rsid w:val="003D3819"/>
    <w:rsid w:val="003D47AD"/>
    <w:rsid w:val="003D60A6"/>
    <w:rsid w:val="003E2A94"/>
    <w:rsid w:val="003E3B25"/>
    <w:rsid w:val="003E6C38"/>
    <w:rsid w:val="003F4C84"/>
    <w:rsid w:val="003F5EF3"/>
    <w:rsid w:val="00405982"/>
    <w:rsid w:val="004067B2"/>
    <w:rsid w:val="00410D06"/>
    <w:rsid w:val="0041192C"/>
    <w:rsid w:val="004248D8"/>
    <w:rsid w:val="00426627"/>
    <w:rsid w:val="00427DC9"/>
    <w:rsid w:val="00430076"/>
    <w:rsid w:val="00430E0E"/>
    <w:rsid w:val="004317AE"/>
    <w:rsid w:val="004340F3"/>
    <w:rsid w:val="004350EA"/>
    <w:rsid w:val="00435822"/>
    <w:rsid w:val="0044361F"/>
    <w:rsid w:val="00447C24"/>
    <w:rsid w:val="00447F53"/>
    <w:rsid w:val="00456ACC"/>
    <w:rsid w:val="00460F60"/>
    <w:rsid w:val="00461CC4"/>
    <w:rsid w:val="00462E73"/>
    <w:rsid w:val="00464194"/>
    <w:rsid w:val="00471D3D"/>
    <w:rsid w:val="00472EA9"/>
    <w:rsid w:val="004758AE"/>
    <w:rsid w:val="004856F3"/>
    <w:rsid w:val="00486F2C"/>
    <w:rsid w:val="00486F5D"/>
    <w:rsid w:val="004907B5"/>
    <w:rsid w:val="0049128C"/>
    <w:rsid w:val="00492BA4"/>
    <w:rsid w:val="00495624"/>
    <w:rsid w:val="00495B02"/>
    <w:rsid w:val="004A2E29"/>
    <w:rsid w:val="004B2B94"/>
    <w:rsid w:val="004B4051"/>
    <w:rsid w:val="004B6536"/>
    <w:rsid w:val="004C049E"/>
    <w:rsid w:val="004C3B27"/>
    <w:rsid w:val="004C529C"/>
    <w:rsid w:val="004D108C"/>
    <w:rsid w:val="004D1B5C"/>
    <w:rsid w:val="004D3FFC"/>
    <w:rsid w:val="004D796F"/>
    <w:rsid w:val="004E0C32"/>
    <w:rsid w:val="004E6685"/>
    <w:rsid w:val="004F27CC"/>
    <w:rsid w:val="00505368"/>
    <w:rsid w:val="0050748F"/>
    <w:rsid w:val="00507FD6"/>
    <w:rsid w:val="005103B5"/>
    <w:rsid w:val="00513999"/>
    <w:rsid w:val="005159AB"/>
    <w:rsid w:val="00515CA0"/>
    <w:rsid w:val="00521597"/>
    <w:rsid w:val="00524E90"/>
    <w:rsid w:val="00532897"/>
    <w:rsid w:val="005345AE"/>
    <w:rsid w:val="00537832"/>
    <w:rsid w:val="005439D7"/>
    <w:rsid w:val="00546461"/>
    <w:rsid w:val="00546E30"/>
    <w:rsid w:val="0055144A"/>
    <w:rsid w:val="00555714"/>
    <w:rsid w:val="00561799"/>
    <w:rsid w:val="005661BA"/>
    <w:rsid w:val="00566E9F"/>
    <w:rsid w:val="00584FBB"/>
    <w:rsid w:val="00591336"/>
    <w:rsid w:val="005913B9"/>
    <w:rsid w:val="00591DAC"/>
    <w:rsid w:val="005921A9"/>
    <w:rsid w:val="005922B1"/>
    <w:rsid w:val="005948B0"/>
    <w:rsid w:val="005966E2"/>
    <w:rsid w:val="005A0B71"/>
    <w:rsid w:val="005A1363"/>
    <w:rsid w:val="005A40A5"/>
    <w:rsid w:val="005A40C8"/>
    <w:rsid w:val="005A4AAF"/>
    <w:rsid w:val="005B05DF"/>
    <w:rsid w:val="005B4F77"/>
    <w:rsid w:val="005C1BFD"/>
    <w:rsid w:val="005C3D38"/>
    <w:rsid w:val="005C66FF"/>
    <w:rsid w:val="005E6466"/>
    <w:rsid w:val="005F0702"/>
    <w:rsid w:val="005F6B44"/>
    <w:rsid w:val="005F7CA1"/>
    <w:rsid w:val="006062EF"/>
    <w:rsid w:val="00613930"/>
    <w:rsid w:val="00613F02"/>
    <w:rsid w:val="00614C56"/>
    <w:rsid w:val="00614F4A"/>
    <w:rsid w:val="00620D70"/>
    <w:rsid w:val="00633A55"/>
    <w:rsid w:val="00633AD2"/>
    <w:rsid w:val="0063451E"/>
    <w:rsid w:val="00635000"/>
    <w:rsid w:val="00641558"/>
    <w:rsid w:val="0064171C"/>
    <w:rsid w:val="00642B77"/>
    <w:rsid w:val="00646D4B"/>
    <w:rsid w:val="00647CE0"/>
    <w:rsid w:val="00653FAC"/>
    <w:rsid w:val="00654215"/>
    <w:rsid w:val="00662F20"/>
    <w:rsid w:val="0066524E"/>
    <w:rsid w:val="00677F2E"/>
    <w:rsid w:val="00677FED"/>
    <w:rsid w:val="0068046B"/>
    <w:rsid w:val="00681196"/>
    <w:rsid w:val="00683A8C"/>
    <w:rsid w:val="00686440"/>
    <w:rsid w:val="00690261"/>
    <w:rsid w:val="00690BC8"/>
    <w:rsid w:val="00696C31"/>
    <w:rsid w:val="006A0351"/>
    <w:rsid w:val="006A283B"/>
    <w:rsid w:val="006A2CE1"/>
    <w:rsid w:val="006A2E1E"/>
    <w:rsid w:val="006A3171"/>
    <w:rsid w:val="006A3438"/>
    <w:rsid w:val="006A3FD1"/>
    <w:rsid w:val="006A53C2"/>
    <w:rsid w:val="006A6E3E"/>
    <w:rsid w:val="006B1E3F"/>
    <w:rsid w:val="006B6ED7"/>
    <w:rsid w:val="006C21DF"/>
    <w:rsid w:val="006C3438"/>
    <w:rsid w:val="006C3C31"/>
    <w:rsid w:val="006C3F76"/>
    <w:rsid w:val="006C4D08"/>
    <w:rsid w:val="006C75CC"/>
    <w:rsid w:val="006D6B47"/>
    <w:rsid w:val="006E0BA7"/>
    <w:rsid w:val="006F29EB"/>
    <w:rsid w:val="006F2EF3"/>
    <w:rsid w:val="006F4FDF"/>
    <w:rsid w:val="00700B43"/>
    <w:rsid w:val="0070262A"/>
    <w:rsid w:val="007052D6"/>
    <w:rsid w:val="00707F24"/>
    <w:rsid w:val="00712330"/>
    <w:rsid w:val="00715168"/>
    <w:rsid w:val="0071670C"/>
    <w:rsid w:val="00725226"/>
    <w:rsid w:val="0072651B"/>
    <w:rsid w:val="007362E3"/>
    <w:rsid w:val="00761254"/>
    <w:rsid w:val="00767755"/>
    <w:rsid w:val="007707F7"/>
    <w:rsid w:val="00777657"/>
    <w:rsid w:val="007818B8"/>
    <w:rsid w:val="007843A8"/>
    <w:rsid w:val="0078499C"/>
    <w:rsid w:val="00785462"/>
    <w:rsid w:val="00785F17"/>
    <w:rsid w:val="00792947"/>
    <w:rsid w:val="00793F77"/>
    <w:rsid w:val="007951CF"/>
    <w:rsid w:val="00797A58"/>
    <w:rsid w:val="00797D1F"/>
    <w:rsid w:val="007A3FB8"/>
    <w:rsid w:val="007A5407"/>
    <w:rsid w:val="007A5BB8"/>
    <w:rsid w:val="007A6E7D"/>
    <w:rsid w:val="007A7161"/>
    <w:rsid w:val="007B01BA"/>
    <w:rsid w:val="007B5FB9"/>
    <w:rsid w:val="007B69F7"/>
    <w:rsid w:val="007C0A8E"/>
    <w:rsid w:val="007C4BD3"/>
    <w:rsid w:val="007D06E0"/>
    <w:rsid w:val="007D4D33"/>
    <w:rsid w:val="007D5FC0"/>
    <w:rsid w:val="007E5171"/>
    <w:rsid w:val="007E54DC"/>
    <w:rsid w:val="007F0254"/>
    <w:rsid w:val="007F0C52"/>
    <w:rsid w:val="007F2A4D"/>
    <w:rsid w:val="007F4067"/>
    <w:rsid w:val="007F4910"/>
    <w:rsid w:val="007F4A76"/>
    <w:rsid w:val="007F656A"/>
    <w:rsid w:val="007F6FC5"/>
    <w:rsid w:val="007F791B"/>
    <w:rsid w:val="008065D9"/>
    <w:rsid w:val="00810B68"/>
    <w:rsid w:val="008143B9"/>
    <w:rsid w:val="008161BB"/>
    <w:rsid w:val="00821BCD"/>
    <w:rsid w:val="008307EF"/>
    <w:rsid w:val="008333FF"/>
    <w:rsid w:val="008368BF"/>
    <w:rsid w:val="008368C8"/>
    <w:rsid w:val="00840F91"/>
    <w:rsid w:val="00850E31"/>
    <w:rsid w:val="0085236A"/>
    <w:rsid w:val="00857FED"/>
    <w:rsid w:val="00872DFE"/>
    <w:rsid w:val="00885132"/>
    <w:rsid w:val="00885DCD"/>
    <w:rsid w:val="0089197C"/>
    <w:rsid w:val="008A3D97"/>
    <w:rsid w:val="008B0AFC"/>
    <w:rsid w:val="008B10D2"/>
    <w:rsid w:val="008B1911"/>
    <w:rsid w:val="008B37A6"/>
    <w:rsid w:val="008B6FB7"/>
    <w:rsid w:val="008C2312"/>
    <w:rsid w:val="008C2C1F"/>
    <w:rsid w:val="008C7C91"/>
    <w:rsid w:val="008D217D"/>
    <w:rsid w:val="008D6982"/>
    <w:rsid w:val="008F15AE"/>
    <w:rsid w:val="008F2F65"/>
    <w:rsid w:val="008F450E"/>
    <w:rsid w:val="008F7876"/>
    <w:rsid w:val="009005BF"/>
    <w:rsid w:val="00900F18"/>
    <w:rsid w:val="00902DB7"/>
    <w:rsid w:val="00905998"/>
    <w:rsid w:val="009079B4"/>
    <w:rsid w:val="00912246"/>
    <w:rsid w:val="00917193"/>
    <w:rsid w:val="00924707"/>
    <w:rsid w:val="009278FE"/>
    <w:rsid w:val="009338A1"/>
    <w:rsid w:val="00936ACA"/>
    <w:rsid w:val="00937F4F"/>
    <w:rsid w:val="00941792"/>
    <w:rsid w:val="00942705"/>
    <w:rsid w:val="00952F6D"/>
    <w:rsid w:val="009533B6"/>
    <w:rsid w:val="009556C3"/>
    <w:rsid w:val="00955BF9"/>
    <w:rsid w:val="00956796"/>
    <w:rsid w:val="00957C8F"/>
    <w:rsid w:val="00962626"/>
    <w:rsid w:val="009675EB"/>
    <w:rsid w:val="0097332A"/>
    <w:rsid w:val="0097657A"/>
    <w:rsid w:val="00976710"/>
    <w:rsid w:val="0098157F"/>
    <w:rsid w:val="009819E1"/>
    <w:rsid w:val="00982B2F"/>
    <w:rsid w:val="009845D5"/>
    <w:rsid w:val="0098784D"/>
    <w:rsid w:val="00991612"/>
    <w:rsid w:val="009942EB"/>
    <w:rsid w:val="009961D8"/>
    <w:rsid w:val="00996DFB"/>
    <w:rsid w:val="009A0511"/>
    <w:rsid w:val="009A0D21"/>
    <w:rsid w:val="009B019E"/>
    <w:rsid w:val="009B4D82"/>
    <w:rsid w:val="009D0545"/>
    <w:rsid w:val="009D38F3"/>
    <w:rsid w:val="009D3A48"/>
    <w:rsid w:val="009D4503"/>
    <w:rsid w:val="009D4E96"/>
    <w:rsid w:val="009E158A"/>
    <w:rsid w:val="009E782F"/>
    <w:rsid w:val="009F0401"/>
    <w:rsid w:val="00A07300"/>
    <w:rsid w:val="00A07556"/>
    <w:rsid w:val="00A107EF"/>
    <w:rsid w:val="00A10DE1"/>
    <w:rsid w:val="00A13850"/>
    <w:rsid w:val="00A17059"/>
    <w:rsid w:val="00A17C56"/>
    <w:rsid w:val="00A208E4"/>
    <w:rsid w:val="00A25485"/>
    <w:rsid w:val="00A30D8B"/>
    <w:rsid w:val="00A31D5B"/>
    <w:rsid w:val="00A33E61"/>
    <w:rsid w:val="00A36C50"/>
    <w:rsid w:val="00A41320"/>
    <w:rsid w:val="00A42278"/>
    <w:rsid w:val="00A46AA2"/>
    <w:rsid w:val="00A46E1B"/>
    <w:rsid w:val="00A527A7"/>
    <w:rsid w:val="00A5374F"/>
    <w:rsid w:val="00A55722"/>
    <w:rsid w:val="00A56386"/>
    <w:rsid w:val="00A645DE"/>
    <w:rsid w:val="00A6752A"/>
    <w:rsid w:val="00A736E9"/>
    <w:rsid w:val="00A76FE2"/>
    <w:rsid w:val="00A80438"/>
    <w:rsid w:val="00A8072B"/>
    <w:rsid w:val="00A83A75"/>
    <w:rsid w:val="00A9117E"/>
    <w:rsid w:val="00A91A79"/>
    <w:rsid w:val="00A949CC"/>
    <w:rsid w:val="00A953D1"/>
    <w:rsid w:val="00A95B04"/>
    <w:rsid w:val="00AA7D4B"/>
    <w:rsid w:val="00AB04C3"/>
    <w:rsid w:val="00AB1D40"/>
    <w:rsid w:val="00AB7566"/>
    <w:rsid w:val="00AC3FC1"/>
    <w:rsid w:val="00AC54F1"/>
    <w:rsid w:val="00AC68F6"/>
    <w:rsid w:val="00AD1547"/>
    <w:rsid w:val="00AD2F33"/>
    <w:rsid w:val="00AD3833"/>
    <w:rsid w:val="00AD4583"/>
    <w:rsid w:val="00AD679D"/>
    <w:rsid w:val="00AE0D42"/>
    <w:rsid w:val="00AE5A74"/>
    <w:rsid w:val="00AE689D"/>
    <w:rsid w:val="00AF07F7"/>
    <w:rsid w:val="00AF23E9"/>
    <w:rsid w:val="00AF26BD"/>
    <w:rsid w:val="00B01EB4"/>
    <w:rsid w:val="00B138A0"/>
    <w:rsid w:val="00B21079"/>
    <w:rsid w:val="00B21CF9"/>
    <w:rsid w:val="00B2559A"/>
    <w:rsid w:val="00B31801"/>
    <w:rsid w:val="00B362BD"/>
    <w:rsid w:val="00B41B02"/>
    <w:rsid w:val="00B51983"/>
    <w:rsid w:val="00B56C71"/>
    <w:rsid w:val="00B60C65"/>
    <w:rsid w:val="00B61C55"/>
    <w:rsid w:val="00B63610"/>
    <w:rsid w:val="00B643D6"/>
    <w:rsid w:val="00B7570B"/>
    <w:rsid w:val="00B75D2D"/>
    <w:rsid w:val="00B7617C"/>
    <w:rsid w:val="00B81EAA"/>
    <w:rsid w:val="00B921E3"/>
    <w:rsid w:val="00B94CC4"/>
    <w:rsid w:val="00B966B3"/>
    <w:rsid w:val="00B9777F"/>
    <w:rsid w:val="00BA4715"/>
    <w:rsid w:val="00BB1908"/>
    <w:rsid w:val="00BB1C40"/>
    <w:rsid w:val="00BB3F32"/>
    <w:rsid w:val="00BB6D59"/>
    <w:rsid w:val="00BC03E6"/>
    <w:rsid w:val="00BC0AF3"/>
    <w:rsid w:val="00BC2003"/>
    <w:rsid w:val="00BC7C75"/>
    <w:rsid w:val="00BE10A1"/>
    <w:rsid w:val="00BE38AD"/>
    <w:rsid w:val="00BE5E1D"/>
    <w:rsid w:val="00BF3842"/>
    <w:rsid w:val="00BF72BF"/>
    <w:rsid w:val="00C02067"/>
    <w:rsid w:val="00C036EB"/>
    <w:rsid w:val="00C10EE7"/>
    <w:rsid w:val="00C11442"/>
    <w:rsid w:val="00C24933"/>
    <w:rsid w:val="00C314B6"/>
    <w:rsid w:val="00C34360"/>
    <w:rsid w:val="00C35D8D"/>
    <w:rsid w:val="00C40576"/>
    <w:rsid w:val="00C41FC1"/>
    <w:rsid w:val="00C436FC"/>
    <w:rsid w:val="00C44997"/>
    <w:rsid w:val="00C44FC6"/>
    <w:rsid w:val="00C6706C"/>
    <w:rsid w:val="00C679B9"/>
    <w:rsid w:val="00C71393"/>
    <w:rsid w:val="00C75642"/>
    <w:rsid w:val="00C775D5"/>
    <w:rsid w:val="00C87639"/>
    <w:rsid w:val="00C907CD"/>
    <w:rsid w:val="00C9253A"/>
    <w:rsid w:val="00C9386E"/>
    <w:rsid w:val="00C950A1"/>
    <w:rsid w:val="00C9689E"/>
    <w:rsid w:val="00CA0FC8"/>
    <w:rsid w:val="00CA13AC"/>
    <w:rsid w:val="00CA270E"/>
    <w:rsid w:val="00CA33C5"/>
    <w:rsid w:val="00CB37B8"/>
    <w:rsid w:val="00CB4F5E"/>
    <w:rsid w:val="00CB5480"/>
    <w:rsid w:val="00CB7D74"/>
    <w:rsid w:val="00CC21BD"/>
    <w:rsid w:val="00CC47AB"/>
    <w:rsid w:val="00CC5CB0"/>
    <w:rsid w:val="00CD0638"/>
    <w:rsid w:val="00CD135E"/>
    <w:rsid w:val="00CD2C2D"/>
    <w:rsid w:val="00CD35E3"/>
    <w:rsid w:val="00CD544C"/>
    <w:rsid w:val="00CD54C6"/>
    <w:rsid w:val="00CD5DB2"/>
    <w:rsid w:val="00CD78A7"/>
    <w:rsid w:val="00CE3077"/>
    <w:rsid w:val="00CE6E7B"/>
    <w:rsid w:val="00CF4F25"/>
    <w:rsid w:val="00CF5640"/>
    <w:rsid w:val="00CF7C34"/>
    <w:rsid w:val="00D02715"/>
    <w:rsid w:val="00D07A15"/>
    <w:rsid w:val="00D144F1"/>
    <w:rsid w:val="00D1587C"/>
    <w:rsid w:val="00D15B88"/>
    <w:rsid w:val="00D2183B"/>
    <w:rsid w:val="00D26842"/>
    <w:rsid w:val="00D2719F"/>
    <w:rsid w:val="00D27EC0"/>
    <w:rsid w:val="00D404A9"/>
    <w:rsid w:val="00D4459E"/>
    <w:rsid w:val="00D4678F"/>
    <w:rsid w:val="00D46A11"/>
    <w:rsid w:val="00D530E5"/>
    <w:rsid w:val="00D53C5B"/>
    <w:rsid w:val="00D57836"/>
    <w:rsid w:val="00D60283"/>
    <w:rsid w:val="00D6364C"/>
    <w:rsid w:val="00D64944"/>
    <w:rsid w:val="00D72D8A"/>
    <w:rsid w:val="00D73419"/>
    <w:rsid w:val="00D80BC5"/>
    <w:rsid w:val="00D84288"/>
    <w:rsid w:val="00D864F9"/>
    <w:rsid w:val="00D86663"/>
    <w:rsid w:val="00D87DDC"/>
    <w:rsid w:val="00D87E4D"/>
    <w:rsid w:val="00D90223"/>
    <w:rsid w:val="00D9087E"/>
    <w:rsid w:val="00D92278"/>
    <w:rsid w:val="00D94149"/>
    <w:rsid w:val="00D941C1"/>
    <w:rsid w:val="00D96A1E"/>
    <w:rsid w:val="00D97A04"/>
    <w:rsid w:val="00D97F2E"/>
    <w:rsid w:val="00DA3A2F"/>
    <w:rsid w:val="00DA722F"/>
    <w:rsid w:val="00DB181A"/>
    <w:rsid w:val="00DB1FCA"/>
    <w:rsid w:val="00DB7BC4"/>
    <w:rsid w:val="00DC423D"/>
    <w:rsid w:val="00DC5AD6"/>
    <w:rsid w:val="00DC7313"/>
    <w:rsid w:val="00DD0B3B"/>
    <w:rsid w:val="00DD13AD"/>
    <w:rsid w:val="00DD1414"/>
    <w:rsid w:val="00DD2632"/>
    <w:rsid w:val="00DD3D76"/>
    <w:rsid w:val="00DD52CC"/>
    <w:rsid w:val="00DD53AA"/>
    <w:rsid w:val="00DD70CA"/>
    <w:rsid w:val="00DE1A4D"/>
    <w:rsid w:val="00DE60FF"/>
    <w:rsid w:val="00DE6CA3"/>
    <w:rsid w:val="00DE7792"/>
    <w:rsid w:val="00DF16BC"/>
    <w:rsid w:val="00DF390E"/>
    <w:rsid w:val="00DF4449"/>
    <w:rsid w:val="00DF65E1"/>
    <w:rsid w:val="00E02635"/>
    <w:rsid w:val="00E06538"/>
    <w:rsid w:val="00E07494"/>
    <w:rsid w:val="00E10C07"/>
    <w:rsid w:val="00E2699E"/>
    <w:rsid w:val="00E35074"/>
    <w:rsid w:val="00E35D8C"/>
    <w:rsid w:val="00E501F6"/>
    <w:rsid w:val="00E53262"/>
    <w:rsid w:val="00E53B0E"/>
    <w:rsid w:val="00E548A0"/>
    <w:rsid w:val="00E77AD5"/>
    <w:rsid w:val="00E85690"/>
    <w:rsid w:val="00E90104"/>
    <w:rsid w:val="00EA011C"/>
    <w:rsid w:val="00EA146E"/>
    <w:rsid w:val="00EA3F2D"/>
    <w:rsid w:val="00EB0419"/>
    <w:rsid w:val="00EB153D"/>
    <w:rsid w:val="00EB67D2"/>
    <w:rsid w:val="00EB78D5"/>
    <w:rsid w:val="00EC0AC4"/>
    <w:rsid w:val="00ED74B1"/>
    <w:rsid w:val="00EE191A"/>
    <w:rsid w:val="00EE195E"/>
    <w:rsid w:val="00EE26EA"/>
    <w:rsid w:val="00EF2365"/>
    <w:rsid w:val="00EF4B20"/>
    <w:rsid w:val="00F00087"/>
    <w:rsid w:val="00F05C0F"/>
    <w:rsid w:val="00F11260"/>
    <w:rsid w:val="00F12086"/>
    <w:rsid w:val="00F123FB"/>
    <w:rsid w:val="00F14BF2"/>
    <w:rsid w:val="00F16150"/>
    <w:rsid w:val="00F2603B"/>
    <w:rsid w:val="00F305D6"/>
    <w:rsid w:val="00F403AF"/>
    <w:rsid w:val="00F4415F"/>
    <w:rsid w:val="00F47619"/>
    <w:rsid w:val="00F47AF8"/>
    <w:rsid w:val="00F50E8A"/>
    <w:rsid w:val="00F52282"/>
    <w:rsid w:val="00F54774"/>
    <w:rsid w:val="00F64647"/>
    <w:rsid w:val="00F66620"/>
    <w:rsid w:val="00F678A6"/>
    <w:rsid w:val="00F74A78"/>
    <w:rsid w:val="00F750A6"/>
    <w:rsid w:val="00F815AC"/>
    <w:rsid w:val="00F95578"/>
    <w:rsid w:val="00FA05BD"/>
    <w:rsid w:val="00FA399F"/>
    <w:rsid w:val="00FA779E"/>
    <w:rsid w:val="00FA7B82"/>
    <w:rsid w:val="00FB0065"/>
    <w:rsid w:val="00FC50BC"/>
    <w:rsid w:val="00FC6E6B"/>
    <w:rsid w:val="00FD4284"/>
    <w:rsid w:val="00FE0388"/>
    <w:rsid w:val="00FE15BB"/>
    <w:rsid w:val="00FE169E"/>
    <w:rsid w:val="00FE27B8"/>
    <w:rsid w:val="00FF2AA2"/>
    <w:rsid w:val="00FF4ED5"/>
    <w:rsid w:val="00FF67F4"/>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0C88F"/>
  <w15:docId w15:val="{2EF509D8-E2FD-449B-A903-2E47FF8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8D6982"/>
    <w:pPr>
      <w:ind w:left="720"/>
      <w:contextualSpacing/>
    </w:pPr>
  </w:style>
  <w:style w:type="paragraph" w:styleId="FootnoteText">
    <w:name w:val="footnote text"/>
    <w:basedOn w:val="Normal"/>
    <w:link w:val="FootnoteTextChar"/>
    <w:semiHidden/>
    <w:unhideWhenUsed/>
    <w:rsid w:val="000917D5"/>
    <w:rPr>
      <w:szCs w:val="20"/>
    </w:rPr>
  </w:style>
  <w:style w:type="character" w:customStyle="1" w:styleId="FootnoteTextChar">
    <w:name w:val="Footnote Text Char"/>
    <w:basedOn w:val="DefaultParagraphFont"/>
    <w:link w:val="FootnoteText"/>
    <w:semiHidden/>
    <w:rsid w:val="000917D5"/>
    <w:rPr>
      <w:rFonts w:ascii="Arial" w:hAnsi="Arial"/>
      <w:lang w:val="en-GB"/>
    </w:rPr>
  </w:style>
  <w:style w:type="character" w:styleId="FootnoteReference">
    <w:name w:val="footnote reference"/>
    <w:basedOn w:val="DefaultParagraphFont"/>
    <w:semiHidden/>
    <w:unhideWhenUsed/>
    <w:rsid w:val="000917D5"/>
    <w:rPr>
      <w:vertAlign w:val="superscript"/>
    </w:rPr>
  </w:style>
  <w:style w:type="paragraph" w:styleId="Revision">
    <w:name w:val="Revision"/>
    <w:hidden/>
    <w:uiPriority w:val="99"/>
    <w:semiHidden/>
    <w:rsid w:val="00FF4ED5"/>
    <w:rPr>
      <w:rFonts w:ascii="Arial" w:hAnsi="Arial"/>
      <w:szCs w:val="24"/>
      <w:lang w:val="en-GB"/>
    </w:rPr>
  </w:style>
  <w:style w:type="character" w:customStyle="1" w:styleId="UnresolvedMention">
    <w:name w:val="Unresolved Mention"/>
    <w:basedOn w:val="DefaultParagraphFont"/>
    <w:uiPriority w:val="99"/>
    <w:semiHidden/>
    <w:unhideWhenUsed/>
    <w:rsid w:val="00AC54F1"/>
    <w:rPr>
      <w:color w:val="605E5C"/>
      <w:shd w:val="clear" w:color="auto" w:fill="E1DFDD"/>
    </w:rPr>
  </w:style>
  <w:style w:type="character" w:styleId="CommentReference">
    <w:name w:val="annotation reference"/>
    <w:basedOn w:val="DefaultParagraphFont"/>
    <w:semiHidden/>
    <w:unhideWhenUsed/>
    <w:rsid w:val="00561799"/>
    <w:rPr>
      <w:sz w:val="16"/>
      <w:szCs w:val="16"/>
    </w:rPr>
  </w:style>
  <w:style w:type="paragraph" w:styleId="CommentText">
    <w:name w:val="annotation text"/>
    <w:basedOn w:val="Normal"/>
    <w:link w:val="CommentTextChar"/>
    <w:semiHidden/>
    <w:unhideWhenUsed/>
    <w:rsid w:val="00561799"/>
    <w:rPr>
      <w:szCs w:val="20"/>
    </w:rPr>
  </w:style>
  <w:style w:type="character" w:customStyle="1" w:styleId="CommentTextChar">
    <w:name w:val="Comment Text Char"/>
    <w:basedOn w:val="DefaultParagraphFont"/>
    <w:link w:val="CommentText"/>
    <w:semiHidden/>
    <w:rsid w:val="00561799"/>
    <w:rPr>
      <w:rFonts w:ascii="Arial" w:hAnsi="Arial"/>
      <w:lang w:val="en-GB"/>
    </w:rPr>
  </w:style>
  <w:style w:type="paragraph" w:styleId="CommentSubject">
    <w:name w:val="annotation subject"/>
    <w:basedOn w:val="CommentText"/>
    <w:next w:val="CommentText"/>
    <w:link w:val="CommentSubjectChar"/>
    <w:semiHidden/>
    <w:unhideWhenUsed/>
    <w:rsid w:val="00561799"/>
    <w:rPr>
      <w:b/>
      <w:bCs/>
    </w:rPr>
  </w:style>
  <w:style w:type="character" w:customStyle="1" w:styleId="CommentSubjectChar">
    <w:name w:val="Comment Subject Char"/>
    <w:basedOn w:val="CommentTextChar"/>
    <w:link w:val="CommentSubject"/>
    <w:semiHidden/>
    <w:rsid w:val="00561799"/>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 w:id="9351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710B-9DEB-459A-89DF-7AFBCC6B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299</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1969</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4</cp:revision>
  <cp:lastPrinted>2009-08-18T08:38:00Z</cp:lastPrinted>
  <dcterms:created xsi:type="dcterms:W3CDTF">2022-10-26T10:12:00Z</dcterms:created>
  <dcterms:modified xsi:type="dcterms:W3CDTF">2022-10-26T10:25:00Z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ies>
</file>