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28" w:rsidRPr="00397528" w:rsidRDefault="00397528" w:rsidP="00397528">
      <w:pPr>
        <w:rPr>
          <w:b/>
          <w:sz w:val="20"/>
          <w:szCs w:val="20"/>
          <w:lang w:val="en-GB"/>
        </w:rPr>
      </w:pPr>
      <w:r w:rsidRPr="00397528">
        <w:rPr>
          <w:b/>
          <w:sz w:val="24"/>
          <w:szCs w:val="24"/>
          <w:lang w:val="en-GB"/>
        </w:rPr>
        <w:t xml:space="preserve">Garmin® </w:t>
      </w:r>
      <w:proofErr w:type="spellStart"/>
      <w:r w:rsidRPr="00397528">
        <w:rPr>
          <w:b/>
          <w:sz w:val="24"/>
          <w:szCs w:val="24"/>
          <w:lang w:val="en-GB"/>
        </w:rPr>
        <w:t>fēnix</w:t>
      </w:r>
      <w:proofErr w:type="spellEnd"/>
      <w:r w:rsidRPr="00397528">
        <w:rPr>
          <w:b/>
          <w:sz w:val="24"/>
          <w:szCs w:val="24"/>
          <w:lang w:val="en-GB"/>
        </w:rPr>
        <w:t>® 5: GOLD WINNER ISPO AWARD 2017</w:t>
      </w:r>
      <w:r w:rsidRPr="00397528">
        <w:rPr>
          <w:b/>
          <w:sz w:val="20"/>
          <w:szCs w:val="20"/>
          <w:lang w:val="en-GB"/>
        </w:rPr>
        <w:tab/>
      </w:r>
      <w:r w:rsidRPr="00397528">
        <w:rPr>
          <w:b/>
          <w:sz w:val="20"/>
          <w:szCs w:val="20"/>
          <w:lang w:val="en-GB"/>
        </w:rPr>
        <w:tab/>
      </w:r>
      <w:r>
        <w:rPr>
          <w:b/>
          <w:sz w:val="20"/>
          <w:szCs w:val="20"/>
          <w:lang w:val="en-GB"/>
        </w:rPr>
        <w:tab/>
      </w:r>
      <w:r w:rsidRPr="00397528">
        <w:rPr>
          <w:b/>
          <w:sz w:val="20"/>
          <w:szCs w:val="20"/>
          <w:lang w:val="en-GB"/>
        </w:rPr>
        <w:t>2017-02-28</w:t>
      </w:r>
    </w:p>
    <w:p w:rsidR="00397528" w:rsidRPr="00397528" w:rsidRDefault="00397528" w:rsidP="00397528">
      <w:pPr>
        <w:rPr>
          <w:sz w:val="20"/>
          <w:szCs w:val="20"/>
        </w:rPr>
      </w:pPr>
      <w:r w:rsidRPr="00397528">
        <w:rPr>
          <w:sz w:val="20"/>
          <w:szCs w:val="20"/>
        </w:rPr>
        <w:t xml:space="preserve">I forbindelse med verdens største outdoormesse ISPO i München hædres ekstraordinære sportsprodukter med </w:t>
      </w:r>
      <w:r>
        <w:rPr>
          <w:sz w:val="20"/>
          <w:szCs w:val="20"/>
        </w:rPr>
        <w:t xml:space="preserve">en </w:t>
      </w:r>
      <w:r w:rsidRPr="00397528">
        <w:rPr>
          <w:sz w:val="20"/>
          <w:szCs w:val="20"/>
        </w:rPr>
        <w:t>ISPO AWARD. ISPO AWARD er et kvalitetsstempel for sportudstyr</w:t>
      </w:r>
      <w:r>
        <w:rPr>
          <w:sz w:val="20"/>
          <w:szCs w:val="20"/>
        </w:rPr>
        <w:t>s</w:t>
      </w:r>
      <w:r w:rsidRPr="00397528">
        <w:rPr>
          <w:sz w:val="20"/>
          <w:szCs w:val="20"/>
        </w:rPr>
        <w:t>industrien, hvorpå forhandlerne baserer deres fremtidige produktvalg, og forbrugerne får en neutral anbefaling fra uafhængige eksperter.</w:t>
      </w:r>
    </w:p>
    <w:p w:rsidR="00397528" w:rsidRPr="00397528" w:rsidRDefault="00397528" w:rsidP="00397528">
      <w:pPr>
        <w:rPr>
          <w:sz w:val="20"/>
          <w:szCs w:val="20"/>
        </w:rPr>
      </w:pPr>
      <w:r w:rsidRPr="00397528">
        <w:rPr>
          <w:sz w:val="20"/>
          <w:szCs w:val="20"/>
        </w:rPr>
        <w:t>ISPO er meget mere end en messe, hvor nye produkter vises frem. Det er en international platform for hele sportsbranchen, hvor mange beslutningstagere og kreative hjerner bag de kendte mærker mødes.</w:t>
      </w:r>
    </w:p>
    <w:p w:rsidR="00397528" w:rsidRDefault="00397528" w:rsidP="00397528">
      <w:pPr>
        <w:rPr>
          <w:sz w:val="20"/>
          <w:szCs w:val="20"/>
        </w:rPr>
      </w:pPr>
      <w:r w:rsidRPr="00397528">
        <w:rPr>
          <w:sz w:val="20"/>
          <w:szCs w:val="20"/>
        </w:rPr>
        <w:t xml:space="preserve">Hvert år hædrer ISPO de mest usædvanlige produkter inden for sportsbranchen med en ISPO AWARD, og i år fik Garmins nye </w:t>
      </w:r>
      <w:proofErr w:type="spellStart"/>
      <w:r w:rsidRPr="00397528">
        <w:rPr>
          <w:sz w:val="20"/>
          <w:szCs w:val="20"/>
        </w:rPr>
        <w:t>multisportsur</w:t>
      </w:r>
      <w:proofErr w:type="spellEnd"/>
      <w:r w:rsidRPr="00397528">
        <w:rPr>
          <w:sz w:val="20"/>
          <w:szCs w:val="20"/>
        </w:rPr>
        <w:t xml:space="preserve"> </w:t>
      </w:r>
      <w:proofErr w:type="spellStart"/>
      <w:r w:rsidRPr="00397528">
        <w:rPr>
          <w:sz w:val="20"/>
          <w:szCs w:val="20"/>
        </w:rPr>
        <w:t>fēnix</w:t>
      </w:r>
      <w:proofErr w:type="spellEnd"/>
      <w:r w:rsidRPr="00397528">
        <w:rPr>
          <w:sz w:val="20"/>
          <w:szCs w:val="20"/>
        </w:rPr>
        <w:t xml:space="preserve"> 5 den fine udmærkelse ISPO AWARD GOLD WINNER i segmentet Performance, i</w:t>
      </w:r>
      <w:r>
        <w:rPr>
          <w:sz w:val="20"/>
          <w:szCs w:val="20"/>
        </w:rPr>
        <w:t>nden for</w:t>
      </w:r>
      <w:r w:rsidRPr="00397528">
        <w:rPr>
          <w:sz w:val="20"/>
          <w:szCs w:val="20"/>
        </w:rPr>
        <w:t xml:space="preserve"> kategorien Track</w:t>
      </w:r>
      <w:r>
        <w:rPr>
          <w:sz w:val="20"/>
          <w:szCs w:val="20"/>
        </w:rPr>
        <w:t>ing Hardware og Mobile Devices.</w:t>
      </w:r>
    </w:p>
    <w:p w:rsidR="00397528" w:rsidRPr="00397528" w:rsidRDefault="00397528" w:rsidP="00397528">
      <w:pPr>
        <w:pStyle w:val="Listeafsnit"/>
        <w:numPr>
          <w:ilvl w:val="0"/>
          <w:numId w:val="2"/>
        </w:numPr>
        <w:rPr>
          <w:sz w:val="20"/>
          <w:szCs w:val="20"/>
        </w:rPr>
      </w:pPr>
      <w:r w:rsidRPr="00397528">
        <w:rPr>
          <w:sz w:val="20"/>
          <w:szCs w:val="20"/>
        </w:rPr>
        <w:t xml:space="preserve">"Vi er meget stolte af denne udmærkelse. </w:t>
      </w:r>
      <w:proofErr w:type="spellStart"/>
      <w:r w:rsidRPr="00397528">
        <w:rPr>
          <w:sz w:val="20"/>
          <w:szCs w:val="20"/>
        </w:rPr>
        <w:t>fēnix-familien</w:t>
      </w:r>
      <w:proofErr w:type="spellEnd"/>
      <w:r w:rsidRPr="00397528">
        <w:rPr>
          <w:sz w:val="20"/>
          <w:szCs w:val="20"/>
        </w:rPr>
        <w:t xml:space="preserve"> opdages af flere og flere, og vi bemærker, at den stigende interesse for OCR, </w:t>
      </w:r>
      <w:proofErr w:type="spellStart"/>
      <w:r w:rsidRPr="00397528">
        <w:rPr>
          <w:sz w:val="20"/>
          <w:szCs w:val="20"/>
        </w:rPr>
        <w:t>swimrun</w:t>
      </w:r>
      <w:proofErr w:type="spellEnd"/>
      <w:r w:rsidRPr="00397528">
        <w:rPr>
          <w:sz w:val="20"/>
          <w:szCs w:val="20"/>
        </w:rPr>
        <w:t xml:space="preserve"> og andre </w:t>
      </w:r>
      <w:proofErr w:type="spellStart"/>
      <w:r w:rsidRPr="00397528">
        <w:rPr>
          <w:sz w:val="20"/>
          <w:szCs w:val="20"/>
        </w:rPr>
        <w:t>multisportaktiviteter</w:t>
      </w:r>
      <w:proofErr w:type="spellEnd"/>
      <w:r w:rsidRPr="00397528">
        <w:rPr>
          <w:sz w:val="20"/>
          <w:szCs w:val="20"/>
        </w:rPr>
        <w:t xml:space="preserve"> er en stor grund til det", siger Marcus </w:t>
      </w:r>
      <w:proofErr w:type="spellStart"/>
      <w:r w:rsidRPr="00397528">
        <w:rPr>
          <w:sz w:val="20"/>
          <w:szCs w:val="20"/>
        </w:rPr>
        <w:t>Bjärneroth</w:t>
      </w:r>
      <w:proofErr w:type="spellEnd"/>
      <w:r w:rsidRPr="00397528">
        <w:rPr>
          <w:sz w:val="20"/>
          <w:szCs w:val="20"/>
        </w:rPr>
        <w:t xml:space="preserve">, Nordic Marketing </w:t>
      </w:r>
      <w:proofErr w:type="spellStart"/>
      <w:r w:rsidRPr="00397528">
        <w:rPr>
          <w:sz w:val="20"/>
          <w:szCs w:val="20"/>
        </w:rPr>
        <w:t>Director</w:t>
      </w:r>
      <w:proofErr w:type="spellEnd"/>
      <w:r w:rsidRPr="00397528">
        <w:rPr>
          <w:sz w:val="20"/>
          <w:szCs w:val="20"/>
        </w:rPr>
        <w:t xml:space="preserve"> hos Garmin.</w:t>
      </w:r>
    </w:p>
    <w:p w:rsidR="00397528" w:rsidRPr="00397528" w:rsidRDefault="00397528" w:rsidP="00397528">
      <w:pPr>
        <w:rPr>
          <w:sz w:val="20"/>
          <w:szCs w:val="20"/>
        </w:rPr>
      </w:pPr>
      <w:r w:rsidRPr="00397528">
        <w:rPr>
          <w:sz w:val="20"/>
          <w:szCs w:val="20"/>
        </w:rPr>
        <w:t xml:space="preserve">Garmin har et bredt udvalg af produkter inden for flere områder: Bil, motorcykel, båd, fiskeri, jagt, løb, svømning, cykling etc. Marcus </w:t>
      </w:r>
      <w:proofErr w:type="spellStart"/>
      <w:r w:rsidRPr="00397528">
        <w:rPr>
          <w:sz w:val="20"/>
          <w:szCs w:val="20"/>
        </w:rPr>
        <w:t>Bjärneroth</w:t>
      </w:r>
      <w:proofErr w:type="spellEnd"/>
      <w:r w:rsidRPr="00397528">
        <w:rPr>
          <w:sz w:val="20"/>
          <w:szCs w:val="20"/>
        </w:rPr>
        <w:t xml:space="preserve"> fortsætter med at forklare sammenhængen, og hvor vigtig </w:t>
      </w:r>
      <w:proofErr w:type="spellStart"/>
      <w:r w:rsidRPr="00397528">
        <w:rPr>
          <w:sz w:val="20"/>
          <w:szCs w:val="20"/>
        </w:rPr>
        <w:t>fēnix</w:t>
      </w:r>
      <w:proofErr w:type="spellEnd"/>
      <w:r w:rsidRPr="00397528">
        <w:rPr>
          <w:sz w:val="20"/>
          <w:szCs w:val="20"/>
        </w:rPr>
        <w:t xml:space="preserve"> er for disse segmenter.</w:t>
      </w:r>
    </w:p>
    <w:p w:rsidR="00397528" w:rsidRPr="00397528" w:rsidRDefault="00397528" w:rsidP="00397528">
      <w:pPr>
        <w:pStyle w:val="Listeafsnit"/>
        <w:numPr>
          <w:ilvl w:val="0"/>
          <w:numId w:val="2"/>
        </w:numPr>
        <w:rPr>
          <w:sz w:val="20"/>
          <w:szCs w:val="20"/>
        </w:rPr>
      </w:pPr>
      <w:r w:rsidRPr="00397528">
        <w:rPr>
          <w:sz w:val="20"/>
          <w:szCs w:val="20"/>
        </w:rPr>
        <w:t xml:space="preserve">"Garmin tilbyder et økosystem, hvor de fleste produkter på den ene eller anden måde er forbundet, og </w:t>
      </w:r>
      <w:proofErr w:type="spellStart"/>
      <w:r w:rsidRPr="00397528">
        <w:rPr>
          <w:sz w:val="20"/>
          <w:szCs w:val="20"/>
        </w:rPr>
        <w:t>fēnix</w:t>
      </w:r>
      <w:proofErr w:type="spellEnd"/>
      <w:r w:rsidRPr="00397528">
        <w:rPr>
          <w:sz w:val="20"/>
          <w:szCs w:val="20"/>
        </w:rPr>
        <w:t xml:space="preserve"> er oftest kontrolpunktet, hvor brugeren kan se data fra sin cykel, jagthund </w:t>
      </w:r>
      <w:proofErr w:type="spellStart"/>
      <w:r w:rsidRPr="00397528">
        <w:rPr>
          <w:sz w:val="20"/>
          <w:szCs w:val="20"/>
        </w:rPr>
        <w:t>etc</w:t>
      </w:r>
      <w:proofErr w:type="spellEnd"/>
      <w:r w:rsidRPr="00397528">
        <w:rPr>
          <w:sz w:val="20"/>
          <w:szCs w:val="20"/>
        </w:rPr>
        <w:t>".</w:t>
      </w:r>
    </w:p>
    <w:p w:rsidR="00397528" w:rsidRPr="00397528" w:rsidRDefault="00397528" w:rsidP="00397528">
      <w:pPr>
        <w:pStyle w:val="Listeafsnit"/>
        <w:numPr>
          <w:ilvl w:val="0"/>
          <w:numId w:val="2"/>
        </w:numPr>
        <w:rPr>
          <w:sz w:val="20"/>
          <w:szCs w:val="20"/>
        </w:rPr>
      </w:pPr>
      <w:r w:rsidRPr="00397528">
        <w:rPr>
          <w:sz w:val="20"/>
          <w:szCs w:val="20"/>
        </w:rPr>
        <w:t>"</w:t>
      </w:r>
      <w:proofErr w:type="spellStart"/>
      <w:r w:rsidRPr="00397528">
        <w:rPr>
          <w:sz w:val="20"/>
          <w:szCs w:val="20"/>
        </w:rPr>
        <w:t>fēnix</w:t>
      </w:r>
      <w:proofErr w:type="spellEnd"/>
      <w:r w:rsidRPr="00397528">
        <w:rPr>
          <w:sz w:val="20"/>
          <w:szCs w:val="20"/>
        </w:rPr>
        <w:t xml:space="preserve"> 5 er vores seneste tilføjelse til familien, og modellen fås i tre forskellige størrelser for at tilfredsstille alle", afslutter Marcus </w:t>
      </w:r>
      <w:proofErr w:type="spellStart"/>
      <w:r w:rsidRPr="00397528">
        <w:rPr>
          <w:sz w:val="20"/>
          <w:szCs w:val="20"/>
        </w:rPr>
        <w:t>Bjärneroth</w:t>
      </w:r>
      <w:proofErr w:type="spellEnd"/>
      <w:r w:rsidRPr="00397528">
        <w:rPr>
          <w:sz w:val="20"/>
          <w:szCs w:val="20"/>
        </w:rPr>
        <w:t>.</w:t>
      </w:r>
    </w:p>
    <w:p w:rsidR="00397528" w:rsidRPr="00397528" w:rsidRDefault="00397528" w:rsidP="00397528">
      <w:pPr>
        <w:rPr>
          <w:sz w:val="20"/>
          <w:szCs w:val="20"/>
        </w:rPr>
      </w:pPr>
      <w:r w:rsidRPr="00397528">
        <w:rPr>
          <w:sz w:val="20"/>
          <w:szCs w:val="20"/>
        </w:rPr>
        <w:t>Juryens begrundelse lyder sådan her:</w:t>
      </w:r>
    </w:p>
    <w:p w:rsidR="00397528" w:rsidRPr="00397528" w:rsidRDefault="00397528" w:rsidP="00397528">
      <w:pPr>
        <w:rPr>
          <w:sz w:val="20"/>
          <w:szCs w:val="20"/>
        </w:rPr>
      </w:pPr>
      <w:proofErr w:type="spellStart"/>
      <w:r w:rsidRPr="00397528">
        <w:rPr>
          <w:sz w:val="20"/>
          <w:szCs w:val="20"/>
        </w:rPr>
        <w:t>fēnix</w:t>
      </w:r>
      <w:proofErr w:type="spellEnd"/>
      <w:r w:rsidRPr="00397528">
        <w:rPr>
          <w:sz w:val="20"/>
          <w:szCs w:val="20"/>
        </w:rPr>
        <w:t xml:space="preserve"> 5 har et Garmin Chrome display som nemt ses i sollys, </w:t>
      </w:r>
      <w:proofErr w:type="spellStart"/>
      <w:r w:rsidRPr="00397528">
        <w:rPr>
          <w:sz w:val="20"/>
          <w:szCs w:val="20"/>
        </w:rPr>
        <w:t>Elevate</w:t>
      </w:r>
      <w:proofErr w:type="spellEnd"/>
      <w:r w:rsidRPr="00397528">
        <w:rPr>
          <w:sz w:val="20"/>
          <w:szCs w:val="20"/>
        </w:rPr>
        <w:t xml:space="preserve"> pulsmåling på håndleddet, aktivitetstracker</w:t>
      </w:r>
      <w:r>
        <w:rPr>
          <w:sz w:val="20"/>
          <w:szCs w:val="20"/>
        </w:rPr>
        <w:t>,</w:t>
      </w:r>
      <w:r w:rsidRPr="00397528">
        <w:rPr>
          <w:sz w:val="20"/>
          <w:szCs w:val="20"/>
        </w:rPr>
        <w:t xml:space="preserve"> </w:t>
      </w:r>
      <w:proofErr w:type="spellStart"/>
      <w:r w:rsidRPr="00397528">
        <w:rPr>
          <w:sz w:val="20"/>
          <w:szCs w:val="20"/>
        </w:rPr>
        <w:t>multisportfunktionalitet</w:t>
      </w:r>
      <w:proofErr w:type="spellEnd"/>
      <w:r w:rsidRPr="00397528">
        <w:rPr>
          <w:sz w:val="20"/>
          <w:szCs w:val="20"/>
        </w:rPr>
        <w:t xml:space="preserve">, Smart Notifications og Connect IQ apps. Derudover er der mulighed for </w:t>
      </w:r>
      <w:proofErr w:type="spellStart"/>
      <w:r w:rsidRPr="00397528">
        <w:rPr>
          <w:sz w:val="20"/>
          <w:szCs w:val="20"/>
        </w:rPr>
        <w:t>forudindlæste</w:t>
      </w:r>
      <w:proofErr w:type="spellEnd"/>
      <w:r w:rsidRPr="00397528">
        <w:rPr>
          <w:sz w:val="20"/>
          <w:szCs w:val="20"/>
        </w:rPr>
        <w:t xml:space="preserve"> topografiske kort for avanceret navigation.</w:t>
      </w:r>
    </w:p>
    <w:p w:rsidR="00397528" w:rsidRPr="00397528" w:rsidRDefault="00397528" w:rsidP="00397528">
      <w:pPr>
        <w:rPr>
          <w:sz w:val="20"/>
          <w:szCs w:val="20"/>
        </w:rPr>
      </w:pPr>
      <w:r w:rsidRPr="00397528">
        <w:rPr>
          <w:sz w:val="20"/>
          <w:szCs w:val="20"/>
        </w:rPr>
        <w:t xml:space="preserve">Den multifunktionelle </w:t>
      </w:r>
      <w:proofErr w:type="spellStart"/>
      <w:r w:rsidRPr="00397528">
        <w:rPr>
          <w:sz w:val="20"/>
          <w:szCs w:val="20"/>
        </w:rPr>
        <w:t>fēnix</w:t>
      </w:r>
      <w:proofErr w:type="spellEnd"/>
      <w:r w:rsidRPr="00397528">
        <w:rPr>
          <w:sz w:val="20"/>
          <w:szCs w:val="20"/>
        </w:rPr>
        <w:t xml:space="preserve"> 5-serie er en sand nyskabelse for atleter med smalle håndled, især kvinder.</w:t>
      </w:r>
    </w:p>
    <w:p w:rsidR="00397528" w:rsidRPr="00397528" w:rsidRDefault="00397528" w:rsidP="00397528">
      <w:pPr>
        <w:rPr>
          <w:sz w:val="20"/>
          <w:szCs w:val="20"/>
        </w:rPr>
      </w:pPr>
    </w:p>
    <w:p w:rsidR="00397528" w:rsidRPr="00397528" w:rsidRDefault="00397528" w:rsidP="00397528">
      <w:pPr>
        <w:rPr>
          <w:b/>
          <w:sz w:val="16"/>
          <w:szCs w:val="16"/>
        </w:rPr>
      </w:pPr>
      <w:r w:rsidRPr="00397528">
        <w:rPr>
          <w:b/>
          <w:sz w:val="16"/>
          <w:szCs w:val="16"/>
        </w:rPr>
        <w:t>Om ISPO AWARDS</w:t>
      </w:r>
    </w:p>
    <w:p w:rsidR="00397528" w:rsidRPr="00397528" w:rsidRDefault="00397528" w:rsidP="00397528">
      <w:pPr>
        <w:rPr>
          <w:sz w:val="16"/>
          <w:szCs w:val="16"/>
        </w:rPr>
      </w:pPr>
      <w:r w:rsidRPr="00397528">
        <w:rPr>
          <w:sz w:val="16"/>
          <w:szCs w:val="16"/>
        </w:rPr>
        <w:t>ISPO AWARDS er inddelt i fem segmenter: Action, Outdoor, Ski, Performance og Health &amp; Fitness, og en uafhængig international jury vurderer hvert segment og vælger det bedste produkt, som hædres med følgende titler:</w:t>
      </w:r>
    </w:p>
    <w:p w:rsidR="00397528" w:rsidRPr="00397528" w:rsidRDefault="00397528" w:rsidP="00397528">
      <w:pPr>
        <w:pStyle w:val="Listeafsnit"/>
        <w:numPr>
          <w:ilvl w:val="0"/>
          <w:numId w:val="3"/>
        </w:numPr>
        <w:rPr>
          <w:sz w:val="16"/>
          <w:szCs w:val="16"/>
        </w:rPr>
      </w:pPr>
      <w:r w:rsidRPr="00397528">
        <w:rPr>
          <w:sz w:val="16"/>
          <w:szCs w:val="16"/>
        </w:rPr>
        <w:t>ISPO AWARD PRODUCT OF THE YEAR – årets bedste produkt, vælges ud fra GOLD WINNERS i hvert segment.</w:t>
      </w:r>
    </w:p>
    <w:p w:rsidR="00397528" w:rsidRPr="00397528" w:rsidRDefault="00397528" w:rsidP="00397528">
      <w:pPr>
        <w:pStyle w:val="Listeafsnit"/>
        <w:numPr>
          <w:ilvl w:val="0"/>
          <w:numId w:val="3"/>
        </w:numPr>
        <w:rPr>
          <w:sz w:val="16"/>
          <w:szCs w:val="16"/>
        </w:rPr>
      </w:pPr>
      <w:r w:rsidRPr="00397528">
        <w:rPr>
          <w:sz w:val="16"/>
          <w:szCs w:val="16"/>
        </w:rPr>
        <w:t>ISPO AWARD GOLD WINNER – det bedste produkt i hver kategori</w:t>
      </w:r>
    </w:p>
    <w:p w:rsidR="00397528" w:rsidRPr="00397528" w:rsidRDefault="00397528" w:rsidP="00397528">
      <w:pPr>
        <w:pStyle w:val="Listeafsnit"/>
        <w:numPr>
          <w:ilvl w:val="0"/>
          <w:numId w:val="3"/>
        </w:numPr>
        <w:rPr>
          <w:sz w:val="16"/>
          <w:szCs w:val="16"/>
        </w:rPr>
      </w:pPr>
      <w:r w:rsidRPr="00397528">
        <w:rPr>
          <w:sz w:val="16"/>
          <w:szCs w:val="16"/>
        </w:rPr>
        <w:t>ISPO AWARD WINNER – andre produkter inden for en kategori, der fortjener en pris</w:t>
      </w:r>
    </w:p>
    <w:p w:rsidR="00397528" w:rsidRPr="00397528" w:rsidRDefault="00397528" w:rsidP="00397528">
      <w:pPr>
        <w:rPr>
          <w:sz w:val="16"/>
          <w:szCs w:val="16"/>
        </w:rPr>
      </w:pPr>
    </w:p>
    <w:p w:rsidR="00397528" w:rsidRPr="00397528" w:rsidRDefault="00397528" w:rsidP="00397528">
      <w:pPr>
        <w:rPr>
          <w:b/>
          <w:sz w:val="16"/>
          <w:szCs w:val="16"/>
        </w:rPr>
      </w:pPr>
      <w:r w:rsidRPr="00397528">
        <w:rPr>
          <w:b/>
          <w:sz w:val="16"/>
          <w:szCs w:val="16"/>
        </w:rPr>
        <w:t>Om Garmin</w:t>
      </w:r>
    </w:p>
    <w:p w:rsidR="00DC37D7" w:rsidRDefault="00397528" w:rsidP="00397528">
      <w:pPr>
        <w:rPr>
          <w:sz w:val="16"/>
          <w:szCs w:val="16"/>
        </w:rPr>
      </w:pPr>
      <w:r w:rsidRPr="00397528">
        <w:rPr>
          <w:sz w:val="16"/>
          <w:szCs w:val="16"/>
        </w:rPr>
        <w:t>Verdensledende i satellitnavigation, Garmin Ltd samt datterselskaber har siden 1989 designet, fremstillet, markedsført og solgt navigation, kommunikation og informationsenheder og apps, de fleste med GPS-teknologi. Garmins produkter dækker segmenter som mobilelektronik, marineelektronik, outdoor, fitness, luftfart og OEM. Garmin Ltd. er registreret i Schweiz med de største datterselskaber placeret i USA, Taiwan og Storbritannien. Garmin er et registreret varemærke tilhørende Garmin Ltd. samt datterselskaber. Alle andre mærker, produktnavne, firmanavne og servicemærker tilhører og er ejet af deres respektive ejere. Alle rettigheder forbeholdt.</w:t>
      </w:r>
    </w:p>
    <w:p w:rsidR="0094777E" w:rsidRDefault="0094777E" w:rsidP="00397528">
      <w:pPr>
        <w:rPr>
          <w:sz w:val="16"/>
          <w:szCs w:val="16"/>
        </w:rPr>
      </w:pPr>
    </w:p>
    <w:p w:rsidR="0094777E" w:rsidRPr="0094777E" w:rsidRDefault="0094777E" w:rsidP="00397528">
      <w:pPr>
        <w:rPr>
          <w:b/>
          <w:sz w:val="16"/>
          <w:szCs w:val="16"/>
        </w:rPr>
      </w:pPr>
      <w:r w:rsidRPr="0094777E">
        <w:rPr>
          <w:b/>
          <w:sz w:val="16"/>
          <w:szCs w:val="16"/>
        </w:rPr>
        <w:t>Garmin Mediakontakt</w:t>
      </w:r>
      <w:r w:rsidRPr="0094777E">
        <w:rPr>
          <w:b/>
          <w:sz w:val="16"/>
          <w:szCs w:val="16"/>
        </w:rPr>
        <w:br/>
        <w:t>Stefan Hemmingsen</w:t>
      </w:r>
      <w:r w:rsidRPr="0094777E">
        <w:rPr>
          <w:b/>
          <w:sz w:val="16"/>
          <w:szCs w:val="16"/>
        </w:rPr>
        <w:br/>
        <w:t>Marketing Manager Garmin Nordic Denmark</w:t>
      </w:r>
      <w:r w:rsidRPr="0094777E">
        <w:rPr>
          <w:b/>
          <w:sz w:val="16"/>
          <w:szCs w:val="16"/>
        </w:rPr>
        <w:br/>
      </w:r>
      <w:hyperlink r:id="rId7" w:history="1">
        <w:r w:rsidRPr="0094777E">
          <w:rPr>
            <w:rStyle w:val="Hyperlink"/>
            <w:b/>
            <w:sz w:val="16"/>
            <w:szCs w:val="16"/>
          </w:rPr>
          <w:t>stefan.hemmingsen@garmin.dk</w:t>
        </w:r>
      </w:hyperlink>
      <w:r w:rsidRPr="0094777E">
        <w:rPr>
          <w:b/>
          <w:sz w:val="16"/>
          <w:szCs w:val="16"/>
        </w:rPr>
        <w:br/>
      </w:r>
      <w:bookmarkStart w:id="0" w:name="_GoBack"/>
      <w:bookmarkEnd w:id="0"/>
    </w:p>
    <w:sectPr w:rsidR="0094777E" w:rsidRPr="0094777E">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77" w:rsidRDefault="006D0E77" w:rsidP="00397528">
      <w:pPr>
        <w:spacing w:after="0" w:line="240" w:lineRule="auto"/>
      </w:pPr>
      <w:r>
        <w:separator/>
      </w:r>
    </w:p>
  </w:endnote>
  <w:endnote w:type="continuationSeparator" w:id="0">
    <w:p w:rsidR="006D0E77" w:rsidRDefault="006D0E77" w:rsidP="0039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77" w:rsidRDefault="006D0E77" w:rsidP="00397528">
      <w:pPr>
        <w:spacing w:after="0" w:line="240" w:lineRule="auto"/>
      </w:pPr>
      <w:r>
        <w:separator/>
      </w:r>
    </w:p>
  </w:footnote>
  <w:footnote w:type="continuationSeparator" w:id="0">
    <w:p w:rsidR="006D0E77" w:rsidRDefault="006D0E77" w:rsidP="0039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8" w:rsidRDefault="00397528" w:rsidP="00397528">
    <w:pPr>
      <w:pStyle w:val="Sidehoved"/>
      <w:tabs>
        <w:tab w:val="right" w:pos="9214"/>
      </w:tabs>
      <w:ind w:left="-709"/>
    </w:pPr>
    <w:r>
      <w:rPr>
        <w:noProof/>
        <w:lang w:eastAsia="da-DK"/>
      </w:rPr>
      <w:drawing>
        <wp:anchor distT="0" distB="0" distL="114300" distR="114300" simplePos="0" relativeHeight="251661312" behindDoc="1" locked="0" layoutInCell="1" allowOverlap="1" wp14:anchorId="7CFD2FC5" wp14:editId="181E9FE4">
          <wp:simplePos x="0" y="0"/>
          <wp:positionH relativeFrom="column">
            <wp:posOffset>4566285</wp:posOffset>
          </wp:positionH>
          <wp:positionV relativeFrom="paragraph">
            <wp:posOffset>92710</wp:posOffset>
          </wp:positionV>
          <wp:extent cx="1828800" cy="295275"/>
          <wp:effectExtent l="0" t="0" r="0" b="9525"/>
          <wp:wrapTight wrapText="bothSides">
            <wp:wrapPolygon edited="0">
              <wp:start x="0" y="0"/>
              <wp:lineTo x="0" y="20903"/>
              <wp:lineTo x="21375" y="20903"/>
              <wp:lineTo x="21375" y="0"/>
              <wp:lineTo x="0" y="0"/>
            </wp:wrapPolygon>
          </wp:wrapTight>
          <wp:docPr id="4" name="Billede 4" descr="Garmin_Logo_Rgs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min_Logo_Rgsd_CMYK"/>
                  <pic:cNvPicPr>
                    <a:picLocks noChangeAspect="1" noChangeArrowheads="1"/>
                  </pic:cNvPicPr>
                </pic:nvPicPr>
                <pic:blipFill rotWithShape="1">
                  <a:blip r:embed="rId1">
                    <a:extLst>
                      <a:ext uri="{28A0092B-C50C-407E-A947-70E740481C1C}">
                        <a14:useLocalDpi xmlns:a14="http://schemas.microsoft.com/office/drawing/2010/main" val="0"/>
                      </a:ext>
                    </a:extLst>
                  </a:blip>
                  <a:srcRect t="40385"/>
                  <a:stretch/>
                </pic:blipFill>
                <pic:spPr bwMode="auto">
                  <a:xfrm>
                    <a:off x="0" y="0"/>
                    <a:ext cx="1828800"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32A">
      <w:rPr>
        <w:noProof/>
        <w:szCs w:val="20"/>
        <w:lang w:eastAsia="da-DK"/>
      </w:rPr>
      <mc:AlternateContent>
        <mc:Choice Requires="wps">
          <w:drawing>
            <wp:anchor distT="0" distB="0" distL="114300" distR="114300" simplePos="0" relativeHeight="251659264" behindDoc="1" locked="0" layoutInCell="1" allowOverlap="1" wp14:anchorId="69E8A31A" wp14:editId="1CC5FBE8">
              <wp:simplePos x="0" y="0"/>
              <wp:positionH relativeFrom="column">
                <wp:posOffset>-586740</wp:posOffset>
              </wp:positionH>
              <wp:positionV relativeFrom="paragraph">
                <wp:posOffset>124460</wp:posOffset>
              </wp:positionV>
              <wp:extent cx="2057400" cy="342900"/>
              <wp:effectExtent l="3810" t="635" r="0"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97528" w:rsidRPr="00702CB5" w:rsidRDefault="00397528" w:rsidP="00397528">
                          <w:pPr>
                            <w:rPr>
                              <w:rFonts w:ascii="Arial" w:hAnsi="Arial"/>
                              <w:color w:val="808080"/>
                              <w:sz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8A31A" id="_x0000_t202" coordsize="21600,21600" o:spt="202" path="m,l,21600r21600,l21600,xe">
              <v:stroke joinstyle="miter"/>
              <v:path gradientshapeok="t" o:connecttype="rect"/>
            </v:shapetype>
            <v:shape id="Tekstfelt 3" o:spid="_x0000_s1026" type="#_x0000_t202" style="position:absolute;left:0;text-align:left;margin-left:-46.2pt;margin-top:9.8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" filled="f" stroked="f" strokeweight="0">
              <v:textbox>
                <w:txbxContent>
                  <w:p w:rsidR="00397528" w:rsidRPr="00702CB5" w:rsidRDefault="00397528" w:rsidP="00397528">
                    <w:pPr>
                      <w:rPr>
                        <w:rFonts w:ascii="Arial" w:hAnsi="Arial"/>
                        <w:color w:val="808080"/>
                        <w:sz w:val="28"/>
                        <w:lang w:val="sv-SE"/>
                      </w:rPr>
                    </w:pPr>
                  </w:p>
                </w:txbxContent>
              </v:textbox>
            </v:shape>
          </w:pict>
        </mc:Fallback>
      </mc:AlternateContent>
    </w:r>
  </w:p>
  <w:p w:rsidR="00397528" w:rsidRDefault="00397528">
    <w:pPr>
      <w:pStyle w:val="Sidehoved"/>
    </w:pPr>
    <w:r w:rsidRPr="005A632A">
      <w:rPr>
        <w:noProof/>
        <w:szCs w:val="20"/>
        <w:lang w:eastAsia="da-DK"/>
      </w:rPr>
      <mc:AlternateContent>
        <mc:Choice Requires="wps">
          <w:drawing>
            <wp:anchor distT="0" distB="0" distL="114300" distR="114300" simplePos="0" relativeHeight="251660288" behindDoc="0" locked="0" layoutInCell="1" allowOverlap="1" wp14:anchorId="725DB67D" wp14:editId="102ED6FE">
              <wp:simplePos x="0" y="0"/>
              <wp:positionH relativeFrom="column">
                <wp:posOffset>22860</wp:posOffset>
              </wp:positionH>
              <wp:positionV relativeFrom="paragraph">
                <wp:posOffset>325120</wp:posOffset>
              </wp:positionV>
              <wp:extent cx="6286500" cy="0"/>
              <wp:effectExtent l="13335" t="10160" r="15240" b="889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2B66" id="Lige forbindels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pt" to="496.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" strokeweight="1pt">
              <v:stroke opacity="9766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2E9"/>
    <w:multiLevelType w:val="hybridMultilevel"/>
    <w:tmpl w:val="B6161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25190D"/>
    <w:multiLevelType w:val="hybridMultilevel"/>
    <w:tmpl w:val="5DF28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C66052"/>
    <w:multiLevelType w:val="hybridMultilevel"/>
    <w:tmpl w:val="D79275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28"/>
    <w:rsid w:val="00044B7A"/>
    <w:rsid w:val="0010757D"/>
    <w:rsid w:val="00397528"/>
    <w:rsid w:val="00463396"/>
    <w:rsid w:val="006D0E77"/>
    <w:rsid w:val="0094777E"/>
    <w:rsid w:val="00CC2C8A"/>
    <w:rsid w:val="00E94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38084"/>
  <w15:chartTrackingRefBased/>
  <w15:docId w15:val="{5675E026-B54F-4E2F-922D-20969148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975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7528"/>
  </w:style>
  <w:style w:type="paragraph" w:styleId="Sidefod">
    <w:name w:val="footer"/>
    <w:basedOn w:val="Normal"/>
    <w:link w:val="SidefodTegn"/>
    <w:uiPriority w:val="99"/>
    <w:unhideWhenUsed/>
    <w:rsid w:val="003975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7528"/>
  </w:style>
  <w:style w:type="paragraph" w:styleId="Listeafsnit">
    <w:name w:val="List Paragraph"/>
    <w:basedOn w:val="Normal"/>
    <w:uiPriority w:val="34"/>
    <w:qFormat/>
    <w:rsid w:val="00397528"/>
    <w:pPr>
      <w:ind w:left="720"/>
      <w:contextualSpacing/>
    </w:pPr>
  </w:style>
  <w:style w:type="character" w:styleId="Hyperlink">
    <w:name w:val="Hyperlink"/>
    <w:basedOn w:val="Standardskrifttypeiafsnit"/>
    <w:uiPriority w:val="99"/>
    <w:unhideWhenUsed/>
    <w:rsid w:val="00947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hemmingsen@garmi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475</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Anja</dc:creator>
  <cp:keywords/>
  <dc:description/>
  <cp:lastModifiedBy>Hemmingsen, Stefan Kjeldahl</cp:lastModifiedBy>
  <cp:revision>3</cp:revision>
  <dcterms:created xsi:type="dcterms:W3CDTF">2017-03-08T11:56:00Z</dcterms:created>
  <dcterms:modified xsi:type="dcterms:W3CDTF">2017-03-08T12:11:00Z</dcterms:modified>
</cp:coreProperties>
</file>