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506EA" w14:textId="77777777" w:rsidR="00647273" w:rsidRPr="003E4FBD" w:rsidRDefault="00647273" w:rsidP="00647273">
      <w:pPr>
        <w:jc w:val="right"/>
        <w:rPr>
          <w:rFonts w:ascii="Agita DemiBold" w:hAnsi="Agita DemiBold"/>
          <w:b/>
          <w:bCs/>
          <w:sz w:val="28"/>
          <w:szCs w:val="28"/>
          <w:lang w:eastAsia="en-US"/>
        </w:rPr>
      </w:pPr>
      <w:bookmarkStart w:id="0" w:name="_Hlk29210339"/>
    </w:p>
    <w:p w14:paraId="5EF71805" w14:textId="77777777" w:rsidR="00647273" w:rsidRPr="003E4FBD" w:rsidRDefault="00396349" w:rsidP="00396349">
      <w:pPr>
        <w:jc w:val="right"/>
        <w:rPr>
          <w:rFonts w:ascii="Agita DemiBold" w:hAnsi="Agita DemiBold"/>
          <w:b/>
          <w:bCs/>
          <w:sz w:val="28"/>
          <w:szCs w:val="28"/>
          <w:lang w:eastAsia="en-US"/>
        </w:rPr>
      </w:pPr>
      <w:r w:rsidRPr="003E4FBD">
        <w:rPr>
          <w:rFonts w:ascii="Agita DemiBold" w:hAnsi="Agita DemiBold"/>
          <w:noProof/>
        </w:rPr>
        <w:drawing>
          <wp:inline distT="0" distB="0" distL="0" distR="0" wp14:anchorId="68F0451A" wp14:editId="6497E3D7">
            <wp:extent cx="3105150" cy="21717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16FED" w14:textId="77777777" w:rsidR="00396349" w:rsidRPr="003E4FBD" w:rsidRDefault="00396349" w:rsidP="00405E15">
      <w:pPr>
        <w:rPr>
          <w:rFonts w:ascii="Agita DemiBold" w:hAnsi="Agita DemiBold"/>
          <w:b/>
          <w:bCs/>
          <w:lang w:eastAsia="en-US"/>
        </w:rPr>
      </w:pPr>
    </w:p>
    <w:p w14:paraId="5D0FB774" w14:textId="77777777" w:rsidR="00396349" w:rsidRPr="003E4FBD" w:rsidRDefault="00396349" w:rsidP="00405E15">
      <w:pPr>
        <w:rPr>
          <w:rFonts w:ascii="Agita DemiBold" w:hAnsi="Agita DemiBold"/>
          <w:b/>
          <w:bCs/>
          <w:lang w:eastAsia="en-US"/>
        </w:rPr>
      </w:pPr>
    </w:p>
    <w:p w14:paraId="3EFDCD9C" w14:textId="77777777" w:rsidR="00647273" w:rsidRPr="003E4FBD" w:rsidRDefault="00455704" w:rsidP="00405E15">
      <w:pPr>
        <w:rPr>
          <w:rFonts w:ascii="Agita DemiBold" w:hAnsi="Agita DemiBold"/>
          <w:b/>
          <w:bCs/>
          <w:lang w:eastAsia="en-US"/>
        </w:rPr>
      </w:pPr>
      <w:r w:rsidRPr="003E4FBD">
        <w:rPr>
          <w:rFonts w:ascii="Agita DemiBold" w:hAnsi="Agita DemiBold"/>
          <w:b/>
          <w:bCs/>
          <w:lang w:eastAsia="en-US"/>
        </w:rPr>
        <w:t>Januar 2020</w:t>
      </w:r>
    </w:p>
    <w:p w14:paraId="29C5A5CD" w14:textId="77777777" w:rsidR="00455704" w:rsidRPr="003E4FBD" w:rsidRDefault="00455704" w:rsidP="00405E15">
      <w:pPr>
        <w:rPr>
          <w:rFonts w:ascii="Agita DemiBold" w:hAnsi="Agita DemiBold"/>
          <w:b/>
          <w:bCs/>
          <w:sz w:val="28"/>
          <w:szCs w:val="28"/>
          <w:lang w:eastAsia="en-US"/>
        </w:rPr>
      </w:pPr>
    </w:p>
    <w:p w14:paraId="1E7671EE" w14:textId="43C6231A" w:rsidR="00405E15" w:rsidRPr="003E4FBD" w:rsidRDefault="00405E15" w:rsidP="00405E15">
      <w:pPr>
        <w:rPr>
          <w:rFonts w:ascii="Agita DemiBold" w:hAnsi="Agita DemiBold"/>
          <w:b/>
          <w:bCs/>
          <w:sz w:val="28"/>
          <w:szCs w:val="28"/>
          <w:lang w:eastAsia="en-US"/>
        </w:rPr>
      </w:pPr>
      <w:r w:rsidRPr="003E4FBD">
        <w:rPr>
          <w:rFonts w:ascii="Agita DemiBold" w:hAnsi="Agita DemiBold"/>
          <w:b/>
          <w:bCs/>
          <w:sz w:val="28"/>
          <w:szCs w:val="28"/>
          <w:lang w:eastAsia="en-US"/>
        </w:rPr>
        <w:t xml:space="preserve">Arkitektur-pilgrimmene bliver nu overhalet af horder </w:t>
      </w:r>
      <w:r w:rsidR="00E40B4E">
        <w:rPr>
          <w:rFonts w:ascii="Agita DemiBold" w:hAnsi="Agita DemiBold"/>
          <w:b/>
          <w:bCs/>
          <w:sz w:val="28"/>
          <w:szCs w:val="28"/>
          <w:lang w:eastAsia="en-US"/>
        </w:rPr>
        <w:t xml:space="preserve">af </w:t>
      </w:r>
      <w:bookmarkStart w:id="1" w:name="_GoBack"/>
      <w:bookmarkEnd w:id="1"/>
      <w:r w:rsidRPr="003E4FBD">
        <w:rPr>
          <w:rFonts w:ascii="Agita DemiBold" w:hAnsi="Agita DemiBold"/>
          <w:b/>
          <w:bCs/>
          <w:sz w:val="28"/>
          <w:szCs w:val="28"/>
          <w:lang w:eastAsia="en-US"/>
        </w:rPr>
        <w:t xml:space="preserve">børnefamilier på M/S Museet for Søfart </w:t>
      </w:r>
    </w:p>
    <w:p w14:paraId="40FD83BD" w14:textId="77777777" w:rsidR="00405E15" w:rsidRPr="003E4FBD" w:rsidRDefault="00405E15" w:rsidP="00405E15">
      <w:pPr>
        <w:rPr>
          <w:rFonts w:ascii="Agita DemiBold" w:hAnsi="Agita DemiBold"/>
          <w:lang w:eastAsia="en-US"/>
        </w:rPr>
      </w:pPr>
    </w:p>
    <w:p w14:paraId="58B3C00D" w14:textId="77777777" w:rsidR="00405E15" w:rsidRPr="003E4FBD" w:rsidRDefault="00405E15" w:rsidP="00405E15">
      <w:pPr>
        <w:rPr>
          <w:rFonts w:ascii="Agita DemiBold" w:hAnsi="Agita DemiBold"/>
          <w:lang w:eastAsia="en-US"/>
        </w:rPr>
      </w:pPr>
      <w:r w:rsidRPr="003E4FBD">
        <w:rPr>
          <w:rFonts w:ascii="Agita DemiBold" w:hAnsi="Agita DemiBold"/>
          <w:lang w:eastAsia="en-US"/>
        </w:rPr>
        <w:t xml:space="preserve">Siden åbningen i 2013 har M/S Museet for Søfart især været rejsemål for internationale arkitekturinteresserede, der er strømmet til for at se det spektakulære byggeri ved siden af Kronborg. Men kombinationen af Bjarke </w:t>
      </w:r>
      <w:proofErr w:type="spellStart"/>
      <w:r w:rsidRPr="003E4FBD">
        <w:rPr>
          <w:rFonts w:ascii="Agita DemiBold" w:hAnsi="Agita DemiBold"/>
          <w:lang w:eastAsia="en-US"/>
        </w:rPr>
        <w:t>Ingels</w:t>
      </w:r>
      <w:proofErr w:type="spellEnd"/>
      <w:r w:rsidRPr="003E4FBD">
        <w:rPr>
          <w:rFonts w:ascii="Agita DemiBold" w:hAnsi="Agita DemiBold"/>
          <w:lang w:eastAsia="en-US"/>
        </w:rPr>
        <w:t>’ legesyge bygning og museets nye børneunivers ’DRØMMESKIBET’ fik i 2019 antallet af børn og unge på museet til at eksplodere. Næsten 40% flere besøgende under 18 år valgte sidste år at besøge museet.</w:t>
      </w:r>
    </w:p>
    <w:p w14:paraId="02DB9D20" w14:textId="77777777" w:rsidR="00405E15" w:rsidRPr="003E4FBD" w:rsidRDefault="00405E15" w:rsidP="00405E15">
      <w:pPr>
        <w:rPr>
          <w:rFonts w:ascii="Agita DemiBold" w:hAnsi="Agita DemiBold"/>
          <w:lang w:eastAsia="en-US"/>
        </w:rPr>
      </w:pPr>
    </w:p>
    <w:p w14:paraId="3E278567" w14:textId="77777777" w:rsidR="00405E15" w:rsidRPr="003E4FBD" w:rsidRDefault="00405E15" w:rsidP="00405E15">
      <w:pPr>
        <w:rPr>
          <w:rFonts w:ascii="Agita DemiBold" w:hAnsi="Agita DemiBold"/>
          <w:lang w:eastAsia="en-US"/>
        </w:rPr>
      </w:pPr>
      <w:r w:rsidRPr="003E4FBD">
        <w:rPr>
          <w:rFonts w:ascii="Agita DemiBold" w:hAnsi="Agita DemiBold"/>
          <w:lang w:eastAsia="en-US"/>
        </w:rPr>
        <w:t xml:space="preserve">Ulla Tofte, direktør for M/S Museet for Søfart, ser de mange børn som et udtryk for, at det er lykkedes at gøre M/S Museet for Søfart til et sted, der også er relevant for dem, der </w:t>
      </w:r>
      <w:r w:rsidRPr="003E4FBD">
        <w:rPr>
          <w:rFonts w:ascii="Agita DemiBold" w:hAnsi="Agita DemiBold"/>
          <w:i/>
          <w:iCs/>
          <w:lang w:eastAsia="en-US"/>
        </w:rPr>
        <w:t>ikke</w:t>
      </w:r>
      <w:r w:rsidRPr="003E4FBD">
        <w:rPr>
          <w:rFonts w:ascii="Agita DemiBold" w:hAnsi="Agita DemiBold"/>
          <w:lang w:eastAsia="en-US"/>
        </w:rPr>
        <w:t xml:space="preserve"> er interesserede i søfart – endnu: </w:t>
      </w:r>
      <w:r w:rsidRPr="003E4FBD">
        <w:rPr>
          <w:rFonts w:ascii="Cambria" w:hAnsi="Cambria" w:cs="Cambria"/>
          <w:lang w:eastAsia="en-US"/>
        </w:rPr>
        <w:t> </w:t>
      </w:r>
      <w:r w:rsidRPr="003E4FBD">
        <w:rPr>
          <w:rFonts w:ascii="Agita DemiBold" w:hAnsi="Agita DemiBold" w:cs="Agita DemiBold"/>
          <w:lang w:eastAsia="en-US"/>
        </w:rPr>
        <w:t>”</w:t>
      </w:r>
      <w:r w:rsidRPr="003E4FBD">
        <w:rPr>
          <w:rFonts w:ascii="Agita DemiBold" w:hAnsi="Agita DemiBold"/>
          <w:lang w:eastAsia="en-US"/>
        </w:rPr>
        <w:t>Vores ambition om at r</w:t>
      </w:r>
      <w:r w:rsidRPr="003E4FBD">
        <w:rPr>
          <w:rFonts w:ascii="Agita DemiBold" w:hAnsi="Agita DemiBold" w:cs="Agita DemiBold"/>
          <w:lang w:eastAsia="en-US"/>
        </w:rPr>
        <w:t>æ</w:t>
      </w:r>
      <w:r w:rsidRPr="003E4FBD">
        <w:rPr>
          <w:rFonts w:ascii="Agita DemiBold" w:hAnsi="Agita DemiBold"/>
          <w:lang w:eastAsia="en-US"/>
        </w:rPr>
        <w:t>kke ud til nye brugergrupper har b</w:t>
      </w:r>
      <w:r w:rsidRPr="003E4FBD">
        <w:rPr>
          <w:rFonts w:ascii="Agita DemiBold" w:hAnsi="Agita DemiBold" w:cs="Agita DemiBold"/>
          <w:lang w:eastAsia="en-US"/>
        </w:rPr>
        <w:t>å</w:t>
      </w:r>
      <w:r w:rsidRPr="003E4FBD">
        <w:rPr>
          <w:rFonts w:ascii="Agita DemiBold" w:hAnsi="Agita DemiBold"/>
          <w:lang w:eastAsia="en-US"/>
        </w:rPr>
        <w:t>ret frugt. Den markante stigning i antallet af b</w:t>
      </w:r>
      <w:r w:rsidRPr="003E4FBD">
        <w:rPr>
          <w:rFonts w:ascii="Agita DemiBold" w:hAnsi="Agita DemiBold" w:cs="Agita DemiBold"/>
          <w:lang w:eastAsia="en-US"/>
        </w:rPr>
        <w:t>ø</w:t>
      </w:r>
      <w:r w:rsidRPr="003E4FBD">
        <w:rPr>
          <w:rFonts w:ascii="Agita DemiBold" w:hAnsi="Agita DemiBold"/>
          <w:lang w:eastAsia="en-US"/>
        </w:rPr>
        <w:t>rn og unge p</w:t>
      </w:r>
      <w:r w:rsidRPr="003E4FBD">
        <w:rPr>
          <w:rFonts w:ascii="Agita DemiBold" w:hAnsi="Agita DemiBold" w:cs="Agita DemiBold"/>
          <w:lang w:eastAsia="en-US"/>
        </w:rPr>
        <w:t>å</w:t>
      </w:r>
      <w:r w:rsidRPr="003E4FBD">
        <w:rPr>
          <w:rFonts w:ascii="Agita DemiBold" w:hAnsi="Agita DemiBold"/>
          <w:lang w:eastAsia="en-US"/>
        </w:rPr>
        <w:t xml:space="preserve"> museet vidner om, at vi har ramt plet med vores satsning p</w:t>
      </w:r>
      <w:r w:rsidRPr="003E4FBD">
        <w:rPr>
          <w:rFonts w:ascii="Agita DemiBold" w:hAnsi="Agita DemiBold" w:cs="Agita DemiBold"/>
          <w:lang w:eastAsia="en-US"/>
        </w:rPr>
        <w:t>å</w:t>
      </w:r>
      <w:r w:rsidRPr="003E4FBD">
        <w:rPr>
          <w:rFonts w:ascii="Agita DemiBold" w:hAnsi="Agita DemiBold"/>
          <w:lang w:eastAsia="en-US"/>
        </w:rPr>
        <w:t xml:space="preserve"> </w:t>
      </w:r>
      <w:r w:rsidRPr="003E4FBD">
        <w:rPr>
          <w:rFonts w:ascii="Agita DemiBold" w:hAnsi="Agita DemiBold" w:cs="Agita DemiBold"/>
          <w:lang w:eastAsia="en-US"/>
        </w:rPr>
        <w:t>’</w:t>
      </w:r>
      <w:r w:rsidRPr="003E4FBD">
        <w:rPr>
          <w:rFonts w:ascii="Agita DemiBold" w:hAnsi="Agita DemiBold"/>
          <w:lang w:eastAsia="en-US"/>
        </w:rPr>
        <w:t>DR</w:t>
      </w:r>
      <w:r w:rsidRPr="003E4FBD">
        <w:rPr>
          <w:rFonts w:ascii="Agita DemiBold" w:hAnsi="Agita DemiBold" w:cs="Agita DemiBold"/>
          <w:lang w:eastAsia="en-US"/>
        </w:rPr>
        <w:t>Ø</w:t>
      </w:r>
      <w:r w:rsidRPr="003E4FBD">
        <w:rPr>
          <w:rFonts w:ascii="Agita DemiBold" w:hAnsi="Agita DemiBold"/>
          <w:lang w:eastAsia="en-US"/>
        </w:rPr>
        <w:t>MMESKIBET</w:t>
      </w:r>
      <w:r w:rsidRPr="003E4FBD">
        <w:rPr>
          <w:rFonts w:ascii="Agita DemiBold" w:hAnsi="Agita DemiBold" w:cs="Agita DemiBold"/>
          <w:lang w:eastAsia="en-US"/>
        </w:rPr>
        <w:t>’</w:t>
      </w:r>
      <w:r w:rsidRPr="003E4FBD">
        <w:rPr>
          <w:rFonts w:ascii="Agita DemiBold" w:hAnsi="Agita DemiBold"/>
          <w:lang w:eastAsia="en-US"/>
        </w:rPr>
        <w:t xml:space="preserve"> og er blevet et museum, der i høj grad samler familier på tværs af generationer til fælles oplevelser”. </w:t>
      </w:r>
    </w:p>
    <w:p w14:paraId="0D35A3C7" w14:textId="77777777" w:rsidR="00405E15" w:rsidRPr="003E4FBD" w:rsidRDefault="00405E15" w:rsidP="00405E15">
      <w:pPr>
        <w:rPr>
          <w:rFonts w:ascii="Agita DemiBold" w:hAnsi="Agita DemiBold"/>
          <w:lang w:eastAsia="en-US"/>
        </w:rPr>
      </w:pPr>
    </w:p>
    <w:p w14:paraId="5DD8CE3A" w14:textId="77777777" w:rsidR="00405E15" w:rsidRPr="003E4FBD" w:rsidRDefault="00405E15" w:rsidP="00405E15">
      <w:pPr>
        <w:rPr>
          <w:rFonts w:ascii="Agita DemiBold" w:hAnsi="Agita DemiBold"/>
          <w:lang w:eastAsia="en-US"/>
        </w:rPr>
      </w:pPr>
      <w:r w:rsidRPr="003E4FBD">
        <w:rPr>
          <w:rFonts w:ascii="Agita DemiBold" w:hAnsi="Agita DemiBold"/>
          <w:lang w:eastAsia="en-US"/>
        </w:rPr>
        <w:t xml:space="preserve">Hun fortsætter: ”Det er et udtryk for tidsånden, at børn og voksne er blevet ambitiøse på egen dannelse og gerne vil væk fra sofaen og </w:t>
      </w:r>
      <w:proofErr w:type="spellStart"/>
      <w:r w:rsidRPr="003E4FBD">
        <w:rPr>
          <w:rFonts w:ascii="Agita DemiBold" w:hAnsi="Agita DemiBold"/>
          <w:lang w:eastAsia="en-US"/>
        </w:rPr>
        <w:t>ipad’en</w:t>
      </w:r>
      <w:proofErr w:type="spellEnd"/>
      <w:r w:rsidRPr="003E4FBD">
        <w:rPr>
          <w:rFonts w:ascii="Agita DemiBold" w:hAnsi="Agita DemiBold"/>
          <w:lang w:eastAsia="en-US"/>
        </w:rPr>
        <w:t xml:space="preserve"> og foretage sig noget sammen. Det er ikke længere nok bare at blive underholdt – mange vil også gerne blive klogere og M/S Museet for Søfarts position er derfor mere en del af identitets-økonomien end oplevelsesøkonomien”</w:t>
      </w:r>
      <w:r w:rsidRPr="003E4FBD">
        <w:rPr>
          <w:rFonts w:ascii="Cambria" w:hAnsi="Cambria" w:cs="Cambria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E4FBD">
        <w:rPr>
          <w:rFonts w:ascii="Agita DemiBold" w:hAnsi="Agita DemiBold"/>
          <w:lang w:eastAsia="en-US"/>
        </w:rPr>
        <w:t xml:space="preserve"> </w:t>
      </w:r>
    </w:p>
    <w:p w14:paraId="616C651B" w14:textId="77777777" w:rsidR="00405E15" w:rsidRPr="003E4FBD" w:rsidRDefault="00405E15" w:rsidP="00405E15">
      <w:pPr>
        <w:rPr>
          <w:rFonts w:ascii="Agita DemiBold" w:hAnsi="Agita DemiBold"/>
          <w:b/>
          <w:bCs/>
          <w:lang w:eastAsia="en-US"/>
        </w:rPr>
      </w:pPr>
    </w:p>
    <w:p w14:paraId="166F9514" w14:textId="77777777" w:rsidR="00405E15" w:rsidRPr="003E4FBD" w:rsidRDefault="00405E15" w:rsidP="00405E15">
      <w:pPr>
        <w:rPr>
          <w:rFonts w:ascii="Agita DemiBold" w:hAnsi="Agita DemiBold"/>
          <w:b/>
          <w:bCs/>
          <w:lang w:eastAsia="en-US"/>
        </w:rPr>
      </w:pPr>
      <w:r w:rsidRPr="003E4FBD">
        <w:rPr>
          <w:rFonts w:ascii="Agita DemiBold" w:hAnsi="Agita DemiBold"/>
          <w:b/>
          <w:bCs/>
          <w:lang w:eastAsia="en-US"/>
        </w:rPr>
        <w:t>Generel stigning i besøgstallet</w:t>
      </w:r>
    </w:p>
    <w:p w14:paraId="51B6D2B1" w14:textId="77777777" w:rsidR="00405E15" w:rsidRPr="003E4FBD" w:rsidRDefault="00405E15" w:rsidP="00405E15">
      <w:pPr>
        <w:rPr>
          <w:rFonts w:ascii="Agita DemiBold" w:hAnsi="Agita DemiBold"/>
          <w:b/>
          <w:bCs/>
          <w:lang w:eastAsia="en-US"/>
        </w:rPr>
      </w:pPr>
    </w:p>
    <w:p w14:paraId="6DBDB381" w14:textId="77777777" w:rsidR="00405E15" w:rsidRPr="003E4FBD" w:rsidRDefault="00405E15" w:rsidP="00405E15">
      <w:pPr>
        <w:rPr>
          <w:rFonts w:ascii="Agita DemiBold" w:hAnsi="Agita DemiBold"/>
        </w:rPr>
      </w:pPr>
      <w:r w:rsidRPr="003E4FBD">
        <w:rPr>
          <w:rFonts w:ascii="Agita DemiBold" w:hAnsi="Agita DemiBold"/>
          <w:lang w:eastAsia="en-US"/>
        </w:rPr>
        <w:t xml:space="preserve">M/S Museet for Søfart har i løbet af 2019 oplevet en generel positiv udvikling og landet på et samlet besøgstal på 107.000, hvilket betyder en besøgsfremgang på 18% sammenlignet med 2018. For at fortsætte denne udvikling lancerer M/S Museet for Søfart </w:t>
      </w:r>
      <w:r w:rsidRPr="003E4FBD">
        <w:rPr>
          <w:rFonts w:ascii="Agita DemiBold" w:hAnsi="Agita DemiBold"/>
        </w:rPr>
        <w:t>i de kommende år en række tiltag, der udfordrer de traditionelle formidlingsformer indenfor historie og kultur.</w:t>
      </w:r>
    </w:p>
    <w:p w14:paraId="219C4896" w14:textId="77777777" w:rsidR="00405E15" w:rsidRPr="003E4FBD" w:rsidRDefault="00405E15" w:rsidP="00405E15">
      <w:pPr>
        <w:rPr>
          <w:rFonts w:ascii="Agita DemiBold" w:hAnsi="Agita DemiBold"/>
        </w:rPr>
      </w:pPr>
    </w:p>
    <w:p w14:paraId="03996B8D" w14:textId="77777777" w:rsidR="00143278" w:rsidRPr="003E4FBD" w:rsidRDefault="00143278" w:rsidP="00405E15">
      <w:pPr>
        <w:rPr>
          <w:rFonts w:ascii="Agita DemiBold" w:hAnsi="Agita DemiBold"/>
        </w:rPr>
      </w:pPr>
      <w:r w:rsidRPr="003E4FBD">
        <w:rPr>
          <w:rFonts w:ascii="Agita DemiBold" w:hAnsi="Agita DemiBold"/>
        </w:rPr>
        <w:t>For yderligere oplysninger kontakt:</w:t>
      </w:r>
    </w:p>
    <w:p w14:paraId="2FBFB785" w14:textId="77777777" w:rsidR="00143278" w:rsidRPr="003E4FBD" w:rsidRDefault="00143278" w:rsidP="00143278">
      <w:pPr>
        <w:rPr>
          <w:rFonts w:ascii="Agita DemiBold" w:hAnsi="Agita DemiBold"/>
        </w:rPr>
      </w:pPr>
      <w:r w:rsidRPr="003E4FBD">
        <w:rPr>
          <w:rFonts w:ascii="Agita DemiBold" w:hAnsi="Agita DemiBold"/>
        </w:rPr>
        <w:t xml:space="preserve">Marketingansvarlig Marie Henriksen, </w:t>
      </w:r>
      <w:hyperlink r:id="rId5" w:history="1">
        <w:r w:rsidRPr="003E4FBD">
          <w:rPr>
            <w:rStyle w:val="Hyperlink"/>
            <w:rFonts w:ascii="Agita DemiBold" w:hAnsi="Agita DemiBold"/>
          </w:rPr>
          <w:t>mh@mfs.dk</w:t>
        </w:r>
      </w:hyperlink>
      <w:r w:rsidRPr="003E4FBD">
        <w:rPr>
          <w:rFonts w:ascii="Agita DemiBold" w:hAnsi="Agita DemiBold"/>
        </w:rPr>
        <w:t>, mobil 6021 4347</w:t>
      </w:r>
      <w:bookmarkEnd w:id="0"/>
    </w:p>
    <w:sectPr w:rsidR="00143278" w:rsidRPr="003E4F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 DemiBold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81"/>
    <w:rsid w:val="000A1B20"/>
    <w:rsid w:val="000B2581"/>
    <w:rsid w:val="00143278"/>
    <w:rsid w:val="00291C36"/>
    <w:rsid w:val="002B48BD"/>
    <w:rsid w:val="00304987"/>
    <w:rsid w:val="00362D9F"/>
    <w:rsid w:val="00396349"/>
    <w:rsid w:val="003E4FBD"/>
    <w:rsid w:val="00405E15"/>
    <w:rsid w:val="00455704"/>
    <w:rsid w:val="00461383"/>
    <w:rsid w:val="005D6A84"/>
    <w:rsid w:val="005E2910"/>
    <w:rsid w:val="00610897"/>
    <w:rsid w:val="00647273"/>
    <w:rsid w:val="006C3F6F"/>
    <w:rsid w:val="00842829"/>
    <w:rsid w:val="0086177C"/>
    <w:rsid w:val="0088192E"/>
    <w:rsid w:val="009842F3"/>
    <w:rsid w:val="00A63A33"/>
    <w:rsid w:val="00BA680B"/>
    <w:rsid w:val="00E40B4E"/>
    <w:rsid w:val="00EA618E"/>
    <w:rsid w:val="00F1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F0A8"/>
  <w15:chartTrackingRefBased/>
  <w15:docId w15:val="{FB9B70AA-34CD-4E5B-8BCE-E1EFCA3F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81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4327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@mfs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Henriksen</dc:creator>
  <cp:keywords/>
  <dc:description/>
  <cp:lastModifiedBy>Marie Henriksen</cp:lastModifiedBy>
  <cp:revision>17</cp:revision>
  <dcterms:created xsi:type="dcterms:W3CDTF">2020-01-06T09:07:00Z</dcterms:created>
  <dcterms:modified xsi:type="dcterms:W3CDTF">2020-01-06T13:25:00Z</dcterms:modified>
</cp:coreProperties>
</file>