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033" w:rsidRDefault="00D91504">
      <w:r>
        <w:rPr>
          <w:noProof/>
        </w:rPr>
        <w:drawing>
          <wp:anchor distT="0" distB="0" distL="114300" distR="114300" simplePos="0" relativeHeight="251659264" behindDoc="0" locked="0" layoutInCell="1" hidden="0" allowOverlap="1" wp14:anchorId="4BDFE3C1" wp14:editId="673150E2">
            <wp:simplePos x="0" y="0"/>
            <wp:positionH relativeFrom="column">
              <wp:posOffset>5076825</wp:posOffset>
            </wp:positionH>
            <wp:positionV relativeFrom="paragraph">
              <wp:posOffset>0</wp:posOffset>
            </wp:positionV>
            <wp:extent cx="896620" cy="878840"/>
            <wp:effectExtent l="0" t="0" r="508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6620" cy="878840"/>
                    </a:xfrm>
                    <a:prstGeom prst="rect">
                      <a:avLst/>
                    </a:prstGeom>
                    <a:ln/>
                  </pic:spPr>
                </pic:pic>
              </a:graphicData>
            </a:graphic>
          </wp:anchor>
        </w:drawing>
      </w:r>
    </w:p>
    <w:p w:rsidR="00D91504" w:rsidRDefault="00D91504"/>
    <w:p w:rsidR="00D91504" w:rsidRDefault="00D91504"/>
    <w:p w:rsidR="00D91504" w:rsidRDefault="00D91504"/>
    <w:p w:rsidR="00D91504" w:rsidRDefault="00D91504"/>
    <w:p w:rsidR="002143BD" w:rsidRDefault="002143BD"/>
    <w:p w:rsidR="0081434B" w:rsidRDefault="0081434B" w:rsidP="005F0BFA">
      <w:pPr>
        <w:pStyle w:val="NormalWeb"/>
        <w:spacing w:before="0" w:beforeAutospacing="0" w:line="270" w:lineRule="atLeast"/>
        <w:rPr>
          <w:rStyle w:val="Sterk"/>
          <w:rFonts w:asciiTheme="minorHAnsi" w:hAnsiTheme="minorHAnsi" w:cstheme="minorHAnsi"/>
          <w:color w:val="000000" w:themeColor="text1"/>
          <w:sz w:val="22"/>
          <w:szCs w:val="22"/>
          <w:u w:val="single"/>
        </w:rPr>
      </w:pPr>
      <w:bookmarkStart w:id="0" w:name="OLE_LINK1"/>
      <w:bookmarkStart w:id="1" w:name="OLE_LINK2"/>
    </w:p>
    <w:p w:rsidR="0081434B" w:rsidRPr="006406DF" w:rsidRDefault="0081434B" w:rsidP="0081434B">
      <w:pPr>
        <w:shd w:val="clear" w:color="auto" w:fill="FFFFFF"/>
        <w:rPr>
          <w:rFonts w:eastAsia="Times New Roman" w:cstheme="minorHAnsi"/>
          <w:color w:val="000000" w:themeColor="text1"/>
          <w:sz w:val="25"/>
          <w:szCs w:val="25"/>
          <w:lang w:eastAsia="nb-NO"/>
        </w:rPr>
      </w:pPr>
      <w:proofErr w:type="spellStart"/>
      <w:r w:rsidRPr="006406DF">
        <w:rPr>
          <w:rFonts w:eastAsia="Times New Roman" w:cstheme="minorHAnsi"/>
          <w:b/>
          <w:bCs/>
          <w:color w:val="000000" w:themeColor="text1"/>
          <w:sz w:val="25"/>
          <w:szCs w:val="25"/>
          <w:lang w:eastAsia="nb-NO"/>
        </w:rPr>
        <w:t>Extra</w:t>
      </w:r>
      <w:proofErr w:type="spellEnd"/>
      <w:r w:rsidRPr="006406DF">
        <w:rPr>
          <w:rFonts w:eastAsia="Times New Roman" w:cstheme="minorHAnsi"/>
          <w:b/>
          <w:bCs/>
          <w:color w:val="000000" w:themeColor="text1"/>
          <w:sz w:val="25"/>
          <w:szCs w:val="25"/>
          <w:lang w:eastAsia="nb-NO"/>
        </w:rPr>
        <w:t xml:space="preserve"> og Too Good To Go utvider samarbeidet</w:t>
      </w:r>
    </w:p>
    <w:p w:rsidR="0081434B" w:rsidRPr="006406DF" w:rsidRDefault="0081434B" w:rsidP="0081434B">
      <w:pPr>
        <w:shd w:val="clear" w:color="auto" w:fill="FFFFFF"/>
        <w:rPr>
          <w:rFonts w:eastAsia="Times New Roman" w:cstheme="minorHAnsi"/>
          <w:color w:val="000000" w:themeColor="text1"/>
          <w:sz w:val="22"/>
          <w:szCs w:val="22"/>
          <w:lang w:eastAsia="nb-NO"/>
        </w:rPr>
      </w:pPr>
      <w:r w:rsidRPr="006406DF">
        <w:rPr>
          <w:rFonts w:eastAsia="Times New Roman" w:cstheme="minorHAnsi"/>
          <w:color w:val="000000" w:themeColor="text1"/>
          <w:sz w:val="22"/>
          <w:szCs w:val="22"/>
          <w:lang w:eastAsia="nb-NO"/>
        </w:rPr>
        <w:t> </w:t>
      </w:r>
    </w:p>
    <w:bookmarkEnd w:id="0"/>
    <w:bookmarkEnd w:id="1"/>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proofErr w:type="spellStart"/>
      <w:r w:rsidRPr="006406DF">
        <w:rPr>
          <w:rStyle w:val="Sterk"/>
          <w:rFonts w:asciiTheme="minorHAnsi" w:hAnsiTheme="minorHAnsi" w:cstheme="minorHAnsi"/>
          <w:color w:val="000000" w:themeColor="text1"/>
          <w:sz w:val="22"/>
          <w:szCs w:val="22"/>
        </w:rPr>
        <w:t>Extra</w:t>
      </w:r>
      <w:proofErr w:type="spellEnd"/>
      <w:r w:rsidRPr="006406DF">
        <w:rPr>
          <w:rStyle w:val="Sterk"/>
          <w:rFonts w:asciiTheme="minorHAnsi" w:hAnsiTheme="minorHAnsi" w:cstheme="minorHAnsi"/>
          <w:color w:val="000000" w:themeColor="text1"/>
          <w:sz w:val="22"/>
          <w:szCs w:val="22"/>
        </w:rPr>
        <w:t xml:space="preserve">-kundene får mulighet til å redde mer mat gjennom Too Good To Go. De siste par ukene har 70 nye </w:t>
      </w:r>
      <w:proofErr w:type="spellStart"/>
      <w:r w:rsidRPr="006406DF">
        <w:rPr>
          <w:rStyle w:val="Sterk"/>
          <w:rFonts w:asciiTheme="minorHAnsi" w:hAnsiTheme="minorHAnsi" w:cstheme="minorHAnsi"/>
          <w:color w:val="000000" w:themeColor="text1"/>
          <w:sz w:val="22"/>
          <w:szCs w:val="22"/>
        </w:rPr>
        <w:t>Extra</w:t>
      </w:r>
      <w:proofErr w:type="spellEnd"/>
      <w:r w:rsidRPr="006406DF">
        <w:rPr>
          <w:rStyle w:val="Sterk"/>
          <w:rFonts w:asciiTheme="minorHAnsi" w:hAnsiTheme="minorHAnsi" w:cstheme="minorHAnsi"/>
          <w:color w:val="000000" w:themeColor="text1"/>
          <w:sz w:val="22"/>
          <w:szCs w:val="22"/>
        </w:rPr>
        <w:t>-butikker blitt med i matredder-</w:t>
      </w:r>
      <w:proofErr w:type="spellStart"/>
      <w:r w:rsidRPr="006406DF">
        <w:rPr>
          <w:rStyle w:val="Sterk"/>
          <w:rFonts w:asciiTheme="minorHAnsi" w:hAnsiTheme="minorHAnsi" w:cstheme="minorHAnsi"/>
          <w:color w:val="000000" w:themeColor="text1"/>
          <w:sz w:val="22"/>
          <w:szCs w:val="22"/>
        </w:rPr>
        <w:t>appen</w:t>
      </w:r>
      <w:proofErr w:type="spellEnd"/>
      <w:r w:rsidRPr="006406DF">
        <w:rPr>
          <w:rStyle w:val="Sterk"/>
          <w:rFonts w:asciiTheme="minorHAnsi" w:hAnsiTheme="minorHAnsi" w:cstheme="minorHAnsi"/>
          <w:color w:val="000000" w:themeColor="text1"/>
          <w:sz w:val="22"/>
          <w:szCs w:val="22"/>
        </w:rPr>
        <w:t>.</w:t>
      </w:r>
    </w:p>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Fonts w:asciiTheme="minorHAnsi" w:hAnsiTheme="minorHAnsi" w:cstheme="minorHAnsi"/>
          <w:color w:val="000000" w:themeColor="text1"/>
          <w:sz w:val="22"/>
          <w:szCs w:val="22"/>
        </w:rPr>
        <w:t xml:space="preserve">Samarbeidet startet for fullt i mai, da en rekke av butikkene ble inkludert i </w:t>
      </w:r>
      <w:proofErr w:type="spellStart"/>
      <w:r w:rsidRPr="006406DF">
        <w:rPr>
          <w:rFonts w:asciiTheme="minorHAnsi" w:hAnsiTheme="minorHAnsi" w:cstheme="minorHAnsi"/>
          <w:color w:val="000000" w:themeColor="text1"/>
          <w:sz w:val="22"/>
          <w:szCs w:val="22"/>
        </w:rPr>
        <w:t>appen</w:t>
      </w:r>
      <w:proofErr w:type="spellEnd"/>
      <w:r w:rsidRPr="006406DF">
        <w:rPr>
          <w:rFonts w:asciiTheme="minorHAnsi" w:hAnsiTheme="minorHAnsi" w:cstheme="minorHAnsi"/>
          <w:color w:val="000000" w:themeColor="text1"/>
          <w:sz w:val="22"/>
          <w:szCs w:val="22"/>
        </w:rPr>
        <w:t>. Totalt er nå 122 av dem med.</w:t>
      </w:r>
      <w:bookmarkStart w:id="2" w:name="_GoBack"/>
      <w:bookmarkEnd w:id="2"/>
    </w:p>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Fonts w:asciiTheme="minorHAnsi" w:hAnsiTheme="minorHAnsi" w:cstheme="minorHAnsi"/>
          <w:color w:val="000000" w:themeColor="text1"/>
          <w:sz w:val="22"/>
          <w:szCs w:val="22"/>
        </w:rPr>
        <w:t>Det siste innslaget av butikker befinner seg blant annet i Halden, Sogndal, Fagernes, Spydeberg, Gol og på Storo i Oslo; 71 totalt. Flere er allerede godt i gang med å selge overskuddsmat via Too Good To Go.</w:t>
      </w:r>
    </w:p>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Style w:val="Sterk"/>
          <w:rFonts w:asciiTheme="minorHAnsi" w:hAnsiTheme="minorHAnsi" w:cstheme="minorHAnsi"/>
          <w:color w:val="000000" w:themeColor="text1"/>
          <w:sz w:val="22"/>
          <w:szCs w:val="22"/>
        </w:rPr>
        <w:t>Har reddet 13.000 forundringsposer</w:t>
      </w:r>
      <w:r w:rsidRPr="006406DF">
        <w:rPr>
          <w:rFonts w:asciiTheme="minorHAnsi" w:hAnsiTheme="minorHAnsi" w:cstheme="minorHAnsi"/>
          <w:b/>
          <w:bCs/>
          <w:color w:val="000000" w:themeColor="text1"/>
          <w:sz w:val="22"/>
          <w:szCs w:val="22"/>
        </w:rPr>
        <w:br/>
      </w:r>
      <w:r w:rsidRPr="006406DF">
        <w:rPr>
          <w:rFonts w:asciiTheme="minorHAnsi" w:hAnsiTheme="minorHAnsi" w:cstheme="minorHAnsi"/>
          <w:color w:val="000000" w:themeColor="text1"/>
          <w:sz w:val="22"/>
          <w:szCs w:val="22"/>
        </w:rPr>
        <w:t xml:space="preserve">Siden oppstart har </w:t>
      </w:r>
      <w:proofErr w:type="spellStart"/>
      <w:r w:rsidRPr="006406DF">
        <w:rPr>
          <w:rFonts w:asciiTheme="minorHAnsi" w:hAnsiTheme="minorHAnsi" w:cstheme="minorHAnsi"/>
          <w:color w:val="000000" w:themeColor="text1"/>
          <w:sz w:val="22"/>
          <w:szCs w:val="22"/>
        </w:rPr>
        <w:t>Extra</w:t>
      </w:r>
      <w:proofErr w:type="spellEnd"/>
      <w:r w:rsidRPr="006406DF">
        <w:rPr>
          <w:rFonts w:asciiTheme="minorHAnsi" w:hAnsiTheme="minorHAnsi" w:cstheme="minorHAnsi"/>
          <w:color w:val="000000" w:themeColor="text1"/>
          <w:sz w:val="22"/>
          <w:szCs w:val="22"/>
        </w:rPr>
        <w:t>-kundene reddet 13.199 forundringsposer med mat fra å bli kastet.</w:t>
      </w:r>
    </w:p>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Fonts w:asciiTheme="minorHAnsi" w:hAnsiTheme="minorHAnsi" w:cstheme="minorHAnsi"/>
          <w:color w:val="000000" w:themeColor="text1"/>
          <w:sz w:val="22"/>
          <w:szCs w:val="22"/>
        </w:rPr>
        <w:t xml:space="preserve">– Vi er glade for at </w:t>
      </w:r>
      <w:proofErr w:type="spellStart"/>
      <w:r w:rsidRPr="006406DF">
        <w:rPr>
          <w:rFonts w:asciiTheme="minorHAnsi" w:hAnsiTheme="minorHAnsi" w:cstheme="minorHAnsi"/>
          <w:color w:val="000000" w:themeColor="text1"/>
          <w:sz w:val="22"/>
          <w:szCs w:val="22"/>
        </w:rPr>
        <w:t>Extra</w:t>
      </w:r>
      <w:proofErr w:type="spellEnd"/>
      <w:r w:rsidRPr="006406DF">
        <w:rPr>
          <w:rFonts w:asciiTheme="minorHAnsi" w:hAnsiTheme="minorHAnsi" w:cstheme="minorHAnsi"/>
          <w:color w:val="000000" w:themeColor="text1"/>
          <w:sz w:val="22"/>
          <w:szCs w:val="22"/>
        </w:rPr>
        <w:t xml:space="preserve"> er med oss kampen mot matsvinn. Det er en vinn-vinn-situasjon for dem som tar i bruk </w:t>
      </w:r>
      <w:proofErr w:type="spellStart"/>
      <w:r w:rsidRPr="006406DF">
        <w:rPr>
          <w:rFonts w:asciiTheme="minorHAnsi" w:hAnsiTheme="minorHAnsi" w:cstheme="minorHAnsi"/>
          <w:color w:val="000000" w:themeColor="text1"/>
          <w:sz w:val="22"/>
          <w:szCs w:val="22"/>
        </w:rPr>
        <w:t>appen</w:t>
      </w:r>
      <w:proofErr w:type="spellEnd"/>
      <w:r w:rsidRPr="006406DF">
        <w:rPr>
          <w:rFonts w:asciiTheme="minorHAnsi" w:hAnsiTheme="minorHAnsi" w:cstheme="minorHAnsi"/>
          <w:color w:val="000000" w:themeColor="text1"/>
          <w:sz w:val="22"/>
          <w:szCs w:val="22"/>
        </w:rPr>
        <w:t xml:space="preserve">. Butikkene reduserer svinnet sitt og lokalkundene får overskuddsmat til en god pris – samtidig som de gjør noe bra for miljøet, sier storkundeansvarlig Anniken Hoff </w:t>
      </w:r>
      <w:proofErr w:type="spellStart"/>
      <w:r w:rsidRPr="006406DF">
        <w:rPr>
          <w:rFonts w:asciiTheme="minorHAnsi" w:hAnsiTheme="minorHAnsi" w:cstheme="minorHAnsi"/>
          <w:color w:val="000000" w:themeColor="text1"/>
          <w:sz w:val="22"/>
          <w:szCs w:val="22"/>
        </w:rPr>
        <w:t>Quirk</w:t>
      </w:r>
      <w:proofErr w:type="spellEnd"/>
      <w:r w:rsidRPr="006406DF">
        <w:rPr>
          <w:rFonts w:asciiTheme="minorHAnsi" w:hAnsiTheme="minorHAnsi" w:cstheme="minorHAnsi"/>
          <w:color w:val="000000" w:themeColor="text1"/>
          <w:sz w:val="22"/>
          <w:szCs w:val="22"/>
        </w:rPr>
        <w:t xml:space="preserve"> i Too Good To Go.</w:t>
      </w:r>
    </w:p>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Fonts w:asciiTheme="minorHAnsi" w:hAnsiTheme="minorHAnsi" w:cstheme="minorHAnsi"/>
          <w:color w:val="000000" w:themeColor="text1"/>
          <w:sz w:val="22"/>
          <w:szCs w:val="22"/>
        </w:rPr>
        <w:t>Totalt samarbeider Too Good To Go med 2200 butikker og serveringssteder på landsbasis. Normalt reddes det rundt 6000 forundringsposer om dagen.</w:t>
      </w:r>
    </w:p>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Fonts w:asciiTheme="minorHAnsi" w:hAnsiTheme="minorHAnsi" w:cstheme="minorHAnsi"/>
          <w:color w:val="000000" w:themeColor="text1"/>
          <w:sz w:val="22"/>
          <w:szCs w:val="22"/>
        </w:rPr>
        <w:t xml:space="preserve">– Hva som er til overs varierer fra dag til dag. Det er derfor vi kaller det forundringsposer. Hos </w:t>
      </w:r>
      <w:proofErr w:type="spellStart"/>
      <w:r w:rsidRPr="006406DF">
        <w:rPr>
          <w:rFonts w:asciiTheme="minorHAnsi" w:hAnsiTheme="minorHAnsi" w:cstheme="minorHAnsi"/>
          <w:color w:val="000000" w:themeColor="text1"/>
          <w:sz w:val="22"/>
          <w:szCs w:val="22"/>
        </w:rPr>
        <w:t>Extra</w:t>
      </w:r>
      <w:proofErr w:type="spellEnd"/>
      <w:r w:rsidRPr="006406DF">
        <w:rPr>
          <w:rFonts w:asciiTheme="minorHAnsi" w:hAnsiTheme="minorHAnsi" w:cstheme="minorHAnsi"/>
          <w:color w:val="000000" w:themeColor="text1"/>
          <w:sz w:val="22"/>
          <w:szCs w:val="22"/>
        </w:rPr>
        <w:t xml:space="preserve"> kan det for eksempel være bakervarer eller mat som nærmer seg utløpsdatoen, men som fortsatt har en verdi og smaker godt. Jeg hentet selv en forundringspose her om dagen og fikk blant annet brød, epler, hjertesalat og asparges, sier Hoff </w:t>
      </w:r>
      <w:proofErr w:type="spellStart"/>
      <w:r w:rsidRPr="006406DF">
        <w:rPr>
          <w:rFonts w:asciiTheme="minorHAnsi" w:hAnsiTheme="minorHAnsi" w:cstheme="minorHAnsi"/>
          <w:color w:val="000000" w:themeColor="text1"/>
          <w:sz w:val="22"/>
          <w:szCs w:val="22"/>
        </w:rPr>
        <w:t>Quirk</w:t>
      </w:r>
      <w:proofErr w:type="spellEnd"/>
      <w:r w:rsidRPr="006406DF">
        <w:rPr>
          <w:rFonts w:asciiTheme="minorHAnsi" w:hAnsiTheme="minorHAnsi" w:cstheme="minorHAnsi"/>
          <w:color w:val="000000" w:themeColor="text1"/>
          <w:sz w:val="22"/>
          <w:szCs w:val="22"/>
        </w:rPr>
        <w:t>.</w:t>
      </w:r>
    </w:p>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Style w:val="Sterk"/>
          <w:rFonts w:asciiTheme="minorHAnsi" w:hAnsiTheme="minorHAnsi" w:cstheme="minorHAnsi"/>
          <w:color w:val="000000" w:themeColor="text1"/>
          <w:sz w:val="22"/>
          <w:szCs w:val="22"/>
        </w:rPr>
        <w:t>I tråd med nullvisjonen for matkasting</w:t>
      </w:r>
      <w:r w:rsidRPr="006406DF">
        <w:rPr>
          <w:rFonts w:asciiTheme="minorHAnsi" w:hAnsiTheme="minorHAnsi" w:cstheme="minorHAnsi"/>
          <w:b/>
          <w:bCs/>
          <w:color w:val="000000" w:themeColor="text1"/>
          <w:sz w:val="22"/>
          <w:szCs w:val="22"/>
        </w:rPr>
        <w:br/>
      </w:r>
      <w:r w:rsidRPr="006406DF">
        <w:rPr>
          <w:rFonts w:asciiTheme="minorHAnsi" w:hAnsiTheme="minorHAnsi" w:cstheme="minorHAnsi"/>
          <w:color w:val="000000" w:themeColor="text1"/>
          <w:sz w:val="22"/>
          <w:szCs w:val="22"/>
        </w:rPr>
        <w:t xml:space="preserve">Coop Norge, som </w:t>
      </w:r>
      <w:proofErr w:type="spellStart"/>
      <w:r w:rsidRPr="006406DF">
        <w:rPr>
          <w:rFonts w:asciiTheme="minorHAnsi" w:hAnsiTheme="minorHAnsi" w:cstheme="minorHAnsi"/>
          <w:color w:val="000000" w:themeColor="text1"/>
          <w:sz w:val="22"/>
          <w:szCs w:val="22"/>
        </w:rPr>
        <w:t>Extra</w:t>
      </w:r>
      <w:proofErr w:type="spellEnd"/>
      <w:r w:rsidRPr="006406DF">
        <w:rPr>
          <w:rFonts w:asciiTheme="minorHAnsi" w:hAnsiTheme="minorHAnsi" w:cstheme="minorHAnsi"/>
          <w:color w:val="000000" w:themeColor="text1"/>
          <w:sz w:val="22"/>
          <w:szCs w:val="22"/>
        </w:rPr>
        <w:t xml:space="preserve">-kjeden er en del av, har en nullvisjon for matkasting. Ifølge kommunikasjonsrådgiver Silje </w:t>
      </w:r>
      <w:proofErr w:type="spellStart"/>
      <w:r w:rsidRPr="006406DF">
        <w:rPr>
          <w:rFonts w:asciiTheme="minorHAnsi" w:hAnsiTheme="minorHAnsi" w:cstheme="minorHAnsi"/>
          <w:color w:val="000000" w:themeColor="text1"/>
          <w:sz w:val="22"/>
          <w:szCs w:val="22"/>
        </w:rPr>
        <w:t>Verlo</w:t>
      </w:r>
      <w:proofErr w:type="spellEnd"/>
      <w:r w:rsidRPr="006406DF">
        <w:rPr>
          <w:rFonts w:asciiTheme="minorHAnsi" w:hAnsiTheme="minorHAnsi" w:cstheme="minorHAnsi"/>
          <w:color w:val="000000" w:themeColor="text1"/>
          <w:sz w:val="22"/>
          <w:szCs w:val="22"/>
        </w:rPr>
        <w:t xml:space="preserve"> </w:t>
      </w:r>
      <w:proofErr w:type="spellStart"/>
      <w:r w:rsidRPr="006406DF">
        <w:rPr>
          <w:rFonts w:asciiTheme="minorHAnsi" w:hAnsiTheme="minorHAnsi" w:cstheme="minorHAnsi"/>
          <w:color w:val="000000" w:themeColor="text1"/>
          <w:sz w:val="22"/>
          <w:szCs w:val="22"/>
        </w:rPr>
        <w:t>Alisøy</w:t>
      </w:r>
      <w:proofErr w:type="spellEnd"/>
      <w:r w:rsidRPr="006406DF">
        <w:rPr>
          <w:rFonts w:asciiTheme="minorHAnsi" w:hAnsiTheme="minorHAnsi" w:cstheme="minorHAnsi"/>
          <w:color w:val="000000" w:themeColor="text1"/>
          <w:sz w:val="22"/>
          <w:szCs w:val="22"/>
        </w:rPr>
        <w:t xml:space="preserve"> i Coop Norge er samarbeidet med Too Good To Go i tråd med denne strategien og ett av flere tiltak som lavpriskjeden jobber med for å redusere matsvinn.</w:t>
      </w:r>
    </w:p>
    <w:p w:rsidR="006406D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Fonts w:asciiTheme="minorHAnsi" w:hAnsiTheme="minorHAnsi" w:cstheme="minorHAnsi"/>
          <w:color w:val="000000" w:themeColor="text1"/>
          <w:sz w:val="22"/>
          <w:szCs w:val="22"/>
        </w:rPr>
        <w:t xml:space="preserve">– Våre kunder, som også er våre medeiere, er opptatt av bærekraft, og stadig flere kommer til oss med spørsmål om hva som skjer med den maten vi ikke lenger kan selge til fullpris. At vi nå har inngått samarbeid med Too Good To Go i </w:t>
      </w:r>
      <w:proofErr w:type="spellStart"/>
      <w:r w:rsidRPr="006406DF">
        <w:rPr>
          <w:rFonts w:asciiTheme="minorHAnsi" w:hAnsiTheme="minorHAnsi" w:cstheme="minorHAnsi"/>
          <w:color w:val="000000" w:themeColor="text1"/>
          <w:sz w:val="22"/>
          <w:szCs w:val="22"/>
        </w:rPr>
        <w:t>Extra</w:t>
      </w:r>
      <w:proofErr w:type="spellEnd"/>
      <w:r w:rsidRPr="006406DF">
        <w:rPr>
          <w:rFonts w:asciiTheme="minorHAnsi" w:hAnsiTheme="minorHAnsi" w:cstheme="minorHAnsi"/>
          <w:color w:val="000000" w:themeColor="text1"/>
          <w:sz w:val="22"/>
          <w:szCs w:val="22"/>
        </w:rPr>
        <w:t xml:space="preserve">-butikker i enkelte samvirkelag, er et resultat av at vi lytter til kundene våre. I tillegg jobber vi kontinuerlig med smartere emballasjedesign, mer presise bestillinger og bedre informasjon til kundene om hvordan mat skal oppbevares for å nå nullvisjonen, sier </w:t>
      </w:r>
      <w:proofErr w:type="spellStart"/>
      <w:r w:rsidRPr="006406DF">
        <w:rPr>
          <w:rFonts w:asciiTheme="minorHAnsi" w:hAnsiTheme="minorHAnsi" w:cstheme="minorHAnsi"/>
          <w:color w:val="000000" w:themeColor="text1"/>
          <w:sz w:val="22"/>
          <w:szCs w:val="22"/>
        </w:rPr>
        <w:t>Verlo</w:t>
      </w:r>
      <w:proofErr w:type="spellEnd"/>
      <w:r w:rsidRPr="006406DF">
        <w:rPr>
          <w:rFonts w:asciiTheme="minorHAnsi" w:hAnsiTheme="minorHAnsi" w:cstheme="minorHAnsi"/>
          <w:color w:val="000000" w:themeColor="text1"/>
          <w:sz w:val="22"/>
          <w:szCs w:val="22"/>
        </w:rPr>
        <w:t xml:space="preserve"> </w:t>
      </w:r>
      <w:proofErr w:type="spellStart"/>
      <w:r w:rsidRPr="006406DF">
        <w:rPr>
          <w:rFonts w:asciiTheme="minorHAnsi" w:hAnsiTheme="minorHAnsi" w:cstheme="minorHAnsi"/>
          <w:color w:val="000000" w:themeColor="text1"/>
          <w:sz w:val="22"/>
          <w:szCs w:val="22"/>
        </w:rPr>
        <w:t>Alisøy</w:t>
      </w:r>
      <w:proofErr w:type="spellEnd"/>
      <w:r w:rsidRPr="006406DF">
        <w:rPr>
          <w:rFonts w:asciiTheme="minorHAnsi" w:hAnsiTheme="minorHAnsi" w:cstheme="minorHAnsi"/>
          <w:color w:val="000000" w:themeColor="text1"/>
          <w:sz w:val="22"/>
          <w:szCs w:val="22"/>
        </w:rPr>
        <w:t>.</w:t>
      </w:r>
    </w:p>
    <w:p w:rsidR="00254B1F" w:rsidRPr="006406DF" w:rsidRDefault="006406DF" w:rsidP="006406DF">
      <w:pPr>
        <w:pStyle w:val="NormalWeb"/>
        <w:spacing w:before="0" w:beforeAutospacing="0" w:line="270" w:lineRule="atLeast"/>
        <w:rPr>
          <w:rFonts w:asciiTheme="minorHAnsi" w:hAnsiTheme="minorHAnsi" w:cstheme="minorHAnsi"/>
          <w:color w:val="000000" w:themeColor="text1"/>
          <w:sz w:val="22"/>
          <w:szCs w:val="22"/>
        </w:rPr>
      </w:pPr>
      <w:r w:rsidRPr="006406DF">
        <w:rPr>
          <w:rStyle w:val="Sterk"/>
          <w:rFonts w:asciiTheme="minorHAnsi" w:hAnsiTheme="minorHAnsi" w:cstheme="minorHAnsi"/>
          <w:color w:val="000000" w:themeColor="text1"/>
          <w:sz w:val="22"/>
          <w:szCs w:val="22"/>
          <w:u w:val="single"/>
        </w:rPr>
        <w:t>Kontakt</w:t>
      </w:r>
      <w:r w:rsidRPr="006406DF">
        <w:rPr>
          <w:rFonts w:asciiTheme="minorHAnsi" w:hAnsiTheme="minorHAnsi" w:cstheme="minorHAnsi"/>
          <w:b/>
          <w:bCs/>
          <w:color w:val="000000" w:themeColor="text1"/>
          <w:sz w:val="22"/>
          <w:szCs w:val="22"/>
          <w:u w:val="single"/>
        </w:rPr>
        <w:br/>
      </w:r>
      <w:r w:rsidRPr="006406DF">
        <w:rPr>
          <w:rFonts w:asciiTheme="minorHAnsi" w:hAnsiTheme="minorHAnsi" w:cstheme="minorHAnsi"/>
          <w:color w:val="000000" w:themeColor="text1"/>
          <w:sz w:val="22"/>
          <w:szCs w:val="22"/>
        </w:rPr>
        <w:t xml:space="preserve">Lene </w:t>
      </w:r>
      <w:proofErr w:type="spellStart"/>
      <w:r w:rsidRPr="006406DF">
        <w:rPr>
          <w:rFonts w:asciiTheme="minorHAnsi" w:hAnsiTheme="minorHAnsi" w:cstheme="minorHAnsi"/>
          <w:color w:val="000000" w:themeColor="text1"/>
          <w:sz w:val="22"/>
          <w:szCs w:val="22"/>
        </w:rPr>
        <w:t>Kallum</w:t>
      </w:r>
      <w:proofErr w:type="spellEnd"/>
      <w:r w:rsidRPr="006406DF">
        <w:rPr>
          <w:rFonts w:asciiTheme="minorHAnsi" w:hAnsiTheme="minorHAnsi" w:cstheme="minorHAnsi"/>
          <w:color w:val="000000" w:themeColor="text1"/>
          <w:sz w:val="22"/>
          <w:szCs w:val="22"/>
        </w:rPr>
        <w:t>, kommunikasjonsrådgiver i Too Good To Go, </w:t>
      </w:r>
      <w:hyperlink r:id="rId6" w:history="1">
        <w:r w:rsidRPr="006406DF">
          <w:rPr>
            <w:rStyle w:val="Hyperkobling"/>
            <w:rFonts w:asciiTheme="minorHAnsi" w:hAnsiTheme="minorHAnsi" w:cstheme="minorHAnsi"/>
            <w:color w:val="000000" w:themeColor="text1"/>
            <w:sz w:val="22"/>
            <w:szCs w:val="22"/>
          </w:rPr>
          <w:t>lkallum@toogoodtogo.no</w:t>
        </w:r>
      </w:hyperlink>
      <w:r w:rsidRPr="006406DF">
        <w:rPr>
          <w:rFonts w:asciiTheme="minorHAnsi" w:hAnsiTheme="minorHAnsi" w:cstheme="minorHAnsi"/>
          <w:color w:val="000000" w:themeColor="text1"/>
          <w:sz w:val="22"/>
          <w:szCs w:val="22"/>
        </w:rPr>
        <w:t>, 991 07</w:t>
      </w:r>
      <w:r w:rsidRPr="006406DF">
        <w:rPr>
          <w:rFonts w:asciiTheme="minorHAnsi" w:hAnsiTheme="minorHAnsi" w:cstheme="minorHAnsi"/>
          <w:color w:val="000000" w:themeColor="text1"/>
          <w:sz w:val="22"/>
          <w:szCs w:val="22"/>
        </w:rPr>
        <w:t> </w:t>
      </w:r>
      <w:r w:rsidRPr="006406DF">
        <w:rPr>
          <w:rFonts w:asciiTheme="minorHAnsi" w:hAnsiTheme="minorHAnsi" w:cstheme="minorHAnsi"/>
          <w:color w:val="000000" w:themeColor="text1"/>
          <w:sz w:val="22"/>
          <w:szCs w:val="22"/>
        </w:rPr>
        <w:t>900</w:t>
      </w:r>
    </w:p>
    <w:sectPr w:rsidR="00254B1F" w:rsidRPr="006406DF" w:rsidSect="00841C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089"/>
    <w:multiLevelType w:val="hybridMultilevel"/>
    <w:tmpl w:val="9C9489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FB45A1"/>
    <w:multiLevelType w:val="hybridMultilevel"/>
    <w:tmpl w:val="1250F8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DE66A2"/>
    <w:multiLevelType w:val="hybridMultilevel"/>
    <w:tmpl w:val="32009B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253EA6"/>
    <w:multiLevelType w:val="hybridMultilevel"/>
    <w:tmpl w:val="635C3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4051D48"/>
    <w:multiLevelType w:val="hybridMultilevel"/>
    <w:tmpl w:val="DEDE706C"/>
    <w:lvl w:ilvl="0" w:tplc="7CBCAD04">
      <w:start w:val="4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D878F7"/>
    <w:multiLevelType w:val="hybridMultilevel"/>
    <w:tmpl w:val="F5C649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1500AA"/>
    <w:multiLevelType w:val="hybridMultilevel"/>
    <w:tmpl w:val="1362D4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837E10"/>
    <w:multiLevelType w:val="hybridMultilevel"/>
    <w:tmpl w:val="E3E69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D9718A7"/>
    <w:multiLevelType w:val="hybridMultilevel"/>
    <w:tmpl w:val="D33AD2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C8F5D49"/>
    <w:multiLevelType w:val="hybridMultilevel"/>
    <w:tmpl w:val="EA4E5D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BE4A07"/>
    <w:multiLevelType w:val="hybridMultilevel"/>
    <w:tmpl w:val="88DE48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4F529F"/>
    <w:multiLevelType w:val="hybridMultilevel"/>
    <w:tmpl w:val="EF44C5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7352578"/>
    <w:multiLevelType w:val="hybridMultilevel"/>
    <w:tmpl w:val="089E12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B4202C0"/>
    <w:multiLevelType w:val="hybridMultilevel"/>
    <w:tmpl w:val="804EA7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48F6FDD"/>
    <w:multiLevelType w:val="hybridMultilevel"/>
    <w:tmpl w:val="634EFF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11"/>
  </w:num>
  <w:num w:numId="5">
    <w:abstractNumId w:val="14"/>
  </w:num>
  <w:num w:numId="6">
    <w:abstractNumId w:val="8"/>
  </w:num>
  <w:num w:numId="7">
    <w:abstractNumId w:val="2"/>
  </w:num>
  <w:num w:numId="8">
    <w:abstractNumId w:val="4"/>
  </w:num>
  <w:num w:numId="9">
    <w:abstractNumId w:val="6"/>
  </w:num>
  <w:num w:numId="10">
    <w:abstractNumId w:val="13"/>
  </w:num>
  <w:num w:numId="11">
    <w:abstractNumId w:val="9"/>
  </w:num>
  <w:num w:numId="12">
    <w:abstractNumId w:val="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33"/>
    <w:rsid w:val="00006171"/>
    <w:rsid w:val="00014788"/>
    <w:rsid w:val="00026ABA"/>
    <w:rsid w:val="00046B4E"/>
    <w:rsid w:val="00051A65"/>
    <w:rsid w:val="000538D6"/>
    <w:rsid w:val="00053BB6"/>
    <w:rsid w:val="00055CDC"/>
    <w:rsid w:val="000577C8"/>
    <w:rsid w:val="00057B2A"/>
    <w:rsid w:val="00060931"/>
    <w:rsid w:val="00062120"/>
    <w:rsid w:val="0007397F"/>
    <w:rsid w:val="00084B13"/>
    <w:rsid w:val="00085C24"/>
    <w:rsid w:val="000A2C9F"/>
    <w:rsid w:val="000A33DE"/>
    <w:rsid w:val="000A6DCF"/>
    <w:rsid w:val="000B65DA"/>
    <w:rsid w:val="000C1A22"/>
    <w:rsid w:val="000D0D3A"/>
    <w:rsid w:val="000D35EA"/>
    <w:rsid w:val="000D75EC"/>
    <w:rsid w:val="000D7A0A"/>
    <w:rsid w:val="000E0528"/>
    <w:rsid w:val="000F1DC1"/>
    <w:rsid w:val="000F491F"/>
    <w:rsid w:val="000F50B4"/>
    <w:rsid w:val="000F7181"/>
    <w:rsid w:val="000F7657"/>
    <w:rsid w:val="001057E5"/>
    <w:rsid w:val="001303D6"/>
    <w:rsid w:val="00170B38"/>
    <w:rsid w:val="00181BAD"/>
    <w:rsid w:val="001854B2"/>
    <w:rsid w:val="00192106"/>
    <w:rsid w:val="00197790"/>
    <w:rsid w:val="001B58BE"/>
    <w:rsid w:val="001D0EA9"/>
    <w:rsid w:val="001E190D"/>
    <w:rsid w:val="00201E4B"/>
    <w:rsid w:val="00206DE1"/>
    <w:rsid w:val="00207A98"/>
    <w:rsid w:val="002143BD"/>
    <w:rsid w:val="00216131"/>
    <w:rsid w:val="00226077"/>
    <w:rsid w:val="00227675"/>
    <w:rsid w:val="00230A6A"/>
    <w:rsid w:val="00233971"/>
    <w:rsid w:val="00235A3A"/>
    <w:rsid w:val="00235AA2"/>
    <w:rsid w:val="00242896"/>
    <w:rsid w:val="002443FE"/>
    <w:rsid w:val="00244AE8"/>
    <w:rsid w:val="00244CBC"/>
    <w:rsid w:val="00252E84"/>
    <w:rsid w:val="00254B1F"/>
    <w:rsid w:val="00256471"/>
    <w:rsid w:val="00264BA7"/>
    <w:rsid w:val="0026562E"/>
    <w:rsid w:val="00271B70"/>
    <w:rsid w:val="00273129"/>
    <w:rsid w:val="00273752"/>
    <w:rsid w:val="00282C8C"/>
    <w:rsid w:val="0028371F"/>
    <w:rsid w:val="00286CD2"/>
    <w:rsid w:val="002920DC"/>
    <w:rsid w:val="00293F46"/>
    <w:rsid w:val="00296974"/>
    <w:rsid w:val="002A2834"/>
    <w:rsid w:val="002A2D3A"/>
    <w:rsid w:val="002A3399"/>
    <w:rsid w:val="002B3F9A"/>
    <w:rsid w:val="002C35D0"/>
    <w:rsid w:val="002C3E9D"/>
    <w:rsid w:val="002C4DB9"/>
    <w:rsid w:val="002D4986"/>
    <w:rsid w:val="002D4CE3"/>
    <w:rsid w:val="002D6C9F"/>
    <w:rsid w:val="002E271C"/>
    <w:rsid w:val="002F2F18"/>
    <w:rsid w:val="002F3E73"/>
    <w:rsid w:val="00302CDC"/>
    <w:rsid w:val="00304C37"/>
    <w:rsid w:val="00304FF0"/>
    <w:rsid w:val="003101D1"/>
    <w:rsid w:val="003138F8"/>
    <w:rsid w:val="00317807"/>
    <w:rsid w:val="003226C3"/>
    <w:rsid w:val="00323986"/>
    <w:rsid w:val="003239D4"/>
    <w:rsid w:val="00324033"/>
    <w:rsid w:val="0032410F"/>
    <w:rsid w:val="00327869"/>
    <w:rsid w:val="00327FF1"/>
    <w:rsid w:val="00336EBC"/>
    <w:rsid w:val="0033758A"/>
    <w:rsid w:val="00347376"/>
    <w:rsid w:val="0035438A"/>
    <w:rsid w:val="00356C52"/>
    <w:rsid w:val="00356FF4"/>
    <w:rsid w:val="003573D4"/>
    <w:rsid w:val="0037167C"/>
    <w:rsid w:val="003742B8"/>
    <w:rsid w:val="00374D17"/>
    <w:rsid w:val="00375433"/>
    <w:rsid w:val="00382D0E"/>
    <w:rsid w:val="003857DF"/>
    <w:rsid w:val="00387B95"/>
    <w:rsid w:val="003A11FF"/>
    <w:rsid w:val="003A70B2"/>
    <w:rsid w:val="003B409F"/>
    <w:rsid w:val="003B5017"/>
    <w:rsid w:val="003C009C"/>
    <w:rsid w:val="003C5339"/>
    <w:rsid w:val="003C6310"/>
    <w:rsid w:val="003C72A4"/>
    <w:rsid w:val="003C7812"/>
    <w:rsid w:val="003D6CD0"/>
    <w:rsid w:val="003E0B68"/>
    <w:rsid w:val="003E5366"/>
    <w:rsid w:val="003E5880"/>
    <w:rsid w:val="003F277F"/>
    <w:rsid w:val="003F6D7B"/>
    <w:rsid w:val="0040170C"/>
    <w:rsid w:val="00405C3D"/>
    <w:rsid w:val="00405E0A"/>
    <w:rsid w:val="00410EC0"/>
    <w:rsid w:val="0041315F"/>
    <w:rsid w:val="00413E61"/>
    <w:rsid w:val="0041477A"/>
    <w:rsid w:val="00414EFE"/>
    <w:rsid w:val="0042274D"/>
    <w:rsid w:val="004228B8"/>
    <w:rsid w:val="00436641"/>
    <w:rsid w:val="004426E7"/>
    <w:rsid w:val="00463F3C"/>
    <w:rsid w:val="00464452"/>
    <w:rsid w:val="004673F8"/>
    <w:rsid w:val="00472079"/>
    <w:rsid w:val="00480867"/>
    <w:rsid w:val="004850B7"/>
    <w:rsid w:val="00490B7A"/>
    <w:rsid w:val="00491B80"/>
    <w:rsid w:val="004943B0"/>
    <w:rsid w:val="004950F3"/>
    <w:rsid w:val="004B2EFA"/>
    <w:rsid w:val="004B4D63"/>
    <w:rsid w:val="004B6B9F"/>
    <w:rsid w:val="004C0E39"/>
    <w:rsid w:val="004D4255"/>
    <w:rsid w:val="004D651C"/>
    <w:rsid w:val="004E0D79"/>
    <w:rsid w:val="004F47C7"/>
    <w:rsid w:val="00500DD6"/>
    <w:rsid w:val="0050170C"/>
    <w:rsid w:val="0050613B"/>
    <w:rsid w:val="00527D00"/>
    <w:rsid w:val="005374D6"/>
    <w:rsid w:val="0054164B"/>
    <w:rsid w:val="00552687"/>
    <w:rsid w:val="005527A0"/>
    <w:rsid w:val="00564D2D"/>
    <w:rsid w:val="005672C6"/>
    <w:rsid w:val="00567564"/>
    <w:rsid w:val="00577B5A"/>
    <w:rsid w:val="005840B6"/>
    <w:rsid w:val="00595E35"/>
    <w:rsid w:val="005A356A"/>
    <w:rsid w:val="005C68C8"/>
    <w:rsid w:val="005D2856"/>
    <w:rsid w:val="005D7BCC"/>
    <w:rsid w:val="005E5361"/>
    <w:rsid w:val="005E5407"/>
    <w:rsid w:val="005F0BFA"/>
    <w:rsid w:val="005F1AC6"/>
    <w:rsid w:val="005F53A9"/>
    <w:rsid w:val="005F7A5C"/>
    <w:rsid w:val="00607FEC"/>
    <w:rsid w:val="0062328B"/>
    <w:rsid w:val="00627F74"/>
    <w:rsid w:val="00630540"/>
    <w:rsid w:val="00631FFE"/>
    <w:rsid w:val="00637008"/>
    <w:rsid w:val="00637E1F"/>
    <w:rsid w:val="006406DF"/>
    <w:rsid w:val="00640F2B"/>
    <w:rsid w:val="00641B3E"/>
    <w:rsid w:val="00645E22"/>
    <w:rsid w:val="0064743C"/>
    <w:rsid w:val="00647464"/>
    <w:rsid w:val="006512AC"/>
    <w:rsid w:val="006529DC"/>
    <w:rsid w:val="0065384F"/>
    <w:rsid w:val="006717E5"/>
    <w:rsid w:val="006751FF"/>
    <w:rsid w:val="006775DE"/>
    <w:rsid w:val="0069666F"/>
    <w:rsid w:val="006B60FA"/>
    <w:rsid w:val="006C27DC"/>
    <w:rsid w:val="006C65E1"/>
    <w:rsid w:val="006D1859"/>
    <w:rsid w:val="006D499C"/>
    <w:rsid w:val="006D4F70"/>
    <w:rsid w:val="006E67FA"/>
    <w:rsid w:val="006F1376"/>
    <w:rsid w:val="006F1DD2"/>
    <w:rsid w:val="007036FE"/>
    <w:rsid w:val="00704BA8"/>
    <w:rsid w:val="00705557"/>
    <w:rsid w:val="0071524D"/>
    <w:rsid w:val="00715FD9"/>
    <w:rsid w:val="0072098D"/>
    <w:rsid w:val="00722339"/>
    <w:rsid w:val="00722692"/>
    <w:rsid w:val="00732ECE"/>
    <w:rsid w:val="00742D1A"/>
    <w:rsid w:val="00753B13"/>
    <w:rsid w:val="007616F2"/>
    <w:rsid w:val="00765430"/>
    <w:rsid w:val="00767A45"/>
    <w:rsid w:val="00770049"/>
    <w:rsid w:val="00773780"/>
    <w:rsid w:val="00784E53"/>
    <w:rsid w:val="00786D27"/>
    <w:rsid w:val="00787E2F"/>
    <w:rsid w:val="00790671"/>
    <w:rsid w:val="007A03A8"/>
    <w:rsid w:val="007A048F"/>
    <w:rsid w:val="007A2201"/>
    <w:rsid w:val="007B2731"/>
    <w:rsid w:val="007B2CFA"/>
    <w:rsid w:val="007B6D3A"/>
    <w:rsid w:val="007C0636"/>
    <w:rsid w:val="007C3040"/>
    <w:rsid w:val="007E21CE"/>
    <w:rsid w:val="007F0DAB"/>
    <w:rsid w:val="007F6588"/>
    <w:rsid w:val="00804194"/>
    <w:rsid w:val="00811EFF"/>
    <w:rsid w:val="0081434B"/>
    <w:rsid w:val="0081490A"/>
    <w:rsid w:val="008226B9"/>
    <w:rsid w:val="00831DB2"/>
    <w:rsid w:val="00836253"/>
    <w:rsid w:val="00841C08"/>
    <w:rsid w:val="00847733"/>
    <w:rsid w:val="00847ADF"/>
    <w:rsid w:val="008605DA"/>
    <w:rsid w:val="008749EF"/>
    <w:rsid w:val="00880CD5"/>
    <w:rsid w:val="00892B1A"/>
    <w:rsid w:val="00897BEC"/>
    <w:rsid w:val="00897CDB"/>
    <w:rsid w:val="008A20D9"/>
    <w:rsid w:val="008C5EB7"/>
    <w:rsid w:val="008C640C"/>
    <w:rsid w:val="008D4ADA"/>
    <w:rsid w:val="008D7DD5"/>
    <w:rsid w:val="008E3314"/>
    <w:rsid w:val="008F06D8"/>
    <w:rsid w:val="008F3156"/>
    <w:rsid w:val="008F6359"/>
    <w:rsid w:val="00900D0B"/>
    <w:rsid w:val="00904766"/>
    <w:rsid w:val="009102D3"/>
    <w:rsid w:val="009114F5"/>
    <w:rsid w:val="009217C8"/>
    <w:rsid w:val="00926A5E"/>
    <w:rsid w:val="00930D5F"/>
    <w:rsid w:val="00940047"/>
    <w:rsid w:val="0094294F"/>
    <w:rsid w:val="00942AAB"/>
    <w:rsid w:val="00944799"/>
    <w:rsid w:val="009458AC"/>
    <w:rsid w:val="00950FFA"/>
    <w:rsid w:val="00960E0E"/>
    <w:rsid w:val="00977AAD"/>
    <w:rsid w:val="00991E79"/>
    <w:rsid w:val="00995818"/>
    <w:rsid w:val="009A0495"/>
    <w:rsid w:val="009A1B8D"/>
    <w:rsid w:val="009B249B"/>
    <w:rsid w:val="009B30D9"/>
    <w:rsid w:val="009B3846"/>
    <w:rsid w:val="009B672A"/>
    <w:rsid w:val="009C02A8"/>
    <w:rsid w:val="009C19CC"/>
    <w:rsid w:val="009C45E5"/>
    <w:rsid w:val="009C4788"/>
    <w:rsid w:val="009D0791"/>
    <w:rsid w:val="009D0A80"/>
    <w:rsid w:val="009D6BF4"/>
    <w:rsid w:val="009E05C7"/>
    <w:rsid w:val="009E46AC"/>
    <w:rsid w:val="009E583B"/>
    <w:rsid w:val="009E7B8F"/>
    <w:rsid w:val="009F3796"/>
    <w:rsid w:val="009F468F"/>
    <w:rsid w:val="009F57D4"/>
    <w:rsid w:val="00A01254"/>
    <w:rsid w:val="00A03589"/>
    <w:rsid w:val="00A22CC4"/>
    <w:rsid w:val="00A24806"/>
    <w:rsid w:val="00A3665F"/>
    <w:rsid w:val="00A43DD9"/>
    <w:rsid w:val="00A558F5"/>
    <w:rsid w:val="00A55EA7"/>
    <w:rsid w:val="00A63424"/>
    <w:rsid w:val="00A7335D"/>
    <w:rsid w:val="00A73AFC"/>
    <w:rsid w:val="00A80590"/>
    <w:rsid w:val="00A9329F"/>
    <w:rsid w:val="00AA4F2B"/>
    <w:rsid w:val="00AB05B6"/>
    <w:rsid w:val="00AB20B5"/>
    <w:rsid w:val="00AB6444"/>
    <w:rsid w:val="00AC2812"/>
    <w:rsid w:val="00AC2A04"/>
    <w:rsid w:val="00AD02D5"/>
    <w:rsid w:val="00AD1677"/>
    <w:rsid w:val="00AE7235"/>
    <w:rsid w:val="00AE7F6D"/>
    <w:rsid w:val="00AF2110"/>
    <w:rsid w:val="00AF335B"/>
    <w:rsid w:val="00B009B6"/>
    <w:rsid w:val="00B0529F"/>
    <w:rsid w:val="00B13FE4"/>
    <w:rsid w:val="00B16DA9"/>
    <w:rsid w:val="00B33FC4"/>
    <w:rsid w:val="00B3431F"/>
    <w:rsid w:val="00B5373D"/>
    <w:rsid w:val="00B54426"/>
    <w:rsid w:val="00B57E63"/>
    <w:rsid w:val="00B6301E"/>
    <w:rsid w:val="00B6566E"/>
    <w:rsid w:val="00B7250B"/>
    <w:rsid w:val="00B777AC"/>
    <w:rsid w:val="00BA6227"/>
    <w:rsid w:val="00BB0A1B"/>
    <w:rsid w:val="00BB2FAC"/>
    <w:rsid w:val="00BC3E61"/>
    <w:rsid w:val="00BC4DF5"/>
    <w:rsid w:val="00BC5715"/>
    <w:rsid w:val="00BD3F77"/>
    <w:rsid w:val="00BD697B"/>
    <w:rsid w:val="00BE48AF"/>
    <w:rsid w:val="00BE5B8E"/>
    <w:rsid w:val="00BE7115"/>
    <w:rsid w:val="00BE74B2"/>
    <w:rsid w:val="00BF4077"/>
    <w:rsid w:val="00C0147C"/>
    <w:rsid w:val="00C07212"/>
    <w:rsid w:val="00C11F67"/>
    <w:rsid w:val="00C16D14"/>
    <w:rsid w:val="00C226C6"/>
    <w:rsid w:val="00C242F8"/>
    <w:rsid w:val="00C30F5E"/>
    <w:rsid w:val="00C31E0B"/>
    <w:rsid w:val="00C43B38"/>
    <w:rsid w:val="00C44BD8"/>
    <w:rsid w:val="00C46B8B"/>
    <w:rsid w:val="00C572F2"/>
    <w:rsid w:val="00C61495"/>
    <w:rsid w:val="00C626DD"/>
    <w:rsid w:val="00C76524"/>
    <w:rsid w:val="00C77C79"/>
    <w:rsid w:val="00C806B4"/>
    <w:rsid w:val="00C81107"/>
    <w:rsid w:val="00C97EB0"/>
    <w:rsid w:val="00CA0EB3"/>
    <w:rsid w:val="00CA1789"/>
    <w:rsid w:val="00CA238B"/>
    <w:rsid w:val="00CA396B"/>
    <w:rsid w:val="00CA79B3"/>
    <w:rsid w:val="00CA7CD6"/>
    <w:rsid w:val="00CB7670"/>
    <w:rsid w:val="00CC0A4E"/>
    <w:rsid w:val="00CC35CF"/>
    <w:rsid w:val="00CC42E2"/>
    <w:rsid w:val="00CC64A9"/>
    <w:rsid w:val="00CE7F8C"/>
    <w:rsid w:val="00D0002B"/>
    <w:rsid w:val="00D04F85"/>
    <w:rsid w:val="00D10322"/>
    <w:rsid w:val="00D12CDB"/>
    <w:rsid w:val="00D22445"/>
    <w:rsid w:val="00D34CBE"/>
    <w:rsid w:val="00D36A18"/>
    <w:rsid w:val="00D416A9"/>
    <w:rsid w:val="00D47416"/>
    <w:rsid w:val="00D6278B"/>
    <w:rsid w:val="00D63348"/>
    <w:rsid w:val="00D70202"/>
    <w:rsid w:val="00D90DC9"/>
    <w:rsid w:val="00D91504"/>
    <w:rsid w:val="00DA6F18"/>
    <w:rsid w:val="00DB63EA"/>
    <w:rsid w:val="00DB731B"/>
    <w:rsid w:val="00DC7156"/>
    <w:rsid w:val="00DD0703"/>
    <w:rsid w:val="00DE02A5"/>
    <w:rsid w:val="00DE4B04"/>
    <w:rsid w:val="00DE63B0"/>
    <w:rsid w:val="00DF2DDB"/>
    <w:rsid w:val="00DF5C1B"/>
    <w:rsid w:val="00DF7265"/>
    <w:rsid w:val="00DF7C6A"/>
    <w:rsid w:val="00E01B50"/>
    <w:rsid w:val="00E0227A"/>
    <w:rsid w:val="00E0236C"/>
    <w:rsid w:val="00E06548"/>
    <w:rsid w:val="00E06896"/>
    <w:rsid w:val="00E21239"/>
    <w:rsid w:val="00E216D7"/>
    <w:rsid w:val="00E37FA2"/>
    <w:rsid w:val="00E41D1A"/>
    <w:rsid w:val="00E42CAB"/>
    <w:rsid w:val="00E46298"/>
    <w:rsid w:val="00E6033C"/>
    <w:rsid w:val="00E626A9"/>
    <w:rsid w:val="00E6719B"/>
    <w:rsid w:val="00E677A4"/>
    <w:rsid w:val="00E72B68"/>
    <w:rsid w:val="00E73455"/>
    <w:rsid w:val="00E75313"/>
    <w:rsid w:val="00E766BA"/>
    <w:rsid w:val="00E77993"/>
    <w:rsid w:val="00E820F5"/>
    <w:rsid w:val="00E85F57"/>
    <w:rsid w:val="00E875EF"/>
    <w:rsid w:val="00E93FD4"/>
    <w:rsid w:val="00E9765A"/>
    <w:rsid w:val="00E97EC4"/>
    <w:rsid w:val="00EA2EF0"/>
    <w:rsid w:val="00EA78F1"/>
    <w:rsid w:val="00EB0FC4"/>
    <w:rsid w:val="00EB3D00"/>
    <w:rsid w:val="00EC5E7D"/>
    <w:rsid w:val="00ED0100"/>
    <w:rsid w:val="00EE178F"/>
    <w:rsid w:val="00EE71C4"/>
    <w:rsid w:val="00EF2F8B"/>
    <w:rsid w:val="00EF2FAF"/>
    <w:rsid w:val="00EF4C51"/>
    <w:rsid w:val="00EF5C8A"/>
    <w:rsid w:val="00F0187D"/>
    <w:rsid w:val="00F02406"/>
    <w:rsid w:val="00F0334B"/>
    <w:rsid w:val="00F14514"/>
    <w:rsid w:val="00F21122"/>
    <w:rsid w:val="00F2631C"/>
    <w:rsid w:val="00F27C22"/>
    <w:rsid w:val="00F37DF2"/>
    <w:rsid w:val="00F41C7F"/>
    <w:rsid w:val="00F42E88"/>
    <w:rsid w:val="00F44BBC"/>
    <w:rsid w:val="00F518C9"/>
    <w:rsid w:val="00F52B59"/>
    <w:rsid w:val="00F65E4F"/>
    <w:rsid w:val="00F66089"/>
    <w:rsid w:val="00F67E6A"/>
    <w:rsid w:val="00F7399F"/>
    <w:rsid w:val="00F77ADA"/>
    <w:rsid w:val="00F826A8"/>
    <w:rsid w:val="00FA06D8"/>
    <w:rsid w:val="00FB0EDE"/>
    <w:rsid w:val="00FB3233"/>
    <w:rsid w:val="00FB6860"/>
    <w:rsid w:val="00FC27C1"/>
    <w:rsid w:val="00FC41FF"/>
    <w:rsid w:val="00FC743F"/>
    <w:rsid w:val="00FD0A31"/>
    <w:rsid w:val="00FD0A94"/>
    <w:rsid w:val="00FD2159"/>
    <w:rsid w:val="00FD2D0B"/>
    <w:rsid w:val="00FD4ECD"/>
    <w:rsid w:val="00FD5EDB"/>
    <w:rsid w:val="00FF0C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B0445B7"/>
  <w15:chartTrackingRefBased/>
  <w15:docId w15:val="{3ED159DE-9FFD-9246-A599-B3B81692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37DF2"/>
    <w:rPr>
      <w:color w:val="0563C1" w:themeColor="hyperlink"/>
      <w:u w:val="single"/>
    </w:rPr>
  </w:style>
  <w:style w:type="paragraph" w:styleId="NormalWeb">
    <w:name w:val="Normal (Web)"/>
    <w:basedOn w:val="Normal"/>
    <w:uiPriority w:val="99"/>
    <w:unhideWhenUsed/>
    <w:rsid w:val="00AB05B6"/>
    <w:pPr>
      <w:spacing w:before="100" w:beforeAutospacing="1" w:after="100" w:afterAutospacing="1"/>
    </w:pPr>
    <w:rPr>
      <w:rFonts w:ascii="Times New Roman" w:eastAsia="Times New Roman" w:hAnsi="Times New Roman" w:cs="Times New Roman"/>
      <w:lang w:eastAsia="nb-NO"/>
    </w:rPr>
  </w:style>
  <w:style w:type="character" w:styleId="Ulstomtale">
    <w:name w:val="Unresolved Mention"/>
    <w:basedOn w:val="Standardskriftforavsnitt"/>
    <w:uiPriority w:val="99"/>
    <w:semiHidden/>
    <w:unhideWhenUsed/>
    <w:rsid w:val="00D0002B"/>
    <w:rPr>
      <w:color w:val="605E5C"/>
      <w:shd w:val="clear" w:color="auto" w:fill="E1DFDD"/>
    </w:rPr>
  </w:style>
  <w:style w:type="paragraph" w:styleId="Listeavsnitt">
    <w:name w:val="List Paragraph"/>
    <w:basedOn w:val="Normal"/>
    <w:uiPriority w:val="34"/>
    <w:qFormat/>
    <w:rsid w:val="00DC7156"/>
    <w:pPr>
      <w:ind w:left="720"/>
      <w:contextualSpacing/>
    </w:pPr>
  </w:style>
  <w:style w:type="character" w:styleId="Sterk">
    <w:name w:val="Strong"/>
    <w:basedOn w:val="Standardskriftforavsnitt"/>
    <w:uiPriority w:val="22"/>
    <w:qFormat/>
    <w:rsid w:val="00E06548"/>
    <w:rPr>
      <w:b/>
      <w:bCs/>
    </w:rPr>
  </w:style>
  <w:style w:type="character" w:styleId="Utheving">
    <w:name w:val="Emphasis"/>
    <w:basedOn w:val="Standardskriftforavsnitt"/>
    <w:uiPriority w:val="20"/>
    <w:qFormat/>
    <w:rsid w:val="005F0B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0103">
      <w:bodyDiv w:val="1"/>
      <w:marLeft w:val="0"/>
      <w:marRight w:val="0"/>
      <w:marTop w:val="0"/>
      <w:marBottom w:val="0"/>
      <w:divBdr>
        <w:top w:val="none" w:sz="0" w:space="0" w:color="auto"/>
        <w:left w:val="none" w:sz="0" w:space="0" w:color="auto"/>
        <w:bottom w:val="none" w:sz="0" w:space="0" w:color="auto"/>
        <w:right w:val="none" w:sz="0" w:space="0" w:color="auto"/>
      </w:divBdr>
    </w:div>
    <w:div w:id="406997776">
      <w:bodyDiv w:val="1"/>
      <w:marLeft w:val="0"/>
      <w:marRight w:val="0"/>
      <w:marTop w:val="0"/>
      <w:marBottom w:val="0"/>
      <w:divBdr>
        <w:top w:val="none" w:sz="0" w:space="0" w:color="auto"/>
        <w:left w:val="none" w:sz="0" w:space="0" w:color="auto"/>
        <w:bottom w:val="none" w:sz="0" w:space="0" w:color="auto"/>
        <w:right w:val="none" w:sz="0" w:space="0" w:color="auto"/>
      </w:divBdr>
    </w:div>
    <w:div w:id="801922658">
      <w:bodyDiv w:val="1"/>
      <w:marLeft w:val="0"/>
      <w:marRight w:val="0"/>
      <w:marTop w:val="0"/>
      <w:marBottom w:val="0"/>
      <w:divBdr>
        <w:top w:val="none" w:sz="0" w:space="0" w:color="auto"/>
        <w:left w:val="none" w:sz="0" w:space="0" w:color="auto"/>
        <w:bottom w:val="none" w:sz="0" w:space="0" w:color="auto"/>
        <w:right w:val="none" w:sz="0" w:space="0" w:color="auto"/>
      </w:divBdr>
    </w:div>
    <w:div w:id="1466197624">
      <w:bodyDiv w:val="1"/>
      <w:marLeft w:val="0"/>
      <w:marRight w:val="0"/>
      <w:marTop w:val="0"/>
      <w:marBottom w:val="0"/>
      <w:divBdr>
        <w:top w:val="none" w:sz="0" w:space="0" w:color="auto"/>
        <w:left w:val="none" w:sz="0" w:space="0" w:color="auto"/>
        <w:bottom w:val="none" w:sz="0" w:space="0" w:color="auto"/>
        <w:right w:val="none" w:sz="0" w:space="0" w:color="auto"/>
      </w:divBdr>
    </w:div>
    <w:div w:id="1523936911">
      <w:bodyDiv w:val="1"/>
      <w:marLeft w:val="0"/>
      <w:marRight w:val="0"/>
      <w:marTop w:val="0"/>
      <w:marBottom w:val="0"/>
      <w:divBdr>
        <w:top w:val="none" w:sz="0" w:space="0" w:color="auto"/>
        <w:left w:val="none" w:sz="0" w:space="0" w:color="auto"/>
        <w:bottom w:val="none" w:sz="0" w:space="0" w:color="auto"/>
        <w:right w:val="none" w:sz="0" w:space="0" w:color="auto"/>
      </w:divBdr>
      <w:divsChild>
        <w:div w:id="92465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705564">
              <w:marLeft w:val="0"/>
              <w:marRight w:val="0"/>
              <w:marTop w:val="0"/>
              <w:marBottom w:val="0"/>
              <w:divBdr>
                <w:top w:val="none" w:sz="0" w:space="0" w:color="auto"/>
                <w:left w:val="none" w:sz="0" w:space="0" w:color="auto"/>
                <w:bottom w:val="none" w:sz="0" w:space="0" w:color="auto"/>
                <w:right w:val="none" w:sz="0" w:space="0" w:color="auto"/>
              </w:divBdr>
              <w:divsChild>
                <w:div w:id="13142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kallum@toogoodtogo.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1662</TotalTime>
  <Pages>1</Pages>
  <Words>384</Words>
  <Characters>2038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Kallum</dc:creator>
  <cp:keywords/>
  <dc:description/>
  <cp:lastModifiedBy>Lene Kallum</cp:lastModifiedBy>
  <cp:revision>345</cp:revision>
  <dcterms:created xsi:type="dcterms:W3CDTF">2020-05-24T09:58:00Z</dcterms:created>
  <dcterms:modified xsi:type="dcterms:W3CDTF">2020-09-21T15:50:00Z</dcterms:modified>
</cp:coreProperties>
</file>