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1CA38C" w14:textId="77777777" w:rsidR="00D57433" w:rsidRPr="00D57433" w:rsidRDefault="00D57433" w:rsidP="00D57433">
      <w:pPr>
        <w:rPr>
          <w:rFonts w:ascii="Arial" w:hAnsi="Arial" w:cs="Arial"/>
          <w:sz w:val="20"/>
          <w:szCs w:val="20"/>
          <w:lang w:val="pt-PT"/>
        </w:rPr>
      </w:pPr>
      <w:bookmarkStart w:id="0" w:name="_GoBack"/>
      <w:bookmarkEnd w:id="0"/>
      <w:r w:rsidRPr="00D57433">
        <w:rPr>
          <w:rFonts w:ascii="Arial" w:hAnsi="Arial" w:cs="Arial"/>
          <w:b/>
          <w:sz w:val="20"/>
          <w:szCs w:val="20"/>
          <w:lang w:val="pt-PT"/>
        </w:rPr>
        <w:t>A</w:t>
      </w:r>
      <w:r w:rsidRPr="00D57433">
        <w:rPr>
          <w:rFonts w:ascii="Arial" w:hAnsi="Arial" w:cs="Arial"/>
          <w:sz w:val="20"/>
          <w:szCs w:val="20"/>
          <w:lang w:val="en-US"/>
        </w:rPr>
        <w:fldChar w:fldCharType="begin"/>
      </w:r>
      <w:r w:rsidRPr="00D57433">
        <w:rPr>
          <w:rFonts w:ascii="Arial" w:hAnsi="Arial" w:cs="Arial"/>
          <w:sz w:val="20"/>
          <w:szCs w:val="20"/>
          <w:lang w:val="pt-PT"/>
        </w:rPr>
        <w:instrText>HYPERLINK "mailto:alina.lazar@grayling.com" \h</w:instrText>
      </w:r>
      <w:r w:rsidRPr="00D57433">
        <w:rPr>
          <w:rFonts w:ascii="Arial" w:hAnsi="Arial" w:cs="Arial"/>
          <w:sz w:val="20"/>
          <w:szCs w:val="20"/>
          <w:lang w:val="en-US"/>
        </w:rPr>
        <w:fldChar w:fldCharType="end"/>
      </w:r>
      <w:hyperlink r:id="rId8"/>
      <w:r w:rsidRPr="00D57433">
        <w:rPr>
          <w:rFonts w:ascii="Arial" w:hAnsi="Arial" w:cs="Arial"/>
          <w:b/>
          <w:sz w:val="20"/>
          <w:szCs w:val="20"/>
          <w:lang w:val="pt-PT"/>
        </w:rPr>
        <w:t>lexandra Chelu</w:t>
      </w:r>
    </w:p>
    <w:p w14:paraId="6BBB088D" w14:textId="77777777" w:rsidR="00D57433" w:rsidRPr="00D57433" w:rsidRDefault="00D57433" w:rsidP="00D57433">
      <w:pPr>
        <w:rPr>
          <w:rFonts w:ascii="Arial" w:hAnsi="Arial" w:cs="Arial"/>
          <w:sz w:val="20"/>
          <w:szCs w:val="20"/>
          <w:lang w:val="pt-PT"/>
        </w:rPr>
      </w:pPr>
      <w:r w:rsidRPr="00D57433">
        <w:rPr>
          <w:rFonts w:ascii="Arial" w:hAnsi="Arial" w:cs="Arial"/>
          <w:b/>
          <w:sz w:val="20"/>
          <w:szCs w:val="20"/>
          <w:lang w:val="pt-PT"/>
        </w:rPr>
        <w:t>Tel: +40 749 088 409</w:t>
      </w:r>
    </w:p>
    <w:p w14:paraId="0143E923" w14:textId="77777777" w:rsidR="00D57433" w:rsidRPr="00D57433" w:rsidRDefault="00DF6C81" w:rsidP="00D57433">
      <w:pPr>
        <w:rPr>
          <w:rFonts w:ascii="Arial" w:hAnsi="Arial" w:cs="Arial"/>
          <w:sz w:val="20"/>
          <w:szCs w:val="20"/>
          <w:lang w:val="pt-PT"/>
        </w:rPr>
      </w:pPr>
      <w:hyperlink r:id="rId9">
        <w:r w:rsidR="00D57433" w:rsidRPr="00D57433">
          <w:rPr>
            <w:rFonts w:ascii="Arial" w:hAnsi="Arial" w:cs="Arial"/>
            <w:color w:val="0000FF"/>
            <w:sz w:val="20"/>
            <w:szCs w:val="22"/>
            <w:u w:val="single"/>
            <w:lang w:val="pt-PT"/>
          </w:rPr>
          <w:t>alexandra.chelu@grayling.com</w:t>
        </w:r>
      </w:hyperlink>
      <w:r w:rsidR="00D57433" w:rsidRPr="00D57433">
        <w:rPr>
          <w:rFonts w:ascii="Arial" w:hAnsi="Arial" w:cs="Arial"/>
          <w:sz w:val="20"/>
          <w:szCs w:val="20"/>
          <w:lang w:val="pt-PT"/>
        </w:rPr>
        <w:t xml:space="preserve"> </w:t>
      </w:r>
    </w:p>
    <w:p w14:paraId="25538403" w14:textId="77777777" w:rsidR="00D57433" w:rsidRPr="00D57433" w:rsidRDefault="00D57433" w:rsidP="00D57433">
      <w:pPr>
        <w:rPr>
          <w:rFonts w:ascii="Arial" w:hAnsi="Arial" w:cs="Arial"/>
          <w:sz w:val="20"/>
          <w:szCs w:val="20"/>
          <w:lang w:val="pt-PT"/>
        </w:rPr>
      </w:pPr>
    </w:p>
    <w:p w14:paraId="0FFC2596" w14:textId="77777777" w:rsidR="00D57433" w:rsidRPr="00D57433" w:rsidRDefault="00D57433" w:rsidP="00D57433">
      <w:pPr>
        <w:rPr>
          <w:rFonts w:ascii="Arial" w:hAnsi="Arial" w:cs="Arial"/>
          <w:b/>
          <w:sz w:val="20"/>
          <w:szCs w:val="20"/>
          <w:lang w:val="pt-PT"/>
        </w:rPr>
      </w:pPr>
      <w:r w:rsidRPr="00D57433">
        <w:rPr>
          <w:rFonts w:ascii="Arial" w:hAnsi="Arial" w:cs="Arial"/>
          <w:b/>
          <w:sz w:val="20"/>
          <w:szCs w:val="20"/>
          <w:lang w:val="pt-PT"/>
        </w:rPr>
        <w:t>Alina Lazar</w:t>
      </w:r>
    </w:p>
    <w:p w14:paraId="573A96D6" w14:textId="77777777" w:rsidR="00D57433" w:rsidRPr="00D57433" w:rsidRDefault="00D57433" w:rsidP="00D57433">
      <w:pPr>
        <w:rPr>
          <w:rFonts w:ascii="Arial" w:hAnsi="Arial" w:cs="Arial"/>
          <w:b/>
          <w:sz w:val="20"/>
          <w:szCs w:val="20"/>
          <w:lang w:val="pt-PT"/>
        </w:rPr>
      </w:pPr>
      <w:r w:rsidRPr="00D57433">
        <w:rPr>
          <w:rFonts w:ascii="Arial" w:hAnsi="Arial" w:cs="Arial"/>
          <w:b/>
          <w:sz w:val="20"/>
          <w:szCs w:val="20"/>
          <w:lang w:val="pt-PT"/>
        </w:rPr>
        <w:t>Tel: +40 749 129 063</w:t>
      </w:r>
    </w:p>
    <w:p w14:paraId="7DB97FCB" w14:textId="77777777" w:rsidR="00D57433" w:rsidRPr="00D57433" w:rsidRDefault="00DF6C81" w:rsidP="00D57433">
      <w:pPr>
        <w:rPr>
          <w:rFonts w:ascii="Arial" w:hAnsi="Arial" w:cs="Arial"/>
          <w:sz w:val="20"/>
          <w:szCs w:val="20"/>
          <w:lang w:val="nl-NL"/>
        </w:rPr>
      </w:pPr>
      <w:hyperlink r:id="rId10" w:history="1">
        <w:r w:rsidR="00D57433" w:rsidRPr="00D57433">
          <w:rPr>
            <w:rFonts w:ascii="Arial" w:hAnsi="Arial" w:cs="Arial"/>
            <w:color w:val="0000FF"/>
            <w:sz w:val="20"/>
            <w:szCs w:val="22"/>
            <w:u w:val="single"/>
            <w:lang w:val="nl-NL"/>
          </w:rPr>
          <w:t>alina.lazar@grayling.com</w:t>
        </w:r>
      </w:hyperlink>
      <w:r w:rsidR="00D57433" w:rsidRPr="00D57433">
        <w:rPr>
          <w:rFonts w:ascii="Arial" w:hAnsi="Arial" w:cs="Arial"/>
          <w:sz w:val="20"/>
          <w:szCs w:val="20"/>
          <w:lang w:val="nl-NL"/>
        </w:rPr>
        <w:t xml:space="preserve"> </w:t>
      </w:r>
    </w:p>
    <w:p w14:paraId="5068946B" w14:textId="77777777" w:rsidR="00D57433" w:rsidRPr="00D57433" w:rsidRDefault="00D57433" w:rsidP="00D57433">
      <w:pPr>
        <w:rPr>
          <w:rFonts w:ascii="Arial" w:hAnsi="Arial" w:cs="Arial"/>
          <w:b/>
          <w:sz w:val="20"/>
          <w:szCs w:val="20"/>
          <w:lang w:val="nl-NL"/>
        </w:rPr>
      </w:pPr>
    </w:p>
    <w:p w14:paraId="5712A882" w14:textId="77777777" w:rsidR="00D57433" w:rsidRPr="00D57433" w:rsidRDefault="00D57433" w:rsidP="00D57433">
      <w:pPr>
        <w:rPr>
          <w:rFonts w:ascii="Arial" w:hAnsi="Arial" w:cs="Arial"/>
          <w:sz w:val="20"/>
          <w:szCs w:val="20"/>
          <w:lang w:val="nl-NL"/>
        </w:rPr>
      </w:pPr>
      <w:r w:rsidRPr="00D57433">
        <w:rPr>
          <w:rFonts w:ascii="Arial" w:hAnsi="Arial" w:cs="Arial"/>
          <w:b/>
          <w:sz w:val="20"/>
          <w:szCs w:val="20"/>
          <w:lang w:val="nl-NL"/>
        </w:rPr>
        <w:t xml:space="preserve">Website: </w:t>
      </w:r>
      <w:hyperlink r:id="rId11">
        <w:r w:rsidRPr="00D57433">
          <w:rPr>
            <w:rFonts w:ascii="Arial" w:hAnsi="Arial" w:cs="Arial"/>
            <w:b/>
            <w:color w:val="0000FF"/>
            <w:sz w:val="20"/>
            <w:szCs w:val="22"/>
            <w:u w:val="single"/>
            <w:lang w:val="nl-NL"/>
          </w:rPr>
          <w:t>www.visa.ro</w:t>
        </w:r>
      </w:hyperlink>
      <w:hyperlink r:id="rId12"/>
    </w:p>
    <w:p w14:paraId="740D6D2B" w14:textId="77777777" w:rsidR="00D57433" w:rsidRDefault="00D57433" w:rsidP="00411FBE">
      <w:pPr>
        <w:pStyle w:val="VisaDocumentname"/>
        <w:rPr>
          <w:lang w:val="nl-NL"/>
        </w:rPr>
      </w:pPr>
    </w:p>
    <w:p w14:paraId="21FAFB9D" w14:textId="77777777" w:rsidR="00411FBE" w:rsidRPr="004C1170" w:rsidRDefault="00411FBE" w:rsidP="00411FBE">
      <w:pPr>
        <w:pStyle w:val="VisaDocumentname"/>
        <w:rPr>
          <w:lang w:val="ro-RO"/>
        </w:rPr>
      </w:pPr>
      <w:r w:rsidRPr="005B0E20">
        <w:rPr>
          <w:lang w:val="nl-NL"/>
        </w:rPr>
        <w:t>Visa europe │</w:t>
      </w:r>
      <w:r>
        <w:rPr>
          <w:lang w:val="nl-NL"/>
        </w:rPr>
        <w:t>COMUNICAT DE PRES</w:t>
      </w:r>
      <w:r>
        <w:rPr>
          <w:lang w:val="ro-RO"/>
        </w:rPr>
        <w:t>Ă</w:t>
      </w:r>
    </w:p>
    <w:p w14:paraId="34936E15" w14:textId="77777777" w:rsidR="00411FBE" w:rsidRPr="00803695" w:rsidRDefault="00D43B04" w:rsidP="00411FBE">
      <w:pPr>
        <w:pStyle w:val="VisaHeadline"/>
        <w:jc w:val="center"/>
        <w:rPr>
          <w:sz w:val="36"/>
          <w:lang w:val="ro-RO"/>
        </w:rPr>
      </w:pPr>
      <w:r w:rsidRPr="0084530C">
        <w:rPr>
          <w:sz w:val="36"/>
          <w:lang w:val="nl-NL"/>
        </w:rPr>
        <w:t>Pl</w:t>
      </w:r>
      <w:r>
        <w:rPr>
          <w:sz w:val="36"/>
          <w:lang w:val="ro-RO"/>
        </w:rPr>
        <w:t>ățile de t</w:t>
      </w:r>
      <w:r w:rsidR="006E09A2" w:rsidRPr="006E09A2">
        <w:rPr>
          <w:sz w:val="36"/>
          <w:lang w:val="nl-NL"/>
        </w:rPr>
        <w:t>axe şi impozite locale cu cardul a</w:t>
      </w:r>
      <w:r>
        <w:rPr>
          <w:sz w:val="36"/>
          <w:lang w:val="nl-NL"/>
        </w:rPr>
        <w:t>u</w:t>
      </w:r>
      <w:r w:rsidR="006E09A2" w:rsidRPr="006E09A2">
        <w:rPr>
          <w:sz w:val="36"/>
          <w:lang w:val="nl-NL"/>
        </w:rPr>
        <w:t xml:space="preserve"> crescut anul trecut cu peste 40%, la 250 mil</w:t>
      </w:r>
      <w:r w:rsidR="006E09A2">
        <w:rPr>
          <w:sz w:val="36"/>
          <w:lang w:val="nl-NL"/>
        </w:rPr>
        <w:t>ioane</w:t>
      </w:r>
      <w:r w:rsidR="006E09A2" w:rsidRPr="006E09A2">
        <w:rPr>
          <w:sz w:val="36"/>
          <w:lang w:val="nl-NL"/>
        </w:rPr>
        <w:t xml:space="preserve"> lei</w:t>
      </w:r>
    </w:p>
    <w:p w14:paraId="16F2F060" w14:textId="01931CC0" w:rsidR="00D43B04" w:rsidRPr="00655B41" w:rsidRDefault="006E09A2" w:rsidP="00655B41">
      <w:pPr>
        <w:pStyle w:val="VisaBody"/>
        <w:numPr>
          <w:ilvl w:val="0"/>
          <w:numId w:val="1"/>
        </w:numPr>
        <w:spacing w:before="240"/>
        <w:ind w:left="270" w:hanging="180"/>
        <w:jc w:val="both"/>
        <w:rPr>
          <w:b/>
          <w:szCs w:val="22"/>
          <w:lang w:val="ro-RO"/>
        </w:rPr>
      </w:pPr>
      <w:r w:rsidRPr="00655B41">
        <w:rPr>
          <w:b/>
          <w:szCs w:val="22"/>
          <w:lang w:val="ro-RO"/>
        </w:rPr>
        <w:t xml:space="preserve">Contribuabilii care îşi plătesc în perioada 1 februarie - 31 martie 2016 taxele şi impozitele </w:t>
      </w:r>
      <w:r w:rsidR="00C30E49">
        <w:rPr>
          <w:b/>
          <w:szCs w:val="22"/>
          <w:lang w:val="ro-RO"/>
        </w:rPr>
        <w:t xml:space="preserve">locale </w:t>
      </w:r>
      <w:r w:rsidRPr="00655B41">
        <w:rPr>
          <w:b/>
          <w:szCs w:val="22"/>
          <w:lang w:val="ro-RO"/>
        </w:rPr>
        <w:t xml:space="preserve">cu orice card Visa pot câştiga premii în valoare totală de 90.000 lei </w:t>
      </w:r>
    </w:p>
    <w:p w14:paraId="00FC5710" w14:textId="77777777" w:rsidR="006E09A2" w:rsidRPr="0084530C" w:rsidRDefault="006E09A2" w:rsidP="00655B41">
      <w:pPr>
        <w:pStyle w:val="ListParagraph"/>
        <w:numPr>
          <w:ilvl w:val="0"/>
          <w:numId w:val="1"/>
        </w:numPr>
        <w:spacing w:before="120" w:after="120"/>
        <w:ind w:left="270" w:hanging="180"/>
        <w:contextualSpacing w:val="0"/>
        <w:rPr>
          <w:rFonts w:ascii="Arial" w:hAnsi="Arial" w:cs="Arial"/>
          <w:b/>
          <w:color w:val="auto"/>
          <w:sz w:val="22"/>
          <w:szCs w:val="22"/>
          <w:lang w:val="ro-RO"/>
        </w:rPr>
      </w:pPr>
      <w:r w:rsidRPr="0084530C">
        <w:rPr>
          <w:rFonts w:ascii="Arial" w:hAnsi="Arial" w:cs="Arial"/>
          <w:b/>
          <w:color w:val="auto"/>
          <w:sz w:val="22"/>
          <w:szCs w:val="22"/>
          <w:lang w:val="ro-RO"/>
        </w:rPr>
        <w:t xml:space="preserve">Peste 200 de primării din România acceptă plata taxelor și impozitelor locale cu cardul </w:t>
      </w:r>
    </w:p>
    <w:p w14:paraId="6BA4BF86" w14:textId="77777777" w:rsidR="00D650D4" w:rsidRPr="0084530C" w:rsidRDefault="00D650D4" w:rsidP="00D650D4">
      <w:pPr>
        <w:pStyle w:val="ListParagraph"/>
        <w:spacing w:before="120" w:after="120"/>
        <w:contextualSpacing w:val="0"/>
        <w:rPr>
          <w:rFonts w:ascii="Arial" w:hAnsi="Arial" w:cs="Arial"/>
          <w:color w:val="auto"/>
          <w:sz w:val="20"/>
          <w:szCs w:val="20"/>
          <w:lang w:val="ro-RO"/>
        </w:rPr>
      </w:pPr>
    </w:p>
    <w:p w14:paraId="2A547929" w14:textId="5105D602" w:rsidR="006E09A2" w:rsidRPr="00655B41" w:rsidRDefault="00411FBE" w:rsidP="00D650D4">
      <w:pPr>
        <w:pStyle w:val="VisaBody"/>
        <w:spacing w:before="120" w:after="120"/>
        <w:jc w:val="both"/>
        <w:rPr>
          <w:szCs w:val="22"/>
          <w:lang w:val="ro-RO"/>
        </w:rPr>
      </w:pPr>
      <w:r w:rsidRPr="0084530C">
        <w:rPr>
          <w:b/>
          <w:szCs w:val="22"/>
          <w:lang w:val="ro-RO"/>
        </w:rPr>
        <w:t xml:space="preserve">Bucureşti, </w:t>
      </w:r>
      <w:r w:rsidR="006E09A2" w:rsidRPr="0084530C">
        <w:rPr>
          <w:b/>
          <w:szCs w:val="22"/>
          <w:lang w:val="ro-RO"/>
        </w:rPr>
        <w:t>27</w:t>
      </w:r>
      <w:r w:rsidRPr="0084530C">
        <w:rPr>
          <w:b/>
          <w:szCs w:val="22"/>
          <w:lang w:val="ro-RO"/>
        </w:rPr>
        <w:t xml:space="preserve"> ianuarie 2016 – </w:t>
      </w:r>
      <w:r w:rsidR="006E09A2" w:rsidRPr="0084530C">
        <w:rPr>
          <w:szCs w:val="22"/>
          <w:lang w:val="ro-RO"/>
        </w:rPr>
        <w:t xml:space="preserve">Valoarea taxelor și impozitelor locale plătite cu cardul a crescut anul trecut cu 42%, la </w:t>
      </w:r>
      <w:r w:rsidR="00A10C6F" w:rsidRPr="0084530C">
        <w:rPr>
          <w:szCs w:val="22"/>
          <w:lang w:val="ro-RO"/>
        </w:rPr>
        <w:t xml:space="preserve">aproximativ </w:t>
      </w:r>
      <w:r w:rsidR="006E09A2" w:rsidRPr="0084530C">
        <w:rPr>
          <w:szCs w:val="22"/>
          <w:lang w:val="ro-RO"/>
        </w:rPr>
        <w:t xml:space="preserve">250 milioane lei, </w:t>
      </w:r>
      <w:r w:rsidR="0070400B" w:rsidRPr="0084530C">
        <w:rPr>
          <w:szCs w:val="22"/>
          <w:lang w:val="ro-RO"/>
        </w:rPr>
        <w:t xml:space="preserve">în contextul majorării tranzacțiilor online cu 74% și extinderii rețelei de acceptare, </w:t>
      </w:r>
      <w:r w:rsidR="006E09A2" w:rsidRPr="00655B41">
        <w:rPr>
          <w:szCs w:val="22"/>
          <w:lang w:val="ro-RO"/>
        </w:rPr>
        <w:t xml:space="preserve">potrivit datelor raportate de băncile </w:t>
      </w:r>
      <w:r w:rsidR="008437EB" w:rsidRPr="00655B41">
        <w:rPr>
          <w:szCs w:val="22"/>
          <w:lang w:val="ro-RO"/>
        </w:rPr>
        <w:t xml:space="preserve">membre Visa Europe </w:t>
      </w:r>
      <w:r w:rsidR="006E09A2" w:rsidRPr="00655B41">
        <w:rPr>
          <w:szCs w:val="22"/>
          <w:lang w:val="ro-RO"/>
        </w:rPr>
        <w:t xml:space="preserve">din România. </w:t>
      </w:r>
    </w:p>
    <w:p w14:paraId="12DCF8A3" w14:textId="77777777" w:rsidR="002A3328" w:rsidRPr="00655B41" w:rsidRDefault="002A3328" w:rsidP="002A3328">
      <w:pPr>
        <w:pStyle w:val="VisaBody"/>
        <w:jc w:val="both"/>
        <w:rPr>
          <w:szCs w:val="22"/>
          <w:highlight w:val="yellow"/>
          <w:lang w:val="ro-RO"/>
        </w:rPr>
      </w:pPr>
      <w:r w:rsidRPr="00655B41">
        <w:rPr>
          <w:szCs w:val="22"/>
          <w:lang w:val="ro-RO"/>
        </w:rPr>
        <w:t>Contribuabilii au realizat anul trecut aproape 750.000 de plăţi cu cardul pentru a-şi achita obligaţiile fiscale, în creştere cu 49% față de 2014.</w:t>
      </w:r>
      <w:r w:rsidRPr="00655B41">
        <w:rPr>
          <w:szCs w:val="22"/>
          <w:highlight w:val="yellow"/>
          <w:lang w:val="ro-RO"/>
        </w:rPr>
        <w:t xml:space="preserve"> </w:t>
      </w:r>
    </w:p>
    <w:p w14:paraId="3C4A834D" w14:textId="1CEFDABF" w:rsidR="001D1BFA" w:rsidRPr="00655B41" w:rsidRDefault="00E214E7" w:rsidP="00B1013C">
      <w:pPr>
        <w:pStyle w:val="VisaBody"/>
        <w:jc w:val="both"/>
        <w:rPr>
          <w:szCs w:val="22"/>
          <w:lang w:val="ro-RO"/>
        </w:rPr>
      </w:pPr>
      <w:r w:rsidRPr="00655B41">
        <w:rPr>
          <w:szCs w:val="22"/>
          <w:lang w:val="ro-RO"/>
        </w:rPr>
        <w:t>“</w:t>
      </w:r>
      <w:r w:rsidR="00556E31" w:rsidRPr="00655B41">
        <w:rPr>
          <w:szCs w:val="22"/>
          <w:lang w:val="ro-RO"/>
        </w:rPr>
        <w:t>R</w:t>
      </w:r>
      <w:r w:rsidR="001D1BFA" w:rsidRPr="00655B41">
        <w:rPr>
          <w:szCs w:val="22"/>
          <w:lang w:val="ro-RO"/>
        </w:rPr>
        <w:t xml:space="preserve">omânii şi-au folosit </w:t>
      </w:r>
      <w:r w:rsidRPr="00655B41">
        <w:rPr>
          <w:szCs w:val="22"/>
          <w:lang w:val="ro-RO"/>
        </w:rPr>
        <w:t xml:space="preserve">mai des </w:t>
      </w:r>
      <w:r w:rsidR="00CE5DCB" w:rsidRPr="00655B41">
        <w:rPr>
          <w:szCs w:val="22"/>
          <w:lang w:val="ro-RO"/>
        </w:rPr>
        <w:t xml:space="preserve">cardurile </w:t>
      </w:r>
      <w:r w:rsidR="00556E31" w:rsidRPr="00655B41">
        <w:rPr>
          <w:szCs w:val="22"/>
          <w:lang w:val="ro-RO"/>
        </w:rPr>
        <w:t xml:space="preserve">anul trecut </w:t>
      </w:r>
      <w:r w:rsidR="001D1BFA" w:rsidRPr="00655B41">
        <w:rPr>
          <w:szCs w:val="22"/>
          <w:lang w:val="ro-RO"/>
        </w:rPr>
        <w:t>pentru a-şi achita taxele si impozitele datorate statului</w:t>
      </w:r>
      <w:r w:rsidR="00CE5DCB" w:rsidRPr="00655B41">
        <w:rPr>
          <w:szCs w:val="22"/>
          <w:lang w:val="ro-RO"/>
        </w:rPr>
        <w:t>, iar creşterea spectaculoasă este în mediul online</w:t>
      </w:r>
      <w:r w:rsidRPr="00655B41">
        <w:rPr>
          <w:szCs w:val="22"/>
          <w:lang w:val="ro-RO"/>
        </w:rPr>
        <w:t xml:space="preserve"> unde numărul tranzacţiilor s-a dublat</w:t>
      </w:r>
      <w:r w:rsidR="001D1BFA" w:rsidRPr="00655B41">
        <w:rPr>
          <w:szCs w:val="22"/>
          <w:lang w:val="ro-RO"/>
        </w:rPr>
        <w:t>.</w:t>
      </w:r>
      <w:r w:rsidR="00CE5DCB" w:rsidRPr="00655B41">
        <w:rPr>
          <w:szCs w:val="22"/>
          <w:lang w:val="ro-RO"/>
        </w:rPr>
        <w:t xml:space="preserve"> </w:t>
      </w:r>
      <w:r w:rsidR="002A3328" w:rsidRPr="00655B41">
        <w:rPr>
          <w:szCs w:val="22"/>
          <w:lang w:val="ro-RO"/>
        </w:rPr>
        <w:t>Î</w:t>
      </w:r>
      <w:r w:rsidR="00556E31" w:rsidRPr="00655B41">
        <w:rPr>
          <w:szCs w:val="22"/>
          <w:lang w:val="ro-RO"/>
        </w:rPr>
        <w:t>n aceste condiţii, n</w:t>
      </w:r>
      <w:r w:rsidR="008A44BA" w:rsidRPr="00655B41">
        <w:rPr>
          <w:szCs w:val="22"/>
          <w:lang w:val="ro-RO"/>
        </w:rPr>
        <w:t>e bucură să vedem</w:t>
      </w:r>
      <w:r w:rsidR="00A41DFD" w:rsidRPr="00655B41">
        <w:rPr>
          <w:szCs w:val="22"/>
          <w:lang w:val="ro-RO"/>
        </w:rPr>
        <w:t xml:space="preserve"> </w:t>
      </w:r>
      <w:r w:rsidR="00556E31" w:rsidRPr="00655B41">
        <w:rPr>
          <w:szCs w:val="22"/>
          <w:lang w:val="ro-RO"/>
        </w:rPr>
        <w:t xml:space="preserve">că autorităţile s-au angajat să susţină plăţile cu cardul </w:t>
      </w:r>
      <w:r w:rsidR="008A44BA" w:rsidRPr="00655B41">
        <w:rPr>
          <w:szCs w:val="22"/>
          <w:lang w:val="ro-RO"/>
        </w:rPr>
        <w:t>şi dezvoltarea platformei ghiseul.ro</w:t>
      </w:r>
      <w:r w:rsidR="00556E31" w:rsidRPr="00655B41">
        <w:rPr>
          <w:szCs w:val="22"/>
          <w:lang w:val="ro-RO"/>
        </w:rPr>
        <w:t xml:space="preserve">, </w:t>
      </w:r>
      <w:r w:rsidR="0011448C" w:rsidRPr="00655B41">
        <w:rPr>
          <w:szCs w:val="22"/>
          <w:lang w:val="ro-RO"/>
        </w:rPr>
        <w:t>iar</w:t>
      </w:r>
      <w:r w:rsidR="00556E31" w:rsidRPr="00655B41">
        <w:rPr>
          <w:szCs w:val="22"/>
          <w:lang w:val="ro-RO"/>
        </w:rPr>
        <w:t xml:space="preserve"> aici mă refer la strategia M</w:t>
      </w:r>
      <w:r w:rsidR="00F2071B">
        <w:rPr>
          <w:szCs w:val="22"/>
          <w:lang w:val="ro-RO"/>
        </w:rPr>
        <w:t>C</w:t>
      </w:r>
      <w:r w:rsidR="00556E31" w:rsidRPr="00655B41">
        <w:rPr>
          <w:szCs w:val="22"/>
          <w:lang w:val="ro-RO"/>
        </w:rPr>
        <w:t>SI şi MFP pentru</w:t>
      </w:r>
      <w:r w:rsidR="00A41DFD" w:rsidRPr="00655B41">
        <w:rPr>
          <w:szCs w:val="22"/>
          <w:lang w:val="ro-RO"/>
        </w:rPr>
        <w:t xml:space="preserve"> 2016</w:t>
      </w:r>
      <w:r w:rsidR="0011448C" w:rsidRPr="00655B41">
        <w:rPr>
          <w:szCs w:val="22"/>
          <w:lang w:val="ro-RO"/>
        </w:rPr>
        <w:t>. Aceste iniţiative vin</w:t>
      </w:r>
      <w:r w:rsidR="00A41DFD" w:rsidRPr="00655B41">
        <w:rPr>
          <w:szCs w:val="22"/>
          <w:lang w:val="ro-RO"/>
        </w:rPr>
        <w:t xml:space="preserve"> în sprijinul</w:t>
      </w:r>
      <w:r w:rsidR="0011448C" w:rsidRPr="00655B41">
        <w:rPr>
          <w:szCs w:val="22"/>
          <w:lang w:val="ro-RO"/>
        </w:rPr>
        <w:t xml:space="preserve"> eforturil</w:t>
      </w:r>
      <w:r w:rsidR="00A41DFD" w:rsidRPr="00655B41">
        <w:rPr>
          <w:szCs w:val="22"/>
          <w:lang w:val="ro-RO"/>
        </w:rPr>
        <w:t xml:space="preserve">or derulate </w:t>
      </w:r>
      <w:r w:rsidR="000B2A26" w:rsidRPr="00655B41">
        <w:rPr>
          <w:szCs w:val="22"/>
          <w:lang w:val="ro-RO"/>
        </w:rPr>
        <w:t xml:space="preserve">în România </w:t>
      </w:r>
      <w:r w:rsidR="00A41DFD" w:rsidRPr="00655B41">
        <w:rPr>
          <w:szCs w:val="22"/>
          <w:lang w:val="ro-RO"/>
        </w:rPr>
        <w:t xml:space="preserve">de Visa şi băncile membre </w:t>
      </w:r>
      <w:r w:rsidR="00145D98" w:rsidRPr="00655B41">
        <w:rPr>
          <w:szCs w:val="22"/>
          <w:lang w:val="ro-RO"/>
        </w:rPr>
        <w:t xml:space="preserve">încă din 2009, inclusiv prin campanii de informare şi educare </w:t>
      </w:r>
      <w:r w:rsidR="002A3328" w:rsidRPr="00655B41">
        <w:rPr>
          <w:szCs w:val="22"/>
          <w:lang w:val="ro-RO"/>
        </w:rPr>
        <w:t>precum cea</w:t>
      </w:r>
      <w:r w:rsidR="00145D98" w:rsidRPr="00655B41">
        <w:rPr>
          <w:szCs w:val="22"/>
          <w:lang w:val="ro-RO"/>
        </w:rPr>
        <w:t xml:space="preserve"> de plată a taxelor şi impozitelor cu cardul</w:t>
      </w:r>
      <w:r w:rsidR="002A3328" w:rsidRPr="00655B41">
        <w:rPr>
          <w:szCs w:val="22"/>
          <w:lang w:val="ro-RO"/>
        </w:rPr>
        <w:t xml:space="preserve"> care </w:t>
      </w:r>
      <w:r w:rsidR="00A531AC" w:rsidRPr="00655B41">
        <w:rPr>
          <w:szCs w:val="22"/>
          <w:lang w:val="ro-RO"/>
        </w:rPr>
        <w:t xml:space="preserve">în acest an </w:t>
      </w:r>
      <w:r w:rsidR="002A3328" w:rsidRPr="00655B41">
        <w:rPr>
          <w:szCs w:val="22"/>
          <w:lang w:val="ro-RO"/>
        </w:rPr>
        <w:t>va începe din februarie</w:t>
      </w:r>
      <w:r w:rsidR="00A41DFD" w:rsidRPr="00655B41">
        <w:rPr>
          <w:szCs w:val="22"/>
          <w:lang w:val="ro-RO"/>
        </w:rPr>
        <w:t>,</w:t>
      </w:r>
      <w:r w:rsidR="008A44BA" w:rsidRPr="00655B41">
        <w:rPr>
          <w:szCs w:val="22"/>
          <w:lang w:val="ro-RO"/>
        </w:rPr>
        <w:t>” a declarat Cătălin Creţu, directorul regional pentru România, Croaţia</w:t>
      </w:r>
      <w:r w:rsidR="00DD0659">
        <w:rPr>
          <w:szCs w:val="22"/>
          <w:lang w:val="ro-RO"/>
        </w:rPr>
        <w:t>, Malta</w:t>
      </w:r>
      <w:r w:rsidR="008A44BA" w:rsidRPr="00655B41">
        <w:rPr>
          <w:szCs w:val="22"/>
          <w:lang w:val="ro-RO"/>
        </w:rPr>
        <w:t xml:space="preserve"> şi Slovenia</w:t>
      </w:r>
      <w:r w:rsidR="001A33F5" w:rsidRPr="00655B41">
        <w:rPr>
          <w:szCs w:val="22"/>
          <w:lang w:val="ro-RO"/>
        </w:rPr>
        <w:t xml:space="preserve"> al Visa Europe. </w:t>
      </w:r>
    </w:p>
    <w:p w14:paraId="1EAE3B8C" w14:textId="0BE0AB23" w:rsidR="00D2136C" w:rsidRPr="00655B41" w:rsidRDefault="00D2136C" w:rsidP="00D650D4">
      <w:pPr>
        <w:pStyle w:val="VisaBody"/>
        <w:spacing w:before="120" w:after="120"/>
        <w:jc w:val="both"/>
        <w:rPr>
          <w:szCs w:val="22"/>
          <w:lang w:val="ro-RO"/>
        </w:rPr>
      </w:pPr>
      <w:r w:rsidRPr="00655B41">
        <w:rPr>
          <w:szCs w:val="22"/>
          <w:lang w:val="ro-RO"/>
        </w:rPr>
        <w:t xml:space="preserve">Visa Europe, împreună cu băncile membre din România, vor derula în perioada 1 februarie – 31 martie 2016 cea de-a șaptea ediție a campaniei anuale de promovare a plății taxelor și impozitelor </w:t>
      </w:r>
      <w:r w:rsidRPr="00655B41">
        <w:rPr>
          <w:szCs w:val="22"/>
          <w:lang w:val="ro-RO"/>
        </w:rPr>
        <w:lastRenderedPageBreak/>
        <w:t xml:space="preserve">locale cu cardul, sub sloganul “Plătește impozitul local cu orice card Visa și </w:t>
      </w:r>
      <w:r w:rsidR="00C30E49">
        <w:rPr>
          <w:szCs w:val="22"/>
          <w:lang w:val="ro-RO"/>
        </w:rPr>
        <w:t>po</w:t>
      </w:r>
      <w:r w:rsidR="00DD0659">
        <w:rPr>
          <w:szCs w:val="22"/>
          <w:lang w:val="ro-RO"/>
        </w:rPr>
        <w:t>ț</w:t>
      </w:r>
      <w:r w:rsidR="00C30E49">
        <w:rPr>
          <w:szCs w:val="22"/>
          <w:lang w:val="ro-RO"/>
        </w:rPr>
        <w:t>i tr</w:t>
      </w:r>
      <w:r w:rsidR="00DD0659">
        <w:rPr>
          <w:szCs w:val="22"/>
          <w:lang w:val="ro-RO"/>
        </w:rPr>
        <w:t>ă</w:t>
      </w:r>
      <w:r w:rsidR="00C30E49">
        <w:rPr>
          <w:szCs w:val="22"/>
          <w:lang w:val="ro-RO"/>
        </w:rPr>
        <w:t>i</w:t>
      </w:r>
      <w:r w:rsidR="00C30E49" w:rsidRPr="00655B41">
        <w:rPr>
          <w:szCs w:val="22"/>
          <w:lang w:val="ro-RO"/>
        </w:rPr>
        <w:t xml:space="preserve"> </w:t>
      </w:r>
      <w:r w:rsidRPr="00655B41">
        <w:rPr>
          <w:szCs w:val="22"/>
          <w:lang w:val="ro-RO"/>
        </w:rPr>
        <w:t xml:space="preserve">fără griji 10 ani de zile”. </w:t>
      </w:r>
    </w:p>
    <w:p w14:paraId="1D2F29A0" w14:textId="60781E7D" w:rsidR="00DE5814" w:rsidRPr="0084530C" w:rsidRDefault="00D2136C" w:rsidP="00D650D4">
      <w:pPr>
        <w:pStyle w:val="VisaBody"/>
        <w:spacing w:before="120" w:after="120"/>
        <w:jc w:val="both"/>
        <w:rPr>
          <w:szCs w:val="22"/>
          <w:lang w:val="ro-RO"/>
        </w:rPr>
      </w:pPr>
      <w:r w:rsidRPr="0084530C">
        <w:rPr>
          <w:szCs w:val="22"/>
          <w:lang w:val="ro-RO"/>
        </w:rPr>
        <w:t xml:space="preserve">Toți posesorii de carduri Visa, persoane fizice sau juridice, </w:t>
      </w:r>
      <w:r w:rsidR="00DE5814" w:rsidRPr="0084530C">
        <w:rPr>
          <w:szCs w:val="22"/>
          <w:lang w:val="ro-RO"/>
        </w:rPr>
        <w:t xml:space="preserve">care îşi achită </w:t>
      </w:r>
      <w:r w:rsidRPr="0084530C">
        <w:rPr>
          <w:szCs w:val="22"/>
          <w:lang w:val="ro-RO"/>
        </w:rPr>
        <w:t xml:space="preserve">în perioada campaniei </w:t>
      </w:r>
      <w:r w:rsidR="00DE5814" w:rsidRPr="0084530C">
        <w:rPr>
          <w:szCs w:val="22"/>
          <w:lang w:val="ro-RO"/>
        </w:rPr>
        <w:t xml:space="preserve">taxele şi impozitele locale cu </w:t>
      </w:r>
      <w:r w:rsidRPr="0084530C">
        <w:rPr>
          <w:szCs w:val="22"/>
          <w:lang w:val="ro-RO"/>
        </w:rPr>
        <w:t xml:space="preserve">orice </w:t>
      </w:r>
      <w:r w:rsidR="00DE5814" w:rsidRPr="0084530C">
        <w:rPr>
          <w:szCs w:val="22"/>
          <w:lang w:val="ro-RO"/>
        </w:rPr>
        <w:t>card</w:t>
      </w:r>
      <w:r w:rsidRPr="0084530C">
        <w:rPr>
          <w:szCs w:val="22"/>
          <w:lang w:val="ro-RO"/>
        </w:rPr>
        <w:t xml:space="preserve"> Visa</w:t>
      </w:r>
      <w:r w:rsidR="006A4EC5" w:rsidRPr="00DD0659">
        <w:rPr>
          <w:szCs w:val="22"/>
          <w:lang w:val="ro-RO"/>
        </w:rPr>
        <w:t xml:space="preserve"> emis de una dintre cele </w:t>
      </w:r>
      <w:r w:rsidR="0084530C">
        <w:rPr>
          <w:szCs w:val="22"/>
          <w:lang w:val="ro-RO"/>
        </w:rPr>
        <w:t xml:space="preserve">18 </w:t>
      </w:r>
      <w:r w:rsidR="006A4EC5" w:rsidRPr="00DD0659">
        <w:rPr>
          <w:szCs w:val="22"/>
          <w:lang w:val="ro-RO"/>
        </w:rPr>
        <w:t>bănc</w:t>
      </w:r>
      <w:r w:rsidR="006A4EC5" w:rsidRPr="0084530C">
        <w:rPr>
          <w:szCs w:val="22"/>
          <w:lang w:val="ro-RO"/>
        </w:rPr>
        <w:t>i participante din România</w:t>
      </w:r>
      <w:r w:rsidR="00D72D0C" w:rsidRPr="0084530C">
        <w:rPr>
          <w:szCs w:val="22"/>
          <w:lang w:val="ro-RO"/>
        </w:rPr>
        <w:t>,</w:t>
      </w:r>
      <w:r w:rsidR="00DE5814" w:rsidRPr="0084530C">
        <w:rPr>
          <w:szCs w:val="22"/>
          <w:lang w:val="ro-RO"/>
        </w:rPr>
        <w:t xml:space="preserve"> vor participa în mod automat la </w:t>
      </w:r>
      <w:r w:rsidRPr="0084530C">
        <w:rPr>
          <w:szCs w:val="22"/>
          <w:lang w:val="ro-RO"/>
        </w:rPr>
        <w:t xml:space="preserve">tragerile la sorți pentru câștigarea unuia dintre cele 60 de premii zilnice sau a marelui premiu în valoare de 60.000 de lei. </w:t>
      </w:r>
      <w:r w:rsidR="001C4789" w:rsidRPr="0084530C">
        <w:rPr>
          <w:szCs w:val="22"/>
          <w:lang w:val="ro-RO"/>
        </w:rPr>
        <w:t>Premiile zilnice constau în vouchere eMag în valoare de 500 lei fiecare, care pot fi utilizate până în ianuarie 2017 pentru anumite cumpărături la cel mai mare magazin online din regiune</w:t>
      </w:r>
      <w:r w:rsidR="009D4764" w:rsidRPr="0084530C">
        <w:rPr>
          <w:szCs w:val="22"/>
          <w:lang w:val="ro-RO"/>
        </w:rPr>
        <w:t xml:space="preserve">. </w:t>
      </w:r>
      <w:r w:rsidR="006A4EC5" w:rsidRPr="0084530C">
        <w:rPr>
          <w:szCs w:val="22"/>
          <w:lang w:val="ro-RO"/>
        </w:rPr>
        <w:t xml:space="preserve">Fiecare plată a impozitelor și taxelor locale cu un card Visa emis în România reprezintă o înscriere </w:t>
      </w:r>
      <w:r w:rsidR="00A531AC" w:rsidRPr="0084530C">
        <w:rPr>
          <w:szCs w:val="22"/>
          <w:lang w:val="ro-RO"/>
        </w:rPr>
        <w:t xml:space="preserve">automată </w:t>
      </w:r>
      <w:r w:rsidR="006A4EC5" w:rsidRPr="0084530C">
        <w:rPr>
          <w:szCs w:val="22"/>
          <w:lang w:val="ro-RO"/>
        </w:rPr>
        <w:t>în promoție și o șansă în plus la tragerile la sorți</w:t>
      </w:r>
      <w:r w:rsidR="009D4764" w:rsidRPr="0084530C">
        <w:rPr>
          <w:szCs w:val="22"/>
          <w:lang w:val="ro-RO"/>
        </w:rPr>
        <w:t xml:space="preserve"> cu premii totale în valoare de 90.000 lei</w:t>
      </w:r>
      <w:r w:rsidR="006A4EC5" w:rsidRPr="0084530C">
        <w:rPr>
          <w:szCs w:val="22"/>
          <w:lang w:val="ro-RO"/>
        </w:rPr>
        <w:t xml:space="preserve">. </w:t>
      </w:r>
    </w:p>
    <w:p w14:paraId="355CA8B5" w14:textId="77777777" w:rsidR="00776A1F" w:rsidRPr="00655B41" w:rsidRDefault="006A4EC5" w:rsidP="00D650D4">
      <w:pPr>
        <w:pStyle w:val="VisaBody"/>
        <w:spacing w:before="120" w:after="120"/>
        <w:jc w:val="both"/>
        <w:rPr>
          <w:szCs w:val="22"/>
          <w:lang w:val="fr-BE"/>
        </w:rPr>
      </w:pPr>
      <w:proofErr w:type="spellStart"/>
      <w:r w:rsidRPr="00655B41">
        <w:rPr>
          <w:szCs w:val="22"/>
          <w:lang w:val="fr-BE"/>
        </w:rPr>
        <w:t>Taxele</w:t>
      </w:r>
      <w:proofErr w:type="spellEnd"/>
      <w:r w:rsidRPr="00655B41">
        <w:rPr>
          <w:szCs w:val="22"/>
          <w:lang w:val="fr-BE"/>
        </w:rPr>
        <w:t xml:space="preserve"> </w:t>
      </w:r>
      <w:proofErr w:type="spellStart"/>
      <w:r w:rsidRPr="00655B41">
        <w:rPr>
          <w:szCs w:val="22"/>
          <w:lang w:val="fr-BE"/>
        </w:rPr>
        <w:t>şi</w:t>
      </w:r>
      <w:proofErr w:type="spellEnd"/>
      <w:r w:rsidRPr="00655B41">
        <w:rPr>
          <w:szCs w:val="22"/>
          <w:lang w:val="fr-BE"/>
        </w:rPr>
        <w:t xml:space="preserve"> </w:t>
      </w:r>
      <w:proofErr w:type="spellStart"/>
      <w:r w:rsidRPr="00655B41">
        <w:rPr>
          <w:szCs w:val="22"/>
          <w:lang w:val="fr-BE"/>
        </w:rPr>
        <w:t>impozitele</w:t>
      </w:r>
      <w:proofErr w:type="spellEnd"/>
      <w:r w:rsidRPr="00655B41">
        <w:rPr>
          <w:szCs w:val="22"/>
          <w:lang w:val="fr-BE"/>
        </w:rPr>
        <w:t xml:space="preserve"> locale pot fi </w:t>
      </w:r>
      <w:proofErr w:type="spellStart"/>
      <w:r w:rsidRPr="00655B41">
        <w:rPr>
          <w:szCs w:val="22"/>
          <w:lang w:val="fr-BE"/>
        </w:rPr>
        <w:t>plătite</w:t>
      </w:r>
      <w:proofErr w:type="spellEnd"/>
      <w:r w:rsidRPr="00655B41">
        <w:rPr>
          <w:szCs w:val="22"/>
          <w:lang w:val="fr-BE"/>
        </w:rPr>
        <w:t xml:space="preserve"> </w:t>
      </w:r>
      <w:proofErr w:type="spellStart"/>
      <w:r w:rsidRPr="00655B41">
        <w:rPr>
          <w:szCs w:val="22"/>
          <w:lang w:val="fr-BE"/>
        </w:rPr>
        <w:t>cu</w:t>
      </w:r>
      <w:proofErr w:type="spellEnd"/>
      <w:r w:rsidRPr="00655B41">
        <w:rPr>
          <w:szCs w:val="22"/>
          <w:lang w:val="fr-BE"/>
        </w:rPr>
        <w:t xml:space="preserve"> </w:t>
      </w:r>
      <w:proofErr w:type="spellStart"/>
      <w:r w:rsidRPr="00655B41">
        <w:rPr>
          <w:szCs w:val="22"/>
          <w:lang w:val="fr-BE"/>
        </w:rPr>
        <w:t>cardul</w:t>
      </w:r>
      <w:proofErr w:type="spellEnd"/>
      <w:r w:rsidRPr="00655B41">
        <w:rPr>
          <w:szCs w:val="22"/>
          <w:lang w:val="fr-BE"/>
        </w:rPr>
        <w:t xml:space="preserve"> la POS-</w:t>
      </w:r>
      <w:proofErr w:type="spellStart"/>
      <w:r w:rsidRPr="00655B41">
        <w:rPr>
          <w:szCs w:val="22"/>
          <w:lang w:val="fr-BE"/>
        </w:rPr>
        <w:t>urile</w:t>
      </w:r>
      <w:proofErr w:type="spellEnd"/>
      <w:r w:rsidRPr="00655B41">
        <w:rPr>
          <w:szCs w:val="22"/>
          <w:lang w:val="fr-BE"/>
        </w:rPr>
        <w:t xml:space="preserve"> </w:t>
      </w:r>
      <w:proofErr w:type="spellStart"/>
      <w:r w:rsidRPr="00655B41">
        <w:rPr>
          <w:szCs w:val="22"/>
          <w:lang w:val="fr-BE"/>
        </w:rPr>
        <w:t>instalate</w:t>
      </w:r>
      <w:proofErr w:type="spellEnd"/>
      <w:r w:rsidRPr="00655B41">
        <w:rPr>
          <w:szCs w:val="22"/>
          <w:lang w:val="fr-BE"/>
        </w:rPr>
        <w:t xml:space="preserve"> </w:t>
      </w:r>
      <w:proofErr w:type="spellStart"/>
      <w:r w:rsidRPr="00655B41">
        <w:rPr>
          <w:szCs w:val="22"/>
          <w:lang w:val="fr-BE"/>
        </w:rPr>
        <w:t>în</w:t>
      </w:r>
      <w:proofErr w:type="spellEnd"/>
      <w:r w:rsidRPr="00655B41">
        <w:rPr>
          <w:szCs w:val="22"/>
          <w:lang w:val="fr-BE"/>
        </w:rPr>
        <w:t xml:space="preserve"> </w:t>
      </w:r>
      <w:proofErr w:type="spellStart"/>
      <w:r w:rsidRPr="00655B41">
        <w:rPr>
          <w:szCs w:val="22"/>
          <w:lang w:val="fr-BE"/>
        </w:rPr>
        <w:t>sediile</w:t>
      </w:r>
      <w:proofErr w:type="spellEnd"/>
      <w:r w:rsidRPr="00655B41">
        <w:rPr>
          <w:szCs w:val="22"/>
          <w:lang w:val="fr-BE"/>
        </w:rPr>
        <w:t xml:space="preserve"> </w:t>
      </w:r>
      <w:proofErr w:type="spellStart"/>
      <w:r w:rsidRPr="00655B41">
        <w:rPr>
          <w:szCs w:val="22"/>
          <w:lang w:val="fr-BE"/>
        </w:rPr>
        <w:t>administraţiilor</w:t>
      </w:r>
      <w:proofErr w:type="spellEnd"/>
      <w:r w:rsidRPr="00655B41">
        <w:rPr>
          <w:szCs w:val="22"/>
          <w:lang w:val="fr-BE"/>
        </w:rPr>
        <w:t xml:space="preserve"> locale </w:t>
      </w:r>
      <w:proofErr w:type="spellStart"/>
      <w:r w:rsidRPr="00655B41">
        <w:rPr>
          <w:szCs w:val="22"/>
          <w:lang w:val="fr-BE"/>
        </w:rPr>
        <w:t>și</w:t>
      </w:r>
      <w:proofErr w:type="spellEnd"/>
      <w:r w:rsidRPr="00655B41">
        <w:rPr>
          <w:szCs w:val="22"/>
          <w:lang w:val="fr-BE"/>
        </w:rPr>
        <w:t xml:space="preserve"> </w:t>
      </w:r>
      <w:proofErr w:type="spellStart"/>
      <w:r w:rsidRPr="00655B41">
        <w:rPr>
          <w:szCs w:val="22"/>
          <w:lang w:val="fr-BE"/>
        </w:rPr>
        <w:t>oficiile</w:t>
      </w:r>
      <w:proofErr w:type="spellEnd"/>
      <w:r w:rsidRPr="00655B41">
        <w:rPr>
          <w:szCs w:val="22"/>
          <w:lang w:val="fr-BE"/>
        </w:rPr>
        <w:t xml:space="preserve"> </w:t>
      </w:r>
      <w:proofErr w:type="spellStart"/>
      <w:r w:rsidRPr="00655B41">
        <w:rPr>
          <w:szCs w:val="22"/>
          <w:lang w:val="fr-BE"/>
        </w:rPr>
        <w:t>poştale</w:t>
      </w:r>
      <w:proofErr w:type="spellEnd"/>
      <w:r w:rsidRPr="00655B41">
        <w:rPr>
          <w:szCs w:val="22"/>
          <w:lang w:val="fr-BE"/>
        </w:rPr>
        <w:t xml:space="preserve"> care </w:t>
      </w:r>
      <w:proofErr w:type="spellStart"/>
      <w:r w:rsidRPr="00655B41">
        <w:rPr>
          <w:szCs w:val="22"/>
          <w:lang w:val="fr-BE"/>
        </w:rPr>
        <w:t>acceptă</w:t>
      </w:r>
      <w:proofErr w:type="spellEnd"/>
      <w:r w:rsidRPr="00655B41">
        <w:rPr>
          <w:szCs w:val="22"/>
          <w:lang w:val="fr-BE"/>
        </w:rPr>
        <w:t xml:space="preserve"> </w:t>
      </w:r>
      <w:proofErr w:type="spellStart"/>
      <w:r w:rsidRPr="00655B41">
        <w:rPr>
          <w:szCs w:val="22"/>
          <w:lang w:val="fr-BE"/>
        </w:rPr>
        <w:t>tranzacţiile</w:t>
      </w:r>
      <w:proofErr w:type="spellEnd"/>
      <w:r w:rsidRPr="00655B41">
        <w:rPr>
          <w:szCs w:val="22"/>
          <w:lang w:val="fr-BE"/>
        </w:rPr>
        <w:t xml:space="preserve"> </w:t>
      </w:r>
      <w:proofErr w:type="spellStart"/>
      <w:r w:rsidRPr="00655B41">
        <w:rPr>
          <w:szCs w:val="22"/>
          <w:lang w:val="fr-BE"/>
        </w:rPr>
        <w:t>cu</w:t>
      </w:r>
      <w:proofErr w:type="spellEnd"/>
      <w:r w:rsidRPr="00655B41">
        <w:rPr>
          <w:szCs w:val="22"/>
          <w:lang w:val="fr-BE"/>
        </w:rPr>
        <w:t xml:space="preserve"> </w:t>
      </w:r>
      <w:proofErr w:type="spellStart"/>
      <w:r w:rsidRPr="00655B41">
        <w:rPr>
          <w:szCs w:val="22"/>
          <w:lang w:val="fr-BE"/>
        </w:rPr>
        <w:t>cardul</w:t>
      </w:r>
      <w:proofErr w:type="spellEnd"/>
      <w:r w:rsidRPr="00655B41">
        <w:rPr>
          <w:szCs w:val="22"/>
          <w:lang w:val="fr-BE"/>
        </w:rPr>
        <w:t xml:space="preserve">, online </w:t>
      </w:r>
      <w:proofErr w:type="spellStart"/>
      <w:r w:rsidRPr="00655B41">
        <w:rPr>
          <w:szCs w:val="22"/>
          <w:lang w:val="fr-BE"/>
        </w:rPr>
        <w:t>pe</w:t>
      </w:r>
      <w:proofErr w:type="spellEnd"/>
      <w:r w:rsidRPr="00655B41">
        <w:rPr>
          <w:szCs w:val="22"/>
          <w:lang w:val="fr-BE"/>
        </w:rPr>
        <w:t xml:space="preserve"> </w:t>
      </w:r>
      <w:hyperlink r:id="rId13" w:history="1">
        <w:r w:rsidRPr="00655B41">
          <w:rPr>
            <w:rStyle w:val="Hyperlink"/>
            <w:bCs w:val="0"/>
            <w:szCs w:val="22"/>
            <w:lang w:val="fr-BE"/>
          </w:rPr>
          <w:t>www.ghiseul.ro</w:t>
        </w:r>
      </w:hyperlink>
      <w:r w:rsidR="001C4789" w:rsidRPr="00655B41">
        <w:rPr>
          <w:szCs w:val="22"/>
          <w:lang w:val="fr-BE"/>
        </w:rPr>
        <w:t xml:space="preserve"> </w:t>
      </w:r>
      <w:proofErr w:type="spellStart"/>
      <w:r w:rsidRPr="00655B41">
        <w:rPr>
          <w:szCs w:val="22"/>
          <w:lang w:val="fr-BE"/>
        </w:rPr>
        <w:t>și</w:t>
      </w:r>
      <w:proofErr w:type="spellEnd"/>
      <w:r w:rsidRPr="00655B41">
        <w:rPr>
          <w:szCs w:val="22"/>
          <w:lang w:val="fr-BE"/>
        </w:rPr>
        <w:t xml:space="preserve"> </w:t>
      </w:r>
      <w:proofErr w:type="spellStart"/>
      <w:r w:rsidRPr="00655B41">
        <w:rPr>
          <w:szCs w:val="22"/>
          <w:lang w:val="fr-BE"/>
        </w:rPr>
        <w:t>platformele</w:t>
      </w:r>
      <w:proofErr w:type="spellEnd"/>
      <w:r w:rsidRPr="00655B41">
        <w:rPr>
          <w:szCs w:val="22"/>
          <w:lang w:val="fr-BE"/>
        </w:rPr>
        <w:t xml:space="preserve"> </w:t>
      </w:r>
      <w:proofErr w:type="spellStart"/>
      <w:r w:rsidRPr="00655B41">
        <w:rPr>
          <w:szCs w:val="22"/>
          <w:lang w:val="fr-BE"/>
        </w:rPr>
        <w:t>puse</w:t>
      </w:r>
      <w:proofErr w:type="spellEnd"/>
      <w:r w:rsidRPr="00655B41">
        <w:rPr>
          <w:szCs w:val="22"/>
          <w:lang w:val="fr-BE"/>
        </w:rPr>
        <w:t xml:space="preserve"> la </w:t>
      </w:r>
      <w:proofErr w:type="spellStart"/>
      <w:r w:rsidRPr="00655B41">
        <w:rPr>
          <w:szCs w:val="22"/>
          <w:lang w:val="fr-BE"/>
        </w:rPr>
        <w:t>dispoziţie</w:t>
      </w:r>
      <w:proofErr w:type="spellEnd"/>
      <w:r w:rsidRPr="00655B41">
        <w:rPr>
          <w:szCs w:val="22"/>
          <w:lang w:val="fr-BE"/>
        </w:rPr>
        <w:t xml:space="preserve"> de </w:t>
      </w:r>
      <w:proofErr w:type="spellStart"/>
      <w:r w:rsidRPr="00655B41">
        <w:rPr>
          <w:szCs w:val="22"/>
          <w:lang w:val="fr-BE"/>
        </w:rPr>
        <w:t>unele</w:t>
      </w:r>
      <w:proofErr w:type="spellEnd"/>
      <w:r w:rsidRPr="00655B41">
        <w:rPr>
          <w:szCs w:val="22"/>
          <w:lang w:val="fr-BE"/>
        </w:rPr>
        <w:t xml:space="preserve"> </w:t>
      </w:r>
      <w:proofErr w:type="spellStart"/>
      <w:r w:rsidRPr="00655B41">
        <w:rPr>
          <w:szCs w:val="22"/>
          <w:lang w:val="fr-BE"/>
        </w:rPr>
        <w:t>administraţii</w:t>
      </w:r>
      <w:proofErr w:type="spellEnd"/>
      <w:r w:rsidRPr="00655B41">
        <w:rPr>
          <w:szCs w:val="22"/>
          <w:lang w:val="fr-BE"/>
        </w:rPr>
        <w:t xml:space="preserve"> locale, </w:t>
      </w:r>
      <w:proofErr w:type="spellStart"/>
      <w:r w:rsidRPr="00655B41">
        <w:rPr>
          <w:szCs w:val="22"/>
          <w:lang w:val="fr-BE"/>
        </w:rPr>
        <w:t>precum</w:t>
      </w:r>
      <w:proofErr w:type="spellEnd"/>
      <w:r w:rsidRPr="00655B41">
        <w:rPr>
          <w:szCs w:val="22"/>
          <w:lang w:val="fr-BE"/>
        </w:rPr>
        <w:t xml:space="preserve"> </w:t>
      </w:r>
      <w:proofErr w:type="spellStart"/>
      <w:r w:rsidRPr="00655B41">
        <w:rPr>
          <w:szCs w:val="22"/>
          <w:lang w:val="fr-BE"/>
        </w:rPr>
        <w:t>și</w:t>
      </w:r>
      <w:proofErr w:type="spellEnd"/>
      <w:r w:rsidRPr="00655B41">
        <w:rPr>
          <w:szCs w:val="22"/>
          <w:lang w:val="fr-BE"/>
        </w:rPr>
        <w:t xml:space="preserve"> la </w:t>
      </w:r>
      <w:proofErr w:type="spellStart"/>
      <w:r w:rsidRPr="00655B41">
        <w:rPr>
          <w:szCs w:val="22"/>
          <w:lang w:val="fr-BE"/>
        </w:rPr>
        <w:t>infochioşcurile</w:t>
      </w:r>
      <w:proofErr w:type="spellEnd"/>
      <w:r w:rsidRPr="00655B41">
        <w:rPr>
          <w:szCs w:val="22"/>
          <w:lang w:val="fr-BE"/>
        </w:rPr>
        <w:t xml:space="preserve"> </w:t>
      </w:r>
      <w:proofErr w:type="spellStart"/>
      <w:r w:rsidRPr="00655B41">
        <w:rPr>
          <w:szCs w:val="22"/>
          <w:lang w:val="fr-BE"/>
        </w:rPr>
        <w:t>instalate</w:t>
      </w:r>
      <w:proofErr w:type="spellEnd"/>
      <w:r w:rsidRPr="00655B41">
        <w:rPr>
          <w:szCs w:val="22"/>
          <w:lang w:val="fr-BE"/>
        </w:rPr>
        <w:t xml:space="preserve"> la </w:t>
      </w:r>
      <w:proofErr w:type="spellStart"/>
      <w:r w:rsidRPr="00655B41">
        <w:rPr>
          <w:szCs w:val="22"/>
          <w:lang w:val="fr-BE"/>
        </w:rPr>
        <w:t>sediile</w:t>
      </w:r>
      <w:proofErr w:type="spellEnd"/>
      <w:r w:rsidRPr="00655B41">
        <w:rPr>
          <w:szCs w:val="22"/>
          <w:lang w:val="fr-BE"/>
        </w:rPr>
        <w:t xml:space="preserve"> </w:t>
      </w:r>
      <w:proofErr w:type="spellStart"/>
      <w:r w:rsidRPr="00655B41">
        <w:rPr>
          <w:szCs w:val="22"/>
          <w:lang w:val="fr-BE"/>
        </w:rPr>
        <w:t>administraţiei</w:t>
      </w:r>
      <w:proofErr w:type="spellEnd"/>
      <w:r w:rsidRPr="00655B41">
        <w:rPr>
          <w:szCs w:val="22"/>
          <w:lang w:val="fr-BE"/>
        </w:rPr>
        <w:t xml:space="preserve"> locale, </w:t>
      </w:r>
      <w:proofErr w:type="spellStart"/>
      <w:r w:rsidRPr="00655B41">
        <w:rPr>
          <w:szCs w:val="22"/>
          <w:lang w:val="fr-BE"/>
        </w:rPr>
        <w:t>în</w:t>
      </w:r>
      <w:proofErr w:type="spellEnd"/>
      <w:r w:rsidRPr="00655B41">
        <w:rPr>
          <w:szCs w:val="22"/>
          <w:lang w:val="fr-BE"/>
        </w:rPr>
        <w:t xml:space="preserve"> </w:t>
      </w:r>
      <w:proofErr w:type="spellStart"/>
      <w:r w:rsidRPr="00655B41">
        <w:rPr>
          <w:szCs w:val="22"/>
          <w:lang w:val="fr-BE"/>
        </w:rPr>
        <w:t>supermarket-uri</w:t>
      </w:r>
      <w:proofErr w:type="spellEnd"/>
      <w:r w:rsidRPr="00655B41">
        <w:rPr>
          <w:szCs w:val="22"/>
          <w:lang w:val="fr-BE"/>
        </w:rPr>
        <w:t xml:space="preserve"> </w:t>
      </w:r>
      <w:proofErr w:type="spellStart"/>
      <w:r w:rsidRPr="00655B41">
        <w:rPr>
          <w:szCs w:val="22"/>
          <w:lang w:val="fr-BE"/>
        </w:rPr>
        <w:t>şi</w:t>
      </w:r>
      <w:proofErr w:type="spellEnd"/>
      <w:r w:rsidRPr="00655B41">
        <w:rPr>
          <w:szCs w:val="22"/>
          <w:lang w:val="fr-BE"/>
        </w:rPr>
        <w:t xml:space="preserve"> </w:t>
      </w:r>
      <w:proofErr w:type="spellStart"/>
      <w:r w:rsidRPr="00655B41">
        <w:rPr>
          <w:szCs w:val="22"/>
          <w:lang w:val="fr-BE"/>
        </w:rPr>
        <w:t>mall-uri</w:t>
      </w:r>
      <w:proofErr w:type="spellEnd"/>
      <w:r w:rsidRPr="00655B41">
        <w:rPr>
          <w:szCs w:val="22"/>
          <w:lang w:val="fr-BE"/>
        </w:rPr>
        <w:t>.</w:t>
      </w:r>
    </w:p>
    <w:p w14:paraId="3EC0E977" w14:textId="7933CB25" w:rsidR="00411FBE" w:rsidRPr="00655B41" w:rsidRDefault="001C4789" w:rsidP="00D650D4">
      <w:pPr>
        <w:spacing w:before="120" w:after="120" w:line="360" w:lineRule="auto"/>
        <w:jc w:val="both"/>
        <w:rPr>
          <w:rFonts w:ascii="Arial" w:hAnsi="Arial" w:cs="Arial"/>
          <w:color w:val="auto"/>
          <w:sz w:val="22"/>
          <w:szCs w:val="22"/>
          <w:lang w:val="fr-BE"/>
        </w:rPr>
      </w:pPr>
      <w:r w:rsidRPr="00655B41">
        <w:rPr>
          <w:rFonts w:ascii="Arial" w:hAnsi="Arial" w:cs="Arial"/>
          <w:color w:val="auto"/>
          <w:sz w:val="22"/>
          <w:szCs w:val="22"/>
          <w:lang w:val="fr-BE"/>
        </w:rPr>
        <w:t xml:space="preserve">Per total, 210 </w:t>
      </w:r>
      <w:proofErr w:type="spellStart"/>
      <w:r w:rsidRPr="00655B41">
        <w:rPr>
          <w:rFonts w:ascii="Arial" w:hAnsi="Arial" w:cs="Arial"/>
          <w:color w:val="auto"/>
          <w:sz w:val="22"/>
          <w:szCs w:val="22"/>
          <w:lang w:val="fr-BE"/>
        </w:rPr>
        <w:t>primării</w:t>
      </w:r>
      <w:proofErr w:type="spellEnd"/>
      <w:r w:rsidRPr="00655B41">
        <w:rPr>
          <w:rFonts w:ascii="Arial" w:hAnsi="Arial" w:cs="Arial"/>
          <w:color w:val="auto"/>
          <w:sz w:val="22"/>
          <w:szCs w:val="22"/>
          <w:lang w:val="fr-BE"/>
        </w:rPr>
        <w:t xml:space="preserve"> </w:t>
      </w:r>
      <w:proofErr w:type="spellStart"/>
      <w:r w:rsidRPr="00655B41">
        <w:rPr>
          <w:rFonts w:ascii="Arial" w:hAnsi="Arial" w:cs="Arial"/>
          <w:color w:val="auto"/>
          <w:sz w:val="22"/>
          <w:szCs w:val="22"/>
          <w:lang w:val="fr-BE"/>
        </w:rPr>
        <w:t>din</w:t>
      </w:r>
      <w:proofErr w:type="spellEnd"/>
      <w:r w:rsidRPr="00655B41">
        <w:rPr>
          <w:rFonts w:ascii="Arial" w:hAnsi="Arial" w:cs="Arial"/>
          <w:color w:val="auto"/>
          <w:sz w:val="22"/>
          <w:szCs w:val="22"/>
          <w:lang w:val="fr-BE"/>
        </w:rPr>
        <w:t xml:space="preserve"> </w:t>
      </w:r>
      <w:proofErr w:type="spellStart"/>
      <w:r w:rsidRPr="00655B41">
        <w:rPr>
          <w:rFonts w:ascii="Arial" w:hAnsi="Arial" w:cs="Arial"/>
          <w:color w:val="auto"/>
          <w:sz w:val="22"/>
          <w:szCs w:val="22"/>
          <w:lang w:val="fr-BE"/>
        </w:rPr>
        <w:t>întreaga</w:t>
      </w:r>
      <w:proofErr w:type="spellEnd"/>
      <w:r w:rsidRPr="00655B41">
        <w:rPr>
          <w:rFonts w:ascii="Arial" w:hAnsi="Arial" w:cs="Arial"/>
          <w:color w:val="auto"/>
          <w:sz w:val="22"/>
          <w:szCs w:val="22"/>
          <w:lang w:val="fr-BE"/>
        </w:rPr>
        <w:t xml:space="preserve"> </w:t>
      </w:r>
      <w:proofErr w:type="spellStart"/>
      <w:r w:rsidRPr="00655B41">
        <w:rPr>
          <w:rFonts w:ascii="Arial" w:hAnsi="Arial" w:cs="Arial"/>
          <w:color w:val="auto"/>
          <w:sz w:val="22"/>
          <w:szCs w:val="22"/>
          <w:lang w:val="fr-BE"/>
        </w:rPr>
        <w:t>țară</w:t>
      </w:r>
      <w:proofErr w:type="spellEnd"/>
      <w:r w:rsidRPr="00655B41">
        <w:rPr>
          <w:rFonts w:ascii="Arial" w:hAnsi="Arial" w:cs="Arial"/>
          <w:color w:val="auto"/>
          <w:sz w:val="22"/>
          <w:szCs w:val="22"/>
          <w:lang w:val="fr-BE"/>
        </w:rPr>
        <w:t xml:space="preserve"> </w:t>
      </w:r>
      <w:proofErr w:type="spellStart"/>
      <w:r w:rsidRPr="00655B41">
        <w:rPr>
          <w:rFonts w:ascii="Arial" w:hAnsi="Arial" w:cs="Arial"/>
          <w:color w:val="auto"/>
          <w:sz w:val="22"/>
          <w:szCs w:val="22"/>
          <w:lang w:val="fr-BE"/>
        </w:rPr>
        <w:t>acceptau</w:t>
      </w:r>
      <w:proofErr w:type="spellEnd"/>
      <w:r w:rsidRPr="00655B41">
        <w:rPr>
          <w:rFonts w:ascii="Arial" w:hAnsi="Arial" w:cs="Arial"/>
          <w:color w:val="auto"/>
          <w:sz w:val="22"/>
          <w:szCs w:val="22"/>
          <w:lang w:val="fr-BE"/>
        </w:rPr>
        <w:t xml:space="preserve"> la </w:t>
      </w:r>
      <w:proofErr w:type="spellStart"/>
      <w:r w:rsidRPr="00655B41">
        <w:rPr>
          <w:rFonts w:ascii="Arial" w:hAnsi="Arial" w:cs="Arial"/>
          <w:color w:val="auto"/>
          <w:sz w:val="22"/>
          <w:szCs w:val="22"/>
          <w:lang w:val="fr-BE"/>
        </w:rPr>
        <w:t>finele</w:t>
      </w:r>
      <w:proofErr w:type="spellEnd"/>
      <w:r w:rsidRPr="00655B41">
        <w:rPr>
          <w:rFonts w:ascii="Arial" w:hAnsi="Arial" w:cs="Arial"/>
          <w:color w:val="auto"/>
          <w:sz w:val="22"/>
          <w:szCs w:val="22"/>
          <w:lang w:val="fr-BE"/>
        </w:rPr>
        <w:t xml:space="preserve"> </w:t>
      </w:r>
      <w:proofErr w:type="spellStart"/>
      <w:r w:rsidRPr="00655B41">
        <w:rPr>
          <w:rFonts w:ascii="Arial" w:hAnsi="Arial" w:cs="Arial"/>
          <w:color w:val="auto"/>
          <w:sz w:val="22"/>
          <w:szCs w:val="22"/>
          <w:lang w:val="fr-BE"/>
        </w:rPr>
        <w:t>anului</w:t>
      </w:r>
      <w:proofErr w:type="spellEnd"/>
      <w:r w:rsidRPr="00655B41">
        <w:rPr>
          <w:rFonts w:ascii="Arial" w:hAnsi="Arial" w:cs="Arial"/>
          <w:color w:val="auto"/>
          <w:sz w:val="22"/>
          <w:szCs w:val="22"/>
          <w:lang w:val="fr-BE"/>
        </w:rPr>
        <w:t xml:space="preserve"> 2015 </w:t>
      </w:r>
      <w:proofErr w:type="spellStart"/>
      <w:r w:rsidRPr="00655B41">
        <w:rPr>
          <w:rFonts w:ascii="Arial" w:hAnsi="Arial" w:cs="Arial"/>
          <w:color w:val="auto"/>
          <w:sz w:val="22"/>
          <w:szCs w:val="22"/>
          <w:lang w:val="fr-BE"/>
        </w:rPr>
        <w:t>plata</w:t>
      </w:r>
      <w:proofErr w:type="spellEnd"/>
      <w:r w:rsidRPr="00655B41">
        <w:rPr>
          <w:rFonts w:ascii="Arial" w:hAnsi="Arial" w:cs="Arial"/>
          <w:color w:val="auto"/>
          <w:sz w:val="22"/>
          <w:szCs w:val="22"/>
          <w:lang w:val="fr-BE"/>
        </w:rPr>
        <w:t xml:space="preserve"> </w:t>
      </w:r>
      <w:proofErr w:type="spellStart"/>
      <w:r w:rsidRPr="00655B41">
        <w:rPr>
          <w:rFonts w:ascii="Arial" w:hAnsi="Arial" w:cs="Arial"/>
          <w:color w:val="auto"/>
          <w:sz w:val="22"/>
          <w:szCs w:val="22"/>
          <w:lang w:val="fr-BE"/>
        </w:rPr>
        <w:t>taxelor</w:t>
      </w:r>
      <w:proofErr w:type="spellEnd"/>
      <w:r w:rsidRPr="00655B41">
        <w:rPr>
          <w:rFonts w:ascii="Arial" w:hAnsi="Arial" w:cs="Arial"/>
          <w:color w:val="auto"/>
          <w:sz w:val="22"/>
          <w:szCs w:val="22"/>
          <w:lang w:val="fr-BE"/>
        </w:rPr>
        <w:t xml:space="preserve"> </w:t>
      </w:r>
      <w:proofErr w:type="spellStart"/>
      <w:r w:rsidRPr="00655B41">
        <w:rPr>
          <w:rFonts w:ascii="Arial" w:hAnsi="Arial" w:cs="Arial"/>
          <w:color w:val="auto"/>
          <w:sz w:val="22"/>
          <w:szCs w:val="22"/>
          <w:lang w:val="fr-BE"/>
        </w:rPr>
        <w:t>și</w:t>
      </w:r>
      <w:proofErr w:type="spellEnd"/>
      <w:r w:rsidRPr="00655B41">
        <w:rPr>
          <w:rFonts w:ascii="Arial" w:hAnsi="Arial" w:cs="Arial"/>
          <w:color w:val="auto"/>
          <w:sz w:val="22"/>
          <w:szCs w:val="22"/>
          <w:lang w:val="fr-BE"/>
        </w:rPr>
        <w:t xml:space="preserve"> </w:t>
      </w:r>
      <w:proofErr w:type="spellStart"/>
      <w:r w:rsidRPr="00655B41">
        <w:rPr>
          <w:rFonts w:ascii="Arial" w:hAnsi="Arial" w:cs="Arial"/>
          <w:color w:val="auto"/>
          <w:sz w:val="22"/>
          <w:szCs w:val="22"/>
          <w:lang w:val="fr-BE"/>
        </w:rPr>
        <w:t>impozitelor</w:t>
      </w:r>
      <w:proofErr w:type="spellEnd"/>
      <w:r w:rsidRPr="00655B41">
        <w:rPr>
          <w:rFonts w:ascii="Arial" w:hAnsi="Arial" w:cs="Arial"/>
          <w:color w:val="auto"/>
          <w:sz w:val="22"/>
          <w:szCs w:val="22"/>
          <w:lang w:val="fr-BE"/>
        </w:rPr>
        <w:t xml:space="preserve"> locale </w:t>
      </w:r>
      <w:proofErr w:type="spellStart"/>
      <w:r w:rsidRPr="00655B41">
        <w:rPr>
          <w:rFonts w:ascii="Arial" w:hAnsi="Arial" w:cs="Arial"/>
          <w:color w:val="auto"/>
          <w:sz w:val="22"/>
          <w:szCs w:val="22"/>
          <w:lang w:val="fr-BE"/>
        </w:rPr>
        <w:t>cu</w:t>
      </w:r>
      <w:proofErr w:type="spellEnd"/>
      <w:r w:rsidRPr="00655B41">
        <w:rPr>
          <w:rFonts w:ascii="Arial" w:hAnsi="Arial" w:cs="Arial"/>
          <w:color w:val="auto"/>
          <w:sz w:val="22"/>
          <w:szCs w:val="22"/>
          <w:lang w:val="fr-BE"/>
        </w:rPr>
        <w:t xml:space="preserve"> </w:t>
      </w:r>
      <w:proofErr w:type="spellStart"/>
      <w:r w:rsidRPr="00655B41">
        <w:rPr>
          <w:rFonts w:ascii="Arial" w:hAnsi="Arial" w:cs="Arial"/>
          <w:color w:val="auto"/>
          <w:sz w:val="22"/>
          <w:szCs w:val="22"/>
          <w:lang w:val="fr-BE"/>
        </w:rPr>
        <w:t>cardul</w:t>
      </w:r>
      <w:proofErr w:type="spellEnd"/>
      <w:r w:rsidRPr="00655B41">
        <w:rPr>
          <w:rFonts w:ascii="Arial" w:hAnsi="Arial" w:cs="Arial"/>
          <w:color w:val="auto"/>
          <w:sz w:val="22"/>
          <w:szCs w:val="22"/>
          <w:lang w:val="fr-BE"/>
        </w:rPr>
        <w:t xml:space="preserve"> la POS </w:t>
      </w:r>
      <w:proofErr w:type="spellStart"/>
      <w:r w:rsidRPr="00655B41">
        <w:rPr>
          <w:rFonts w:ascii="Arial" w:hAnsi="Arial" w:cs="Arial"/>
          <w:color w:val="auto"/>
          <w:sz w:val="22"/>
          <w:szCs w:val="22"/>
          <w:lang w:val="fr-BE"/>
        </w:rPr>
        <w:t>și</w:t>
      </w:r>
      <w:proofErr w:type="spellEnd"/>
      <w:r w:rsidRPr="00655B41">
        <w:rPr>
          <w:rFonts w:ascii="Arial" w:hAnsi="Arial" w:cs="Arial"/>
          <w:color w:val="auto"/>
          <w:sz w:val="22"/>
          <w:szCs w:val="22"/>
          <w:lang w:val="fr-BE"/>
        </w:rPr>
        <w:t>/</w:t>
      </w:r>
      <w:proofErr w:type="spellStart"/>
      <w:r w:rsidRPr="00655B41">
        <w:rPr>
          <w:rFonts w:ascii="Arial" w:hAnsi="Arial" w:cs="Arial"/>
          <w:color w:val="auto"/>
          <w:sz w:val="22"/>
          <w:szCs w:val="22"/>
          <w:lang w:val="fr-BE"/>
        </w:rPr>
        <w:t>sau</w:t>
      </w:r>
      <w:proofErr w:type="spellEnd"/>
      <w:r w:rsidRPr="00655B41">
        <w:rPr>
          <w:rFonts w:ascii="Arial" w:hAnsi="Arial" w:cs="Arial"/>
          <w:color w:val="auto"/>
          <w:sz w:val="22"/>
          <w:szCs w:val="22"/>
          <w:lang w:val="fr-BE"/>
        </w:rPr>
        <w:t xml:space="preserve"> online. </w:t>
      </w:r>
      <w:proofErr w:type="spellStart"/>
      <w:r w:rsidR="00815649" w:rsidRPr="00655B41">
        <w:rPr>
          <w:rFonts w:ascii="Arial" w:hAnsi="Arial" w:cs="Arial"/>
          <w:color w:val="auto"/>
          <w:sz w:val="22"/>
          <w:szCs w:val="22"/>
          <w:lang w:val="fr-BE"/>
        </w:rPr>
        <w:t>Totodat</w:t>
      </w:r>
      <w:proofErr w:type="spellEnd"/>
      <w:r w:rsidR="00815649" w:rsidRPr="00655B41">
        <w:rPr>
          <w:rFonts w:ascii="Arial" w:hAnsi="Arial" w:cs="Arial"/>
          <w:color w:val="auto"/>
          <w:sz w:val="22"/>
          <w:szCs w:val="22"/>
          <w:lang w:val="ro-RO"/>
        </w:rPr>
        <w:t>ă</w:t>
      </w:r>
      <w:r w:rsidR="00815649" w:rsidRPr="00655B41">
        <w:rPr>
          <w:rFonts w:ascii="Arial" w:hAnsi="Arial" w:cs="Arial"/>
          <w:color w:val="auto"/>
          <w:sz w:val="22"/>
          <w:szCs w:val="22"/>
          <w:lang w:val="fr-BE"/>
        </w:rPr>
        <w:t xml:space="preserve">, </w:t>
      </w:r>
      <w:proofErr w:type="spellStart"/>
      <w:r w:rsidR="00815649" w:rsidRPr="00655B41">
        <w:rPr>
          <w:rFonts w:ascii="Arial" w:hAnsi="Arial" w:cs="Arial"/>
          <w:color w:val="auto"/>
          <w:sz w:val="22"/>
          <w:szCs w:val="22"/>
          <w:lang w:val="fr-BE"/>
        </w:rPr>
        <w:t>tot</w:t>
      </w:r>
      <w:proofErr w:type="spellEnd"/>
      <w:r w:rsidR="00815649" w:rsidRPr="00655B41">
        <w:rPr>
          <w:rFonts w:ascii="Arial" w:hAnsi="Arial" w:cs="Arial"/>
          <w:color w:val="auto"/>
          <w:sz w:val="22"/>
          <w:szCs w:val="22"/>
          <w:lang w:val="fr-BE"/>
        </w:rPr>
        <w:t xml:space="preserve"> mai </w:t>
      </w:r>
      <w:proofErr w:type="spellStart"/>
      <w:r w:rsidR="00815649" w:rsidRPr="00655B41">
        <w:rPr>
          <w:rFonts w:ascii="Arial" w:hAnsi="Arial" w:cs="Arial"/>
          <w:color w:val="auto"/>
          <w:sz w:val="22"/>
          <w:szCs w:val="22"/>
          <w:lang w:val="fr-BE"/>
        </w:rPr>
        <w:t>multe</w:t>
      </w:r>
      <w:proofErr w:type="spellEnd"/>
      <w:r w:rsidR="00815649" w:rsidRPr="00655B41">
        <w:rPr>
          <w:rFonts w:ascii="Arial" w:hAnsi="Arial" w:cs="Arial"/>
          <w:color w:val="auto"/>
          <w:sz w:val="22"/>
          <w:szCs w:val="22"/>
          <w:lang w:val="fr-BE"/>
        </w:rPr>
        <w:t xml:space="preserve"> </w:t>
      </w:r>
      <w:proofErr w:type="spellStart"/>
      <w:r w:rsidR="00815649" w:rsidRPr="00655B41">
        <w:rPr>
          <w:rFonts w:ascii="Arial" w:hAnsi="Arial" w:cs="Arial"/>
          <w:color w:val="auto"/>
          <w:sz w:val="22"/>
          <w:szCs w:val="22"/>
          <w:lang w:val="fr-BE"/>
        </w:rPr>
        <w:t>primării</w:t>
      </w:r>
      <w:proofErr w:type="spellEnd"/>
      <w:r w:rsidR="00815649" w:rsidRPr="00655B41">
        <w:rPr>
          <w:rFonts w:ascii="Arial" w:hAnsi="Arial" w:cs="Arial"/>
          <w:color w:val="auto"/>
          <w:sz w:val="22"/>
          <w:szCs w:val="22"/>
          <w:lang w:val="fr-BE"/>
        </w:rPr>
        <w:t xml:space="preserve"> au </w:t>
      </w:r>
      <w:proofErr w:type="spellStart"/>
      <w:r w:rsidR="00815649" w:rsidRPr="00655B41">
        <w:rPr>
          <w:rFonts w:ascii="Arial" w:hAnsi="Arial" w:cs="Arial"/>
          <w:color w:val="auto"/>
          <w:sz w:val="22"/>
          <w:szCs w:val="22"/>
          <w:lang w:val="fr-BE"/>
        </w:rPr>
        <w:t>decis</w:t>
      </w:r>
      <w:proofErr w:type="spellEnd"/>
      <w:r w:rsidR="00815649" w:rsidRPr="00655B41">
        <w:rPr>
          <w:rFonts w:ascii="Arial" w:hAnsi="Arial" w:cs="Arial"/>
          <w:color w:val="auto"/>
          <w:sz w:val="22"/>
          <w:szCs w:val="22"/>
          <w:lang w:val="fr-BE"/>
        </w:rPr>
        <w:t xml:space="preserve"> </w:t>
      </w:r>
      <w:proofErr w:type="spellStart"/>
      <w:r w:rsidR="00815649" w:rsidRPr="00655B41">
        <w:rPr>
          <w:rFonts w:ascii="Arial" w:hAnsi="Arial" w:cs="Arial"/>
          <w:color w:val="auto"/>
          <w:sz w:val="22"/>
          <w:szCs w:val="22"/>
          <w:lang w:val="fr-BE"/>
        </w:rPr>
        <w:t>să</w:t>
      </w:r>
      <w:proofErr w:type="spellEnd"/>
      <w:r w:rsidR="00815649" w:rsidRPr="00655B41">
        <w:rPr>
          <w:rFonts w:ascii="Arial" w:hAnsi="Arial" w:cs="Arial"/>
          <w:color w:val="auto"/>
          <w:sz w:val="22"/>
          <w:szCs w:val="22"/>
          <w:lang w:val="fr-BE"/>
        </w:rPr>
        <w:t xml:space="preserve"> </w:t>
      </w:r>
      <w:proofErr w:type="spellStart"/>
      <w:r w:rsidR="00815649" w:rsidRPr="00655B41">
        <w:rPr>
          <w:rFonts w:ascii="Arial" w:hAnsi="Arial" w:cs="Arial"/>
          <w:color w:val="auto"/>
          <w:sz w:val="22"/>
          <w:szCs w:val="22"/>
          <w:lang w:val="fr-BE"/>
        </w:rPr>
        <w:t>pună</w:t>
      </w:r>
      <w:proofErr w:type="spellEnd"/>
      <w:r w:rsidR="00815649" w:rsidRPr="00655B41">
        <w:rPr>
          <w:rFonts w:ascii="Arial" w:hAnsi="Arial" w:cs="Arial"/>
          <w:color w:val="auto"/>
          <w:sz w:val="22"/>
          <w:szCs w:val="22"/>
          <w:lang w:val="fr-BE"/>
        </w:rPr>
        <w:t xml:space="preserve"> la </w:t>
      </w:r>
      <w:proofErr w:type="spellStart"/>
      <w:r w:rsidR="00815649" w:rsidRPr="00655B41">
        <w:rPr>
          <w:rFonts w:ascii="Arial" w:hAnsi="Arial" w:cs="Arial"/>
          <w:color w:val="auto"/>
          <w:sz w:val="22"/>
          <w:szCs w:val="22"/>
          <w:lang w:val="fr-BE"/>
        </w:rPr>
        <w:t>dispoziţia</w:t>
      </w:r>
      <w:proofErr w:type="spellEnd"/>
      <w:r w:rsidR="00815649" w:rsidRPr="00655B41">
        <w:rPr>
          <w:rFonts w:ascii="Arial" w:hAnsi="Arial" w:cs="Arial"/>
          <w:color w:val="auto"/>
          <w:sz w:val="22"/>
          <w:szCs w:val="22"/>
          <w:lang w:val="fr-BE"/>
        </w:rPr>
        <w:t xml:space="preserve"> </w:t>
      </w:r>
      <w:proofErr w:type="spellStart"/>
      <w:r w:rsidR="00815649" w:rsidRPr="00655B41">
        <w:rPr>
          <w:rFonts w:ascii="Arial" w:hAnsi="Arial" w:cs="Arial"/>
          <w:color w:val="auto"/>
          <w:sz w:val="22"/>
          <w:szCs w:val="22"/>
          <w:lang w:val="fr-BE"/>
        </w:rPr>
        <w:t>contribuabililor</w:t>
      </w:r>
      <w:proofErr w:type="spellEnd"/>
      <w:r w:rsidR="00815649" w:rsidRPr="00655B41">
        <w:rPr>
          <w:rFonts w:ascii="Arial" w:hAnsi="Arial" w:cs="Arial"/>
          <w:color w:val="auto"/>
          <w:sz w:val="22"/>
          <w:szCs w:val="22"/>
          <w:lang w:val="fr-BE"/>
        </w:rPr>
        <w:t xml:space="preserve"> </w:t>
      </w:r>
      <w:proofErr w:type="spellStart"/>
      <w:r w:rsidR="00815649" w:rsidRPr="00655B41">
        <w:rPr>
          <w:rFonts w:ascii="Arial" w:hAnsi="Arial" w:cs="Arial"/>
          <w:color w:val="auto"/>
          <w:sz w:val="22"/>
          <w:szCs w:val="22"/>
          <w:lang w:val="fr-BE"/>
        </w:rPr>
        <w:t>posibilitatea</w:t>
      </w:r>
      <w:proofErr w:type="spellEnd"/>
      <w:r w:rsidR="00815649" w:rsidRPr="00655B41">
        <w:rPr>
          <w:rFonts w:ascii="Arial" w:hAnsi="Arial" w:cs="Arial"/>
          <w:color w:val="auto"/>
          <w:sz w:val="22"/>
          <w:szCs w:val="22"/>
          <w:lang w:val="fr-BE"/>
        </w:rPr>
        <w:t xml:space="preserve"> de a </w:t>
      </w:r>
      <w:proofErr w:type="spellStart"/>
      <w:r w:rsidR="00815649" w:rsidRPr="00655B41">
        <w:rPr>
          <w:rFonts w:ascii="Arial" w:hAnsi="Arial" w:cs="Arial"/>
          <w:color w:val="auto"/>
          <w:sz w:val="22"/>
          <w:szCs w:val="22"/>
          <w:lang w:val="fr-BE"/>
        </w:rPr>
        <w:t>efectua</w:t>
      </w:r>
      <w:proofErr w:type="spellEnd"/>
      <w:r w:rsidR="00815649" w:rsidRPr="00655B41">
        <w:rPr>
          <w:rFonts w:ascii="Arial" w:hAnsi="Arial" w:cs="Arial"/>
          <w:color w:val="auto"/>
          <w:sz w:val="22"/>
          <w:szCs w:val="22"/>
          <w:lang w:val="fr-BE"/>
        </w:rPr>
        <w:t xml:space="preserve"> </w:t>
      </w:r>
      <w:proofErr w:type="spellStart"/>
      <w:r w:rsidR="00815649" w:rsidRPr="00655B41">
        <w:rPr>
          <w:rFonts w:ascii="Arial" w:hAnsi="Arial" w:cs="Arial"/>
          <w:color w:val="auto"/>
          <w:sz w:val="22"/>
          <w:szCs w:val="22"/>
          <w:lang w:val="fr-BE"/>
        </w:rPr>
        <w:t>plăţi</w:t>
      </w:r>
      <w:proofErr w:type="spellEnd"/>
      <w:r w:rsidR="00815649" w:rsidRPr="00655B41">
        <w:rPr>
          <w:rFonts w:ascii="Arial" w:hAnsi="Arial" w:cs="Arial"/>
          <w:color w:val="auto"/>
          <w:sz w:val="22"/>
          <w:szCs w:val="22"/>
          <w:lang w:val="fr-BE"/>
        </w:rPr>
        <w:t xml:space="preserve"> online de taxe </w:t>
      </w:r>
      <w:proofErr w:type="spellStart"/>
      <w:r w:rsidR="00815649" w:rsidRPr="00655B41">
        <w:rPr>
          <w:rFonts w:ascii="Arial" w:hAnsi="Arial" w:cs="Arial"/>
          <w:color w:val="auto"/>
          <w:sz w:val="22"/>
          <w:szCs w:val="22"/>
          <w:lang w:val="fr-BE"/>
        </w:rPr>
        <w:t>şi</w:t>
      </w:r>
      <w:proofErr w:type="spellEnd"/>
      <w:r w:rsidR="00815649" w:rsidRPr="00655B41">
        <w:rPr>
          <w:rFonts w:ascii="Arial" w:hAnsi="Arial" w:cs="Arial"/>
          <w:color w:val="auto"/>
          <w:sz w:val="22"/>
          <w:szCs w:val="22"/>
          <w:lang w:val="fr-BE"/>
        </w:rPr>
        <w:t xml:space="preserve"> </w:t>
      </w:r>
      <w:proofErr w:type="spellStart"/>
      <w:r w:rsidR="00815649" w:rsidRPr="00655B41">
        <w:rPr>
          <w:rFonts w:ascii="Arial" w:hAnsi="Arial" w:cs="Arial"/>
          <w:color w:val="auto"/>
          <w:sz w:val="22"/>
          <w:szCs w:val="22"/>
          <w:lang w:val="fr-BE"/>
        </w:rPr>
        <w:t>impozite</w:t>
      </w:r>
      <w:proofErr w:type="spellEnd"/>
      <w:r w:rsidR="00815649" w:rsidRPr="00655B41">
        <w:rPr>
          <w:rFonts w:ascii="Arial" w:hAnsi="Arial" w:cs="Arial"/>
          <w:color w:val="auto"/>
          <w:sz w:val="22"/>
          <w:szCs w:val="22"/>
          <w:lang w:val="fr-BE"/>
        </w:rPr>
        <w:t xml:space="preserve"> </w:t>
      </w:r>
      <w:proofErr w:type="spellStart"/>
      <w:r w:rsidR="00815649" w:rsidRPr="00655B41">
        <w:rPr>
          <w:rFonts w:ascii="Arial" w:hAnsi="Arial" w:cs="Arial"/>
          <w:color w:val="auto"/>
          <w:sz w:val="22"/>
          <w:szCs w:val="22"/>
          <w:lang w:val="fr-BE"/>
        </w:rPr>
        <w:t>prin</w:t>
      </w:r>
      <w:proofErr w:type="spellEnd"/>
      <w:r w:rsidR="00815649" w:rsidRPr="00655B41">
        <w:rPr>
          <w:rFonts w:ascii="Arial" w:hAnsi="Arial" w:cs="Arial"/>
          <w:color w:val="auto"/>
          <w:sz w:val="22"/>
          <w:szCs w:val="22"/>
          <w:lang w:val="fr-BE"/>
        </w:rPr>
        <w:t xml:space="preserve"> </w:t>
      </w:r>
      <w:proofErr w:type="spellStart"/>
      <w:r w:rsidR="00815649" w:rsidRPr="00655B41">
        <w:rPr>
          <w:rFonts w:ascii="Arial" w:hAnsi="Arial" w:cs="Arial"/>
          <w:color w:val="auto"/>
          <w:sz w:val="22"/>
          <w:szCs w:val="22"/>
          <w:lang w:val="fr-BE"/>
        </w:rPr>
        <w:t>intermediul</w:t>
      </w:r>
      <w:proofErr w:type="spellEnd"/>
      <w:r w:rsidR="00815649" w:rsidRPr="00655B41">
        <w:rPr>
          <w:rFonts w:ascii="Arial" w:hAnsi="Arial" w:cs="Arial"/>
          <w:color w:val="auto"/>
          <w:sz w:val="22"/>
          <w:szCs w:val="22"/>
          <w:lang w:val="fr-BE"/>
        </w:rPr>
        <w:t xml:space="preserve"> </w:t>
      </w:r>
      <w:proofErr w:type="spellStart"/>
      <w:r w:rsidR="00815649" w:rsidRPr="00655B41">
        <w:rPr>
          <w:rFonts w:ascii="Arial" w:hAnsi="Arial" w:cs="Arial"/>
          <w:color w:val="auto"/>
          <w:sz w:val="22"/>
          <w:szCs w:val="22"/>
          <w:lang w:val="fr-BE"/>
        </w:rPr>
        <w:t>platformei</w:t>
      </w:r>
      <w:proofErr w:type="spellEnd"/>
      <w:r w:rsidR="00815649" w:rsidRPr="00655B41">
        <w:rPr>
          <w:rFonts w:ascii="Arial" w:hAnsi="Arial" w:cs="Arial"/>
          <w:color w:val="auto"/>
          <w:sz w:val="22"/>
          <w:szCs w:val="22"/>
          <w:lang w:val="fr-BE"/>
        </w:rPr>
        <w:t xml:space="preserve"> ghiseul.ro, </w:t>
      </w:r>
      <w:proofErr w:type="spellStart"/>
      <w:r w:rsidR="00815649" w:rsidRPr="00655B41">
        <w:rPr>
          <w:rFonts w:ascii="Arial" w:hAnsi="Arial" w:cs="Arial"/>
          <w:color w:val="auto"/>
          <w:sz w:val="22"/>
          <w:szCs w:val="22"/>
          <w:lang w:val="fr-BE"/>
        </w:rPr>
        <w:t>în</w:t>
      </w:r>
      <w:proofErr w:type="spellEnd"/>
      <w:r w:rsidR="00815649" w:rsidRPr="00655B41">
        <w:rPr>
          <w:rFonts w:ascii="Arial" w:hAnsi="Arial" w:cs="Arial"/>
          <w:color w:val="auto"/>
          <w:sz w:val="22"/>
          <w:szCs w:val="22"/>
          <w:lang w:val="fr-BE"/>
        </w:rPr>
        <w:t xml:space="preserve"> </w:t>
      </w:r>
      <w:proofErr w:type="spellStart"/>
      <w:r w:rsidR="00815649" w:rsidRPr="00655B41">
        <w:rPr>
          <w:rFonts w:ascii="Arial" w:hAnsi="Arial" w:cs="Arial"/>
          <w:color w:val="auto"/>
          <w:sz w:val="22"/>
          <w:szCs w:val="22"/>
          <w:lang w:val="fr-BE"/>
        </w:rPr>
        <w:t>condiţiile</w:t>
      </w:r>
      <w:proofErr w:type="spellEnd"/>
      <w:r w:rsidR="00815649" w:rsidRPr="00655B41">
        <w:rPr>
          <w:rFonts w:ascii="Arial" w:hAnsi="Arial" w:cs="Arial"/>
          <w:color w:val="auto"/>
          <w:sz w:val="22"/>
          <w:szCs w:val="22"/>
          <w:lang w:val="fr-BE"/>
        </w:rPr>
        <w:t xml:space="preserve"> </w:t>
      </w:r>
      <w:proofErr w:type="spellStart"/>
      <w:r w:rsidR="00815649" w:rsidRPr="00655B41">
        <w:rPr>
          <w:rFonts w:ascii="Arial" w:hAnsi="Arial" w:cs="Arial"/>
          <w:color w:val="auto"/>
          <w:sz w:val="22"/>
          <w:szCs w:val="22"/>
          <w:lang w:val="fr-BE"/>
        </w:rPr>
        <w:t>în</w:t>
      </w:r>
      <w:proofErr w:type="spellEnd"/>
      <w:r w:rsidR="00815649" w:rsidRPr="00655B41">
        <w:rPr>
          <w:rFonts w:ascii="Arial" w:hAnsi="Arial" w:cs="Arial"/>
          <w:color w:val="auto"/>
          <w:sz w:val="22"/>
          <w:szCs w:val="22"/>
          <w:lang w:val="fr-BE"/>
        </w:rPr>
        <w:t xml:space="preserve"> care </w:t>
      </w:r>
      <w:proofErr w:type="spellStart"/>
      <w:r w:rsidR="00815649" w:rsidRPr="00655B41">
        <w:rPr>
          <w:rFonts w:ascii="Arial" w:hAnsi="Arial" w:cs="Arial"/>
          <w:color w:val="auto"/>
          <w:sz w:val="22"/>
          <w:szCs w:val="22"/>
          <w:lang w:val="fr-BE"/>
        </w:rPr>
        <w:t>contribuabilii</w:t>
      </w:r>
      <w:proofErr w:type="spellEnd"/>
      <w:r w:rsidR="00815649" w:rsidRPr="00655B41">
        <w:rPr>
          <w:rFonts w:ascii="Arial" w:hAnsi="Arial" w:cs="Arial"/>
          <w:color w:val="auto"/>
          <w:sz w:val="22"/>
          <w:szCs w:val="22"/>
          <w:lang w:val="fr-BE"/>
        </w:rPr>
        <w:t xml:space="preserve"> </w:t>
      </w:r>
      <w:proofErr w:type="spellStart"/>
      <w:r w:rsidR="00815649" w:rsidRPr="00655B41">
        <w:rPr>
          <w:rFonts w:ascii="Arial" w:hAnsi="Arial" w:cs="Arial"/>
          <w:color w:val="auto"/>
          <w:sz w:val="22"/>
          <w:szCs w:val="22"/>
          <w:lang w:val="fr-BE"/>
        </w:rPr>
        <w:t>sunt</w:t>
      </w:r>
      <w:proofErr w:type="spellEnd"/>
      <w:r w:rsidR="00815649" w:rsidRPr="00655B41">
        <w:rPr>
          <w:rFonts w:ascii="Arial" w:hAnsi="Arial" w:cs="Arial"/>
          <w:color w:val="auto"/>
          <w:sz w:val="22"/>
          <w:szCs w:val="22"/>
          <w:lang w:val="fr-BE"/>
        </w:rPr>
        <w:t xml:space="preserve"> </w:t>
      </w:r>
      <w:proofErr w:type="spellStart"/>
      <w:r w:rsidR="00815649" w:rsidRPr="00655B41">
        <w:rPr>
          <w:rFonts w:ascii="Arial" w:hAnsi="Arial" w:cs="Arial"/>
          <w:color w:val="auto"/>
          <w:sz w:val="22"/>
          <w:szCs w:val="22"/>
          <w:lang w:val="fr-BE"/>
        </w:rPr>
        <w:t>tot</w:t>
      </w:r>
      <w:proofErr w:type="spellEnd"/>
      <w:r w:rsidR="00815649" w:rsidRPr="00655B41">
        <w:rPr>
          <w:rFonts w:ascii="Arial" w:hAnsi="Arial" w:cs="Arial"/>
          <w:color w:val="auto"/>
          <w:sz w:val="22"/>
          <w:szCs w:val="22"/>
          <w:lang w:val="fr-BE"/>
        </w:rPr>
        <w:t xml:space="preserve"> mai </w:t>
      </w:r>
      <w:proofErr w:type="spellStart"/>
      <w:r w:rsidR="00815649" w:rsidRPr="00655B41">
        <w:rPr>
          <w:rFonts w:ascii="Arial" w:hAnsi="Arial" w:cs="Arial"/>
          <w:color w:val="auto"/>
          <w:sz w:val="22"/>
          <w:szCs w:val="22"/>
          <w:lang w:val="fr-BE"/>
        </w:rPr>
        <w:t>interesaţi</w:t>
      </w:r>
      <w:proofErr w:type="spellEnd"/>
      <w:r w:rsidR="00815649" w:rsidRPr="00655B41">
        <w:rPr>
          <w:rFonts w:ascii="Arial" w:hAnsi="Arial" w:cs="Arial"/>
          <w:color w:val="auto"/>
          <w:sz w:val="22"/>
          <w:szCs w:val="22"/>
          <w:lang w:val="fr-BE"/>
        </w:rPr>
        <w:t xml:space="preserve"> </w:t>
      </w:r>
      <w:proofErr w:type="spellStart"/>
      <w:r w:rsidR="00815649" w:rsidRPr="00655B41">
        <w:rPr>
          <w:rFonts w:ascii="Arial" w:hAnsi="Arial" w:cs="Arial"/>
          <w:color w:val="auto"/>
          <w:sz w:val="22"/>
          <w:szCs w:val="22"/>
          <w:lang w:val="fr-BE"/>
        </w:rPr>
        <w:t>să</w:t>
      </w:r>
      <w:proofErr w:type="spellEnd"/>
      <w:r w:rsidR="00815649" w:rsidRPr="00655B41">
        <w:rPr>
          <w:rFonts w:ascii="Arial" w:hAnsi="Arial" w:cs="Arial"/>
          <w:color w:val="auto"/>
          <w:sz w:val="22"/>
          <w:szCs w:val="22"/>
          <w:lang w:val="fr-BE"/>
        </w:rPr>
        <w:t xml:space="preserve"> </w:t>
      </w:r>
      <w:proofErr w:type="spellStart"/>
      <w:r w:rsidR="00815649" w:rsidRPr="00655B41">
        <w:rPr>
          <w:rFonts w:ascii="Arial" w:hAnsi="Arial" w:cs="Arial"/>
          <w:color w:val="auto"/>
          <w:sz w:val="22"/>
          <w:szCs w:val="22"/>
          <w:lang w:val="fr-BE"/>
        </w:rPr>
        <w:t>îşi</w:t>
      </w:r>
      <w:proofErr w:type="spellEnd"/>
      <w:r w:rsidR="00815649" w:rsidRPr="00655B41">
        <w:rPr>
          <w:rFonts w:ascii="Arial" w:hAnsi="Arial" w:cs="Arial"/>
          <w:color w:val="auto"/>
          <w:sz w:val="22"/>
          <w:szCs w:val="22"/>
          <w:lang w:val="fr-BE"/>
        </w:rPr>
        <w:t xml:space="preserve"> </w:t>
      </w:r>
      <w:proofErr w:type="spellStart"/>
      <w:r w:rsidR="00815649" w:rsidRPr="00655B41">
        <w:rPr>
          <w:rFonts w:ascii="Arial" w:hAnsi="Arial" w:cs="Arial"/>
          <w:color w:val="auto"/>
          <w:sz w:val="22"/>
          <w:szCs w:val="22"/>
          <w:lang w:val="fr-BE"/>
        </w:rPr>
        <w:t>achite</w:t>
      </w:r>
      <w:proofErr w:type="spellEnd"/>
      <w:r w:rsidR="00815649" w:rsidRPr="00655B41">
        <w:rPr>
          <w:rFonts w:ascii="Arial" w:hAnsi="Arial" w:cs="Arial"/>
          <w:color w:val="auto"/>
          <w:sz w:val="22"/>
          <w:szCs w:val="22"/>
          <w:lang w:val="fr-BE"/>
        </w:rPr>
        <w:t xml:space="preserve"> </w:t>
      </w:r>
      <w:proofErr w:type="spellStart"/>
      <w:r w:rsidR="00815649" w:rsidRPr="00655B41">
        <w:rPr>
          <w:rFonts w:ascii="Arial" w:hAnsi="Arial" w:cs="Arial"/>
          <w:color w:val="auto"/>
          <w:sz w:val="22"/>
          <w:szCs w:val="22"/>
          <w:lang w:val="fr-BE"/>
        </w:rPr>
        <w:t>obligaţiile</w:t>
      </w:r>
      <w:proofErr w:type="spellEnd"/>
      <w:r w:rsidR="00815649" w:rsidRPr="00655B41">
        <w:rPr>
          <w:rFonts w:ascii="Arial" w:hAnsi="Arial" w:cs="Arial"/>
          <w:color w:val="auto"/>
          <w:sz w:val="22"/>
          <w:szCs w:val="22"/>
          <w:lang w:val="fr-BE"/>
        </w:rPr>
        <w:t xml:space="preserve"> fiscale </w:t>
      </w:r>
      <w:proofErr w:type="spellStart"/>
      <w:r w:rsidR="00815649" w:rsidRPr="00655B41">
        <w:rPr>
          <w:rFonts w:ascii="Arial" w:hAnsi="Arial" w:cs="Arial"/>
          <w:color w:val="auto"/>
          <w:sz w:val="22"/>
          <w:szCs w:val="22"/>
          <w:lang w:val="fr-BE"/>
        </w:rPr>
        <w:t>simplu</w:t>
      </w:r>
      <w:proofErr w:type="spellEnd"/>
      <w:r w:rsidR="00815649" w:rsidRPr="00655B41">
        <w:rPr>
          <w:rFonts w:ascii="Arial" w:hAnsi="Arial" w:cs="Arial"/>
          <w:color w:val="auto"/>
          <w:sz w:val="22"/>
          <w:szCs w:val="22"/>
          <w:lang w:val="fr-BE"/>
        </w:rPr>
        <w:t xml:space="preserve">, </w:t>
      </w:r>
      <w:proofErr w:type="spellStart"/>
      <w:r w:rsidR="00815649" w:rsidRPr="00655B41">
        <w:rPr>
          <w:rFonts w:ascii="Arial" w:hAnsi="Arial" w:cs="Arial"/>
          <w:color w:val="auto"/>
          <w:sz w:val="22"/>
          <w:szCs w:val="22"/>
          <w:lang w:val="fr-BE"/>
        </w:rPr>
        <w:t>în</w:t>
      </w:r>
      <w:proofErr w:type="spellEnd"/>
      <w:r w:rsidR="00815649" w:rsidRPr="00655B41">
        <w:rPr>
          <w:rFonts w:ascii="Arial" w:hAnsi="Arial" w:cs="Arial"/>
          <w:color w:val="auto"/>
          <w:sz w:val="22"/>
          <w:szCs w:val="22"/>
          <w:lang w:val="fr-BE"/>
        </w:rPr>
        <w:t xml:space="preserve"> </w:t>
      </w:r>
      <w:proofErr w:type="spellStart"/>
      <w:r w:rsidR="00815649" w:rsidRPr="00655B41">
        <w:rPr>
          <w:rFonts w:ascii="Arial" w:hAnsi="Arial" w:cs="Arial"/>
          <w:color w:val="auto"/>
          <w:sz w:val="22"/>
          <w:szCs w:val="22"/>
          <w:lang w:val="fr-BE"/>
        </w:rPr>
        <w:t>siguranţă</w:t>
      </w:r>
      <w:proofErr w:type="spellEnd"/>
      <w:r w:rsidR="00815649" w:rsidRPr="00655B41">
        <w:rPr>
          <w:rFonts w:ascii="Arial" w:hAnsi="Arial" w:cs="Arial"/>
          <w:color w:val="auto"/>
          <w:sz w:val="22"/>
          <w:szCs w:val="22"/>
          <w:lang w:val="fr-BE"/>
        </w:rPr>
        <w:t xml:space="preserve"> </w:t>
      </w:r>
      <w:proofErr w:type="spellStart"/>
      <w:r w:rsidR="00815649" w:rsidRPr="00655B41">
        <w:rPr>
          <w:rFonts w:ascii="Arial" w:hAnsi="Arial" w:cs="Arial"/>
          <w:color w:val="auto"/>
          <w:sz w:val="22"/>
          <w:szCs w:val="22"/>
          <w:lang w:val="fr-BE"/>
        </w:rPr>
        <w:t>şi</w:t>
      </w:r>
      <w:proofErr w:type="spellEnd"/>
      <w:r w:rsidR="00815649" w:rsidRPr="00655B41">
        <w:rPr>
          <w:rFonts w:ascii="Arial" w:hAnsi="Arial" w:cs="Arial"/>
          <w:color w:val="auto"/>
          <w:sz w:val="22"/>
          <w:szCs w:val="22"/>
          <w:lang w:val="fr-BE"/>
        </w:rPr>
        <w:t xml:space="preserve"> </w:t>
      </w:r>
      <w:proofErr w:type="spellStart"/>
      <w:r w:rsidR="00815649" w:rsidRPr="00655B41">
        <w:rPr>
          <w:rFonts w:ascii="Arial" w:hAnsi="Arial" w:cs="Arial"/>
          <w:color w:val="auto"/>
          <w:sz w:val="22"/>
          <w:szCs w:val="22"/>
          <w:lang w:val="fr-BE"/>
        </w:rPr>
        <w:t>fără</w:t>
      </w:r>
      <w:proofErr w:type="spellEnd"/>
      <w:r w:rsidR="00815649" w:rsidRPr="00655B41">
        <w:rPr>
          <w:rFonts w:ascii="Arial" w:hAnsi="Arial" w:cs="Arial"/>
          <w:color w:val="auto"/>
          <w:sz w:val="22"/>
          <w:szCs w:val="22"/>
          <w:lang w:val="fr-BE"/>
        </w:rPr>
        <w:t xml:space="preserve"> </w:t>
      </w:r>
      <w:proofErr w:type="spellStart"/>
      <w:r w:rsidR="00815649" w:rsidRPr="00655B41">
        <w:rPr>
          <w:rFonts w:ascii="Arial" w:hAnsi="Arial" w:cs="Arial"/>
          <w:color w:val="auto"/>
          <w:sz w:val="22"/>
          <w:szCs w:val="22"/>
          <w:lang w:val="fr-BE"/>
        </w:rPr>
        <w:t>costuri</w:t>
      </w:r>
      <w:proofErr w:type="spellEnd"/>
      <w:r w:rsidR="00815649" w:rsidRPr="00655B41">
        <w:rPr>
          <w:rFonts w:ascii="Arial" w:hAnsi="Arial" w:cs="Arial"/>
          <w:color w:val="auto"/>
          <w:sz w:val="22"/>
          <w:szCs w:val="22"/>
          <w:lang w:val="fr-BE"/>
        </w:rPr>
        <w:t xml:space="preserve"> </w:t>
      </w:r>
      <w:proofErr w:type="spellStart"/>
      <w:r w:rsidR="00815649" w:rsidRPr="00655B41">
        <w:rPr>
          <w:rFonts w:ascii="Arial" w:hAnsi="Arial" w:cs="Arial"/>
          <w:color w:val="auto"/>
          <w:sz w:val="22"/>
          <w:szCs w:val="22"/>
          <w:lang w:val="fr-BE"/>
        </w:rPr>
        <w:t>suplimentare</w:t>
      </w:r>
      <w:proofErr w:type="spellEnd"/>
      <w:r w:rsidR="00815649" w:rsidRPr="00655B41">
        <w:rPr>
          <w:rFonts w:ascii="Arial" w:hAnsi="Arial" w:cs="Arial"/>
          <w:color w:val="auto"/>
          <w:sz w:val="22"/>
          <w:szCs w:val="22"/>
          <w:lang w:val="fr-BE"/>
        </w:rPr>
        <w:t xml:space="preserve">. </w:t>
      </w:r>
      <w:proofErr w:type="spellStart"/>
      <w:r w:rsidR="00815649" w:rsidRPr="00655B41">
        <w:rPr>
          <w:rFonts w:ascii="Arial" w:hAnsi="Arial" w:cs="Arial"/>
          <w:color w:val="auto"/>
          <w:sz w:val="22"/>
          <w:szCs w:val="22"/>
          <w:lang w:val="fr-BE"/>
        </w:rPr>
        <w:t>Astfel</w:t>
      </w:r>
      <w:proofErr w:type="spellEnd"/>
      <w:r w:rsidR="00815649" w:rsidRPr="00655B41">
        <w:rPr>
          <w:rFonts w:ascii="Arial" w:hAnsi="Arial" w:cs="Arial"/>
          <w:color w:val="auto"/>
          <w:sz w:val="22"/>
          <w:szCs w:val="22"/>
          <w:lang w:val="fr-BE"/>
        </w:rPr>
        <w:t xml:space="preserve">, 188 de </w:t>
      </w:r>
      <w:proofErr w:type="spellStart"/>
      <w:r w:rsidR="00815649" w:rsidRPr="00655B41">
        <w:rPr>
          <w:rFonts w:ascii="Arial" w:hAnsi="Arial" w:cs="Arial"/>
          <w:color w:val="auto"/>
          <w:sz w:val="22"/>
          <w:szCs w:val="22"/>
          <w:lang w:val="fr-BE"/>
        </w:rPr>
        <w:t>primării</w:t>
      </w:r>
      <w:proofErr w:type="spellEnd"/>
      <w:r w:rsidR="00815649" w:rsidRPr="00655B41">
        <w:rPr>
          <w:rFonts w:ascii="Arial" w:hAnsi="Arial" w:cs="Arial"/>
          <w:color w:val="auto"/>
          <w:sz w:val="22"/>
          <w:szCs w:val="22"/>
          <w:lang w:val="fr-BE"/>
        </w:rPr>
        <w:t xml:space="preserve"> </w:t>
      </w:r>
      <w:proofErr w:type="spellStart"/>
      <w:r w:rsidR="00815649" w:rsidRPr="00655B41">
        <w:rPr>
          <w:rFonts w:ascii="Arial" w:hAnsi="Arial" w:cs="Arial"/>
          <w:color w:val="auto"/>
          <w:sz w:val="22"/>
          <w:szCs w:val="22"/>
          <w:lang w:val="fr-BE"/>
        </w:rPr>
        <w:t>acceptau</w:t>
      </w:r>
      <w:proofErr w:type="spellEnd"/>
      <w:r w:rsidR="00815649" w:rsidRPr="00655B41">
        <w:rPr>
          <w:rFonts w:ascii="Arial" w:hAnsi="Arial" w:cs="Arial"/>
          <w:color w:val="auto"/>
          <w:sz w:val="22"/>
          <w:szCs w:val="22"/>
          <w:lang w:val="fr-BE"/>
        </w:rPr>
        <w:t xml:space="preserve"> </w:t>
      </w:r>
      <w:proofErr w:type="spellStart"/>
      <w:r w:rsidR="00815649" w:rsidRPr="00655B41">
        <w:rPr>
          <w:rFonts w:ascii="Arial" w:hAnsi="Arial" w:cs="Arial"/>
          <w:color w:val="auto"/>
          <w:sz w:val="22"/>
          <w:szCs w:val="22"/>
          <w:lang w:val="fr-BE"/>
        </w:rPr>
        <w:t>plata</w:t>
      </w:r>
      <w:proofErr w:type="spellEnd"/>
      <w:r w:rsidR="00815649" w:rsidRPr="00655B41">
        <w:rPr>
          <w:rFonts w:ascii="Arial" w:hAnsi="Arial" w:cs="Arial"/>
          <w:color w:val="auto"/>
          <w:sz w:val="22"/>
          <w:szCs w:val="22"/>
          <w:lang w:val="fr-BE"/>
        </w:rPr>
        <w:t xml:space="preserve"> </w:t>
      </w:r>
      <w:proofErr w:type="spellStart"/>
      <w:r w:rsidR="00815649" w:rsidRPr="00655B41">
        <w:rPr>
          <w:rFonts w:ascii="Arial" w:hAnsi="Arial" w:cs="Arial"/>
          <w:color w:val="auto"/>
          <w:sz w:val="22"/>
          <w:szCs w:val="22"/>
          <w:lang w:val="fr-BE"/>
        </w:rPr>
        <w:t>prin</w:t>
      </w:r>
      <w:proofErr w:type="spellEnd"/>
      <w:r w:rsidR="00815649" w:rsidRPr="00655B41">
        <w:rPr>
          <w:rFonts w:ascii="Arial" w:hAnsi="Arial" w:cs="Arial"/>
          <w:color w:val="auto"/>
          <w:sz w:val="22"/>
          <w:szCs w:val="22"/>
          <w:lang w:val="fr-BE"/>
        </w:rPr>
        <w:t xml:space="preserve"> </w:t>
      </w:r>
      <w:hyperlink r:id="rId14" w:history="1">
        <w:r w:rsidR="00815649" w:rsidRPr="00655B41">
          <w:rPr>
            <w:rStyle w:val="Hyperlink"/>
            <w:rFonts w:ascii="Arial" w:hAnsi="Arial" w:cs="Arial"/>
            <w:sz w:val="22"/>
            <w:szCs w:val="22"/>
            <w:lang w:val="fr-BE"/>
          </w:rPr>
          <w:t>www.ghiseul.ro</w:t>
        </w:r>
      </w:hyperlink>
      <w:r w:rsidR="00815649" w:rsidRPr="00655B41">
        <w:rPr>
          <w:rFonts w:ascii="Arial" w:hAnsi="Arial" w:cs="Arial"/>
          <w:color w:val="auto"/>
          <w:sz w:val="22"/>
          <w:szCs w:val="22"/>
          <w:lang w:val="fr-BE"/>
        </w:rPr>
        <w:t xml:space="preserve"> la </w:t>
      </w:r>
      <w:proofErr w:type="spellStart"/>
      <w:r w:rsidR="00815649" w:rsidRPr="00655B41">
        <w:rPr>
          <w:rFonts w:ascii="Arial" w:hAnsi="Arial" w:cs="Arial"/>
          <w:color w:val="auto"/>
          <w:sz w:val="22"/>
          <w:szCs w:val="22"/>
          <w:lang w:val="fr-BE"/>
        </w:rPr>
        <w:t>sfârșitul</w:t>
      </w:r>
      <w:proofErr w:type="spellEnd"/>
      <w:r w:rsidR="00815649" w:rsidRPr="00655B41">
        <w:rPr>
          <w:rFonts w:ascii="Arial" w:hAnsi="Arial" w:cs="Arial"/>
          <w:color w:val="auto"/>
          <w:sz w:val="22"/>
          <w:szCs w:val="22"/>
          <w:lang w:val="fr-BE"/>
        </w:rPr>
        <w:t xml:space="preserve"> lui 2015, </w:t>
      </w:r>
      <w:proofErr w:type="spellStart"/>
      <w:r w:rsidR="00815649" w:rsidRPr="00655B41">
        <w:rPr>
          <w:rFonts w:ascii="Arial" w:hAnsi="Arial" w:cs="Arial"/>
          <w:color w:val="auto"/>
          <w:sz w:val="22"/>
          <w:szCs w:val="22"/>
          <w:lang w:val="fr-BE"/>
        </w:rPr>
        <w:t>cu</w:t>
      </w:r>
      <w:proofErr w:type="spellEnd"/>
      <w:r w:rsidR="00815649" w:rsidRPr="00655B41">
        <w:rPr>
          <w:rFonts w:ascii="Arial" w:hAnsi="Arial" w:cs="Arial"/>
          <w:color w:val="auto"/>
          <w:sz w:val="22"/>
          <w:szCs w:val="22"/>
          <w:lang w:val="fr-BE"/>
        </w:rPr>
        <w:t xml:space="preserve"> 78 mai </w:t>
      </w:r>
      <w:proofErr w:type="spellStart"/>
      <w:r w:rsidR="00815649" w:rsidRPr="00655B41">
        <w:rPr>
          <w:rFonts w:ascii="Arial" w:hAnsi="Arial" w:cs="Arial"/>
          <w:color w:val="auto"/>
          <w:sz w:val="22"/>
          <w:szCs w:val="22"/>
          <w:lang w:val="fr-BE"/>
        </w:rPr>
        <w:t>multe</w:t>
      </w:r>
      <w:proofErr w:type="spellEnd"/>
      <w:r w:rsidR="00815649" w:rsidRPr="00655B41">
        <w:rPr>
          <w:rFonts w:ascii="Arial" w:hAnsi="Arial" w:cs="Arial"/>
          <w:color w:val="auto"/>
          <w:sz w:val="22"/>
          <w:szCs w:val="22"/>
          <w:lang w:val="fr-BE"/>
        </w:rPr>
        <w:t xml:space="preserve"> </w:t>
      </w:r>
      <w:proofErr w:type="spellStart"/>
      <w:r w:rsidR="00815649" w:rsidRPr="00655B41">
        <w:rPr>
          <w:rFonts w:ascii="Arial" w:hAnsi="Arial" w:cs="Arial"/>
          <w:color w:val="auto"/>
          <w:sz w:val="22"/>
          <w:szCs w:val="22"/>
          <w:lang w:val="fr-BE"/>
        </w:rPr>
        <w:t>municipalităţi</w:t>
      </w:r>
      <w:proofErr w:type="spellEnd"/>
      <w:r w:rsidR="00815649" w:rsidRPr="00655B41">
        <w:rPr>
          <w:rFonts w:ascii="Arial" w:hAnsi="Arial" w:cs="Arial"/>
          <w:color w:val="auto"/>
          <w:sz w:val="22"/>
          <w:szCs w:val="22"/>
          <w:lang w:val="fr-BE"/>
        </w:rPr>
        <w:t xml:space="preserve"> </w:t>
      </w:r>
      <w:proofErr w:type="spellStart"/>
      <w:r w:rsidR="00655B41" w:rsidRPr="00655B41">
        <w:rPr>
          <w:rFonts w:ascii="Arial" w:hAnsi="Arial" w:cs="Arial"/>
          <w:color w:val="auto"/>
          <w:sz w:val="22"/>
          <w:szCs w:val="22"/>
          <w:lang w:val="fr-BE"/>
        </w:rPr>
        <w:t>comparativ</w:t>
      </w:r>
      <w:proofErr w:type="spellEnd"/>
      <w:r w:rsidR="0047350A" w:rsidRPr="00655B41">
        <w:rPr>
          <w:rFonts w:ascii="Arial" w:hAnsi="Arial" w:cs="Arial"/>
          <w:color w:val="auto"/>
          <w:sz w:val="22"/>
          <w:szCs w:val="22"/>
          <w:lang w:val="fr-BE"/>
        </w:rPr>
        <w:t xml:space="preserve"> </w:t>
      </w:r>
      <w:proofErr w:type="spellStart"/>
      <w:r w:rsidR="0047350A" w:rsidRPr="00655B41">
        <w:rPr>
          <w:rFonts w:ascii="Arial" w:hAnsi="Arial" w:cs="Arial"/>
          <w:color w:val="auto"/>
          <w:sz w:val="22"/>
          <w:szCs w:val="22"/>
          <w:lang w:val="fr-BE"/>
        </w:rPr>
        <w:t>cu</w:t>
      </w:r>
      <w:proofErr w:type="spellEnd"/>
      <w:r w:rsidR="00815649" w:rsidRPr="00655B41">
        <w:rPr>
          <w:rFonts w:ascii="Arial" w:hAnsi="Arial" w:cs="Arial"/>
          <w:color w:val="auto"/>
          <w:sz w:val="22"/>
          <w:szCs w:val="22"/>
          <w:lang w:val="fr-BE"/>
        </w:rPr>
        <w:t xml:space="preserve"> </w:t>
      </w:r>
      <w:proofErr w:type="spellStart"/>
      <w:r w:rsidR="00815649" w:rsidRPr="00655B41">
        <w:rPr>
          <w:rFonts w:ascii="Arial" w:hAnsi="Arial" w:cs="Arial"/>
          <w:color w:val="auto"/>
          <w:sz w:val="22"/>
          <w:szCs w:val="22"/>
          <w:lang w:val="fr-BE"/>
        </w:rPr>
        <w:t>finele</w:t>
      </w:r>
      <w:proofErr w:type="spellEnd"/>
      <w:r w:rsidR="00815649" w:rsidRPr="00655B41">
        <w:rPr>
          <w:rFonts w:ascii="Arial" w:hAnsi="Arial" w:cs="Arial"/>
          <w:color w:val="auto"/>
          <w:sz w:val="22"/>
          <w:szCs w:val="22"/>
          <w:lang w:val="fr-BE"/>
        </w:rPr>
        <w:t xml:space="preserve"> </w:t>
      </w:r>
      <w:proofErr w:type="spellStart"/>
      <w:r w:rsidR="00815649" w:rsidRPr="00655B41">
        <w:rPr>
          <w:rFonts w:ascii="Arial" w:hAnsi="Arial" w:cs="Arial"/>
          <w:color w:val="auto"/>
          <w:sz w:val="22"/>
          <w:szCs w:val="22"/>
          <w:lang w:val="fr-BE"/>
        </w:rPr>
        <w:t>anului</w:t>
      </w:r>
      <w:proofErr w:type="spellEnd"/>
      <w:r w:rsidR="00815649" w:rsidRPr="00655B41">
        <w:rPr>
          <w:rFonts w:ascii="Arial" w:hAnsi="Arial" w:cs="Arial"/>
          <w:color w:val="auto"/>
          <w:sz w:val="22"/>
          <w:szCs w:val="22"/>
          <w:lang w:val="fr-BE"/>
        </w:rPr>
        <w:t xml:space="preserve"> </w:t>
      </w:r>
      <w:proofErr w:type="spellStart"/>
      <w:r w:rsidR="00815649" w:rsidRPr="00655B41">
        <w:rPr>
          <w:rFonts w:ascii="Arial" w:hAnsi="Arial" w:cs="Arial"/>
          <w:color w:val="auto"/>
          <w:sz w:val="22"/>
          <w:szCs w:val="22"/>
          <w:lang w:val="fr-BE"/>
        </w:rPr>
        <w:t>precedent</w:t>
      </w:r>
      <w:proofErr w:type="spellEnd"/>
      <w:r w:rsidR="00815649" w:rsidRPr="00655B41">
        <w:rPr>
          <w:rFonts w:ascii="Arial" w:hAnsi="Arial" w:cs="Arial"/>
          <w:color w:val="auto"/>
          <w:sz w:val="22"/>
          <w:szCs w:val="22"/>
          <w:lang w:val="fr-BE"/>
        </w:rPr>
        <w:t xml:space="preserve">.  </w:t>
      </w:r>
      <w:r w:rsidRPr="00655B41">
        <w:rPr>
          <w:rFonts w:ascii="Arial" w:hAnsi="Arial" w:cs="Arial"/>
          <w:color w:val="auto"/>
          <w:sz w:val="22"/>
          <w:szCs w:val="22"/>
          <w:lang w:val="fr-BE"/>
        </w:rPr>
        <w:t xml:space="preserve"> </w:t>
      </w:r>
    </w:p>
    <w:p w14:paraId="09C95F8A" w14:textId="77777777" w:rsidR="008D52F6" w:rsidRPr="00655B41" w:rsidRDefault="008D52F6" w:rsidP="008D52F6">
      <w:pPr>
        <w:spacing w:before="120" w:after="120" w:line="360" w:lineRule="auto"/>
        <w:jc w:val="both"/>
        <w:rPr>
          <w:rFonts w:ascii="Arial" w:hAnsi="Arial" w:cs="Arial"/>
          <w:color w:val="auto"/>
          <w:sz w:val="22"/>
          <w:szCs w:val="22"/>
          <w:lang w:val="fr-BE"/>
        </w:rPr>
      </w:pPr>
      <w:proofErr w:type="spellStart"/>
      <w:r w:rsidRPr="00655B41">
        <w:rPr>
          <w:rFonts w:ascii="Arial" w:hAnsi="Arial" w:cs="Arial"/>
          <w:color w:val="auto"/>
          <w:sz w:val="22"/>
          <w:szCs w:val="22"/>
          <w:lang w:val="fr-BE"/>
        </w:rPr>
        <w:t>Campania</w:t>
      </w:r>
      <w:proofErr w:type="spellEnd"/>
      <w:r w:rsidRPr="00655B41">
        <w:rPr>
          <w:rFonts w:ascii="Arial" w:hAnsi="Arial" w:cs="Arial"/>
          <w:color w:val="auto"/>
          <w:sz w:val="22"/>
          <w:szCs w:val="22"/>
          <w:lang w:val="fr-BE"/>
        </w:rPr>
        <w:t xml:space="preserve"> de </w:t>
      </w:r>
      <w:proofErr w:type="spellStart"/>
      <w:r w:rsidRPr="00655B41">
        <w:rPr>
          <w:rFonts w:ascii="Arial" w:hAnsi="Arial" w:cs="Arial"/>
          <w:color w:val="auto"/>
          <w:sz w:val="22"/>
          <w:szCs w:val="22"/>
          <w:lang w:val="fr-BE"/>
        </w:rPr>
        <w:t>promovare</w:t>
      </w:r>
      <w:proofErr w:type="spellEnd"/>
      <w:r w:rsidRPr="00655B41">
        <w:rPr>
          <w:rFonts w:ascii="Arial" w:hAnsi="Arial" w:cs="Arial"/>
          <w:color w:val="auto"/>
          <w:sz w:val="22"/>
          <w:szCs w:val="22"/>
          <w:lang w:val="fr-BE"/>
        </w:rPr>
        <w:t xml:space="preserve"> a </w:t>
      </w:r>
      <w:proofErr w:type="spellStart"/>
      <w:r w:rsidRPr="00655B41">
        <w:rPr>
          <w:rFonts w:ascii="Arial" w:hAnsi="Arial" w:cs="Arial"/>
          <w:color w:val="auto"/>
          <w:sz w:val="22"/>
          <w:szCs w:val="22"/>
          <w:lang w:val="fr-BE"/>
        </w:rPr>
        <w:t>plăţii</w:t>
      </w:r>
      <w:proofErr w:type="spellEnd"/>
      <w:r w:rsidRPr="00655B41">
        <w:rPr>
          <w:rFonts w:ascii="Arial" w:hAnsi="Arial" w:cs="Arial"/>
          <w:color w:val="auto"/>
          <w:sz w:val="22"/>
          <w:szCs w:val="22"/>
          <w:lang w:val="fr-BE"/>
        </w:rPr>
        <w:t xml:space="preserve"> </w:t>
      </w:r>
      <w:proofErr w:type="spellStart"/>
      <w:r w:rsidRPr="00655B41">
        <w:rPr>
          <w:rFonts w:ascii="Arial" w:hAnsi="Arial" w:cs="Arial"/>
          <w:color w:val="auto"/>
          <w:sz w:val="22"/>
          <w:szCs w:val="22"/>
          <w:lang w:val="fr-BE"/>
        </w:rPr>
        <w:t>taxelor</w:t>
      </w:r>
      <w:proofErr w:type="spellEnd"/>
      <w:r w:rsidRPr="00655B41">
        <w:rPr>
          <w:rFonts w:ascii="Arial" w:hAnsi="Arial" w:cs="Arial"/>
          <w:color w:val="auto"/>
          <w:sz w:val="22"/>
          <w:szCs w:val="22"/>
          <w:lang w:val="fr-BE"/>
        </w:rPr>
        <w:t xml:space="preserve"> </w:t>
      </w:r>
      <w:proofErr w:type="spellStart"/>
      <w:r w:rsidRPr="00655B41">
        <w:rPr>
          <w:rFonts w:ascii="Arial" w:hAnsi="Arial" w:cs="Arial"/>
          <w:color w:val="auto"/>
          <w:sz w:val="22"/>
          <w:szCs w:val="22"/>
          <w:lang w:val="fr-BE"/>
        </w:rPr>
        <w:t>şi</w:t>
      </w:r>
      <w:proofErr w:type="spellEnd"/>
      <w:r w:rsidRPr="00655B41">
        <w:rPr>
          <w:rFonts w:ascii="Arial" w:hAnsi="Arial" w:cs="Arial"/>
          <w:color w:val="auto"/>
          <w:sz w:val="22"/>
          <w:szCs w:val="22"/>
          <w:lang w:val="fr-BE"/>
        </w:rPr>
        <w:t xml:space="preserve"> </w:t>
      </w:r>
      <w:proofErr w:type="spellStart"/>
      <w:r w:rsidRPr="00655B41">
        <w:rPr>
          <w:rFonts w:ascii="Arial" w:hAnsi="Arial" w:cs="Arial"/>
          <w:color w:val="auto"/>
          <w:sz w:val="22"/>
          <w:szCs w:val="22"/>
          <w:lang w:val="fr-BE"/>
        </w:rPr>
        <w:t>impozitelor</w:t>
      </w:r>
      <w:proofErr w:type="spellEnd"/>
      <w:r w:rsidRPr="00655B41">
        <w:rPr>
          <w:rFonts w:ascii="Arial" w:hAnsi="Arial" w:cs="Arial"/>
          <w:color w:val="auto"/>
          <w:sz w:val="22"/>
          <w:szCs w:val="22"/>
          <w:lang w:val="fr-BE"/>
        </w:rPr>
        <w:t xml:space="preserve"> locale </w:t>
      </w:r>
      <w:proofErr w:type="spellStart"/>
      <w:r w:rsidRPr="00655B41">
        <w:rPr>
          <w:rFonts w:ascii="Arial" w:hAnsi="Arial" w:cs="Arial"/>
          <w:color w:val="auto"/>
          <w:sz w:val="22"/>
          <w:szCs w:val="22"/>
          <w:lang w:val="fr-BE"/>
        </w:rPr>
        <w:t>cu</w:t>
      </w:r>
      <w:proofErr w:type="spellEnd"/>
      <w:r w:rsidRPr="00655B41">
        <w:rPr>
          <w:rFonts w:ascii="Arial" w:hAnsi="Arial" w:cs="Arial"/>
          <w:color w:val="auto"/>
          <w:sz w:val="22"/>
          <w:szCs w:val="22"/>
          <w:lang w:val="fr-BE"/>
        </w:rPr>
        <w:t xml:space="preserve"> </w:t>
      </w:r>
      <w:proofErr w:type="spellStart"/>
      <w:r w:rsidRPr="00655B41">
        <w:rPr>
          <w:rFonts w:ascii="Arial" w:hAnsi="Arial" w:cs="Arial"/>
          <w:color w:val="auto"/>
          <w:sz w:val="22"/>
          <w:szCs w:val="22"/>
          <w:lang w:val="fr-BE"/>
        </w:rPr>
        <w:t>cardul</w:t>
      </w:r>
      <w:proofErr w:type="spellEnd"/>
      <w:r w:rsidRPr="00655B41">
        <w:rPr>
          <w:rFonts w:ascii="Arial" w:hAnsi="Arial" w:cs="Arial"/>
          <w:color w:val="auto"/>
          <w:sz w:val="22"/>
          <w:szCs w:val="22"/>
          <w:lang w:val="fr-BE"/>
        </w:rPr>
        <w:t xml:space="preserve"> </w:t>
      </w:r>
      <w:proofErr w:type="spellStart"/>
      <w:r w:rsidRPr="00655B41">
        <w:rPr>
          <w:rFonts w:ascii="Arial" w:hAnsi="Arial" w:cs="Arial"/>
          <w:color w:val="auto"/>
          <w:sz w:val="22"/>
          <w:szCs w:val="22"/>
          <w:lang w:val="fr-BE"/>
        </w:rPr>
        <w:t>derulată</w:t>
      </w:r>
      <w:proofErr w:type="spellEnd"/>
      <w:r w:rsidRPr="00655B41">
        <w:rPr>
          <w:rFonts w:ascii="Arial" w:hAnsi="Arial" w:cs="Arial"/>
          <w:color w:val="auto"/>
          <w:sz w:val="22"/>
          <w:szCs w:val="22"/>
          <w:lang w:val="fr-BE"/>
        </w:rPr>
        <w:t xml:space="preserve"> de Visa Europe </w:t>
      </w:r>
      <w:proofErr w:type="spellStart"/>
      <w:r w:rsidRPr="00655B41">
        <w:rPr>
          <w:rFonts w:ascii="Arial" w:hAnsi="Arial" w:cs="Arial"/>
          <w:color w:val="auto"/>
          <w:sz w:val="22"/>
          <w:szCs w:val="22"/>
          <w:lang w:val="fr-BE"/>
        </w:rPr>
        <w:t>împreună</w:t>
      </w:r>
      <w:proofErr w:type="spellEnd"/>
      <w:r w:rsidRPr="00655B41">
        <w:rPr>
          <w:rFonts w:ascii="Arial" w:hAnsi="Arial" w:cs="Arial"/>
          <w:color w:val="auto"/>
          <w:sz w:val="22"/>
          <w:szCs w:val="22"/>
          <w:lang w:val="fr-BE"/>
        </w:rPr>
        <w:t xml:space="preserve"> </w:t>
      </w:r>
      <w:proofErr w:type="spellStart"/>
      <w:r w:rsidRPr="00655B41">
        <w:rPr>
          <w:rFonts w:ascii="Arial" w:hAnsi="Arial" w:cs="Arial"/>
          <w:color w:val="auto"/>
          <w:sz w:val="22"/>
          <w:szCs w:val="22"/>
          <w:lang w:val="fr-BE"/>
        </w:rPr>
        <w:t>cu</w:t>
      </w:r>
      <w:proofErr w:type="spellEnd"/>
      <w:r w:rsidRPr="00655B41">
        <w:rPr>
          <w:rFonts w:ascii="Arial" w:hAnsi="Arial" w:cs="Arial"/>
          <w:color w:val="auto"/>
          <w:sz w:val="22"/>
          <w:szCs w:val="22"/>
          <w:lang w:val="fr-BE"/>
        </w:rPr>
        <w:t xml:space="preserve"> </w:t>
      </w:r>
      <w:proofErr w:type="spellStart"/>
      <w:r w:rsidRPr="00655B41">
        <w:rPr>
          <w:rFonts w:ascii="Arial" w:hAnsi="Arial" w:cs="Arial"/>
          <w:color w:val="auto"/>
          <w:sz w:val="22"/>
          <w:szCs w:val="22"/>
          <w:lang w:val="fr-BE"/>
        </w:rPr>
        <w:t>băncile</w:t>
      </w:r>
      <w:proofErr w:type="spellEnd"/>
      <w:r w:rsidRPr="00655B41">
        <w:rPr>
          <w:rFonts w:ascii="Arial" w:hAnsi="Arial" w:cs="Arial"/>
          <w:color w:val="auto"/>
          <w:sz w:val="22"/>
          <w:szCs w:val="22"/>
          <w:lang w:val="fr-BE"/>
        </w:rPr>
        <w:t xml:space="preserve"> membre </w:t>
      </w:r>
      <w:proofErr w:type="spellStart"/>
      <w:r w:rsidRPr="00655B41">
        <w:rPr>
          <w:rFonts w:ascii="Arial" w:hAnsi="Arial" w:cs="Arial"/>
          <w:color w:val="auto"/>
          <w:sz w:val="22"/>
          <w:szCs w:val="22"/>
          <w:lang w:val="fr-BE"/>
        </w:rPr>
        <w:t>din</w:t>
      </w:r>
      <w:proofErr w:type="spellEnd"/>
      <w:r w:rsidRPr="00655B41">
        <w:rPr>
          <w:rFonts w:ascii="Arial" w:hAnsi="Arial" w:cs="Arial"/>
          <w:color w:val="auto"/>
          <w:sz w:val="22"/>
          <w:szCs w:val="22"/>
          <w:lang w:val="fr-BE"/>
        </w:rPr>
        <w:t xml:space="preserve"> România </w:t>
      </w:r>
      <w:proofErr w:type="spellStart"/>
      <w:r w:rsidRPr="00655B41">
        <w:rPr>
          <w:rFonts w:ascii="Arial" w:hAnsi="Arial" w:cs="Arial"/>
          <w:color w:val="auto"/>
          <w:sz w:val="22"/>
          <w:szCs w:val="22"/>
          <w:lang w:val="fr-BE"/>
        </w:rPr>
        <w:t>cuprinde</w:t>
      </w:r>
      <w:proofErr w:type="spellEnd"/>
      <w:r w:rsidRPr="00655B41">
        <w:rPr>
          <w:rFonts w:ascii="Arial" w:hAnsi="Arial" w:cs="Arial"/>
          <w:color w:val="auto"/>
          <w:sz w:val="22"/>
          <w:szCs w:val="22"/>
          <w:lang w:val="fr-BE"/>
        </w:rPr>
        <w:t xml:space="preserve"> </w:t>
      </w:r>
      <w:proofErr w:type="spellStart"/>
      <w:r w:rsidRPr="00655B41">
        <w:rPr>
          <w:rFonts w:ascii="Arial" w:hAnsi="Arial" w:cs="Arial"/>
          <w:color w:val="auto"/>
          <w:sz w:val="22"/>
          <w:szCs w:val="22"/>
          <w:lang w:val="fr-BE"/>
        </w:rPr>
        <w:t>acţiuni</w:t>
      </w:r>
      <w:proofErr w:type="spellEnd"/>
      <w:r w:rsidRPr="00655B41">
        <w:rPr>
          <w:rFonts w:ascii="Arial" w:hAnsi="Arial" w:cs="Arial"/>
          <w:color w:val="auto"/>
          <w:sz w:val="22"/>
          <w:szCs w:val="22"/>
          <w:lang w:val="fr-BE"/>
        </w:rPr>
        <w:t xml:space="preserve"> de </w:t>
      </w:r>
      <w:proofErr w:type="spellStart"/>
      <w:r w:rsidRPr="00655B41">
        <w:rPr>
          <w:rFonts w:ascii="Arial" w:hAnsi="Arial" w:cs="Arial"/>
          <w:color w:val="auto"/>
          <w:sz w:val="22"/>
          <w:szCs w:val="22"/>
          <w:lang w:val="fr-BE"/>
        </w:rPr>
        <w:t>promovare</w:t>
      </w:r>
      <w:proofErr w:type="spellEnd"/>
      <w:r w:rsidRPr="00655B41">
        <w:rPr>
          <w:rFonts w:ascii="Arial" w:hAnsi="Arial" w:cs="Arial"/>
          <w:color w:val="auto"/>
          <w:sz w:val="22"/>
          <w:szCs w:val="22"/>
          <w:lang w:val="fr-BE"/>
        </w:rPr>
        <w:t xml:space="preserve"> </w:t>
      </w:r>
      <w:proofErr w:type="spellStart"/>
      <w:r w:rsidRPr="00655B41">
        <w:rPr>
          <w:rFonts w:ascii="Arial" w:hAnsi="Arial" w:cs="Arial"/>
          <w:color w:val="auto"/>
          <w:sz w:val="22"/>
          <w:szCs w:val="22"/>
          <w:lang w:val="fr-BE"/>
        </w:rPr>
        <w:t>în</w:t>
      </w:r>
      <w:proofErr w:type="spellEnd"/>
      <w:r w:rsidRPr="00655B41">
        <w:rPr>
          <w:rFonts w:ascii="Arial" w:hAnsi="Arial" w:cs="Arial"/>
          <w:color w:val="auto"/>
          <w:sz w:val="22"/>
          <w:szCs w:val="22"/>
          <w:lang w:val="fr-BE"/>
        </w:rPr>
        <w:t xml:space="preserve"> presa </w:t>
      </w:r>
      <w:proofErr w:type="spellStart"/>
      <w:r w:rsidRPr="00655B41">
        <w:rPr>
          <w:rFonts w:ascii="Arial" w:hAnsi="Arial" w:cs="Arial"/>
          <w:color w:val="auto"/>
          <w:sz w:val="22"/>
          <w:szCs w:val="22"/>
          <w:lang w:val="fr-BE"/>
        </w:rPr>
        <w:t>scrisă</w:t>
      </w:r>
      <w:proofErr w:type="spellEnd"/>
      <w:r w:rsidRPr="00655B41">
        <w:rPr>
          <w:rFonts w:ascii="Arial" w:hAnsi="Arial" w:cs="Arial"/>
          <w:color w:val="auto"/>
          <w:sz w:val="22"/>
          <w:szCs w:val="22"/>
          <w:lang w:val="fr-BE"/>
        </w:rPr>
        <w:t xml:space="preserve">, online, </w:t>
      </w:r>
      <w:proofErr w:type="spellStart"/>
      <w:r w:rsidRPr="00655B41">
        <w:rPr>
          <w:rFonts w:ascii="Arial" w:hAnsi="Arial" w:cs="Arial"/>
          <w:color w:val="auto"/>
          <w:sz w:val="22"/>
          <w:szCs w:val="22"/>
          <w:lang w:val="fr-BE"/>
        </w:rPr>
        <w:t>televiziune</w:t>
      </w:r>
      <w:proofErr w:type="spellEnd"/>
      <w:r w:rsidRPr="00655B41">
        <w:rPr>
          <w:rFonts w:ascii="Arial" w:hAnsi="Arial" w:cs="Arial"/>
          <w:color w:val="auto"/>
          <w:sz w:val="22"/>
          <w:szCs w:val="22"/>
          <w:lang w:val="fr-BE"/>
        </w:rPr>
        <w:t xml:space="preserve">, radio, </w:t>
      </w:r>
      <w:proofErr w:type="spellStart"/>
      <w:r w:rsidRPr="00655B41">
        <w:rPr>
          <w:rFonts w:ascii="Arial" w:hAnsi="Arial" w:cs="Arial"/>
          <w:color w:val="auto"/>
          <w:sz w:val="22"/>
          <w:szCs w:val="22"/>
          <w:lang w:val="fr-BE"/>
        </w:rPr>
        <w:t>outdoor</w:t>
      </w:r>
      <w:proofErr w:type="spellEnd"/>
      <w:r w:rsidRPr="00655B41">
        <w:rPr>
          <w:rFonts w:ascii="Arial" w:hAnsi="Arial" w:cs="Arial"/>
          <w:color w:val="auto"/>
          <w:sz w:val="22"/>
          <w:szCs w:val="22"/>
          <w:lang w:val="fr-BE"/>
        </w:rPr>
        <w:t xml:space="preserve">, indoor, social media, </w:t>
      </w:r>
      <w:proofErr w:type="spellStart"/>
      <w:r w:rsidRPr="00655B41">
        <w:rPr>
          <w:rFonts w:ascii="Arial" w:hAnsi="Arial" w:cs="Arial"/>
          <w:color w:val="auto"/>
          <w:sz w:val="22"/>
          <w:szCs w:val="22"/>
          <w:lang w:val="fr-BE"/>
        </w:rPr>
        <w:t>precum</w:t>
      </w:r>
      <w:proofErr w:type="spellEnd"/>
      <w:r w:rsidRPr="00655B41">
        <w:rPr>
          <w:rFonts w:ascii="Arial" w:hAnsi="Arial" w:cs="Arial"/>
          <w:color w:val="auto"/>
          <w:sz w:val="22"/>
          <w:szCs w:val="22"/>
          <w:lang w:val="fr-BE"/>
        </w:rPr>
        <w:t xml:space="preserve"> </w:t>
      </w:r>
      <w:proofErr w:type="spellStart"/>
      <w:r w:rsidRPr="00655B41">
        <w:rPr>
          <w:rFonts w:ascii="Arial" w:hAnsi="Arial" w:cs="Arial"/>
          <w:color w:val="auto"/>
          <w:sz w:val="22"/>
          <w:szCs w:val="22"/>
          <w:lang w:val="fr-BE"/>
        </w:rPr>
        <w:t>şi</w:t>
      </w:r>
      <w:proofErr w:type="spellEnd"/>
      <w:r w:rsidRPr="00655B41">
        <w:rPr>
          <w:rFonts w:ascii="Arial" w:hAnsi="Arial" w:cs="Arial"/>
          <w:color w:val="auto"/>
          <w:sz w:val="22"/>
          <w:szCs w:val="22"/>
          <w:lang w:val="fr-BE"/>
        </w:rPr>
        <w:t xml:space="preserve"> </w:t>
      </w:r>
      <w:proofErr w:type="spellStart"/>
      <w:r w:rsidRPr="00655B41">
        <w:rPr>
          <w:rFonts w:ascii="Arial" w:hAnsi="Arial" w:cs="Arial"/>
          <w:color w:val="auto"/>
          <w:sz w:val="22"/>
          <w:szCs w:val="22"/>
          <w:lang w:val="fr-BE"/>
        </w:rPr>
        <w:t>activităţi</w:t>
      </w:r>
      <w:proofErr w:type="spellEnd"/>
      <w:r w:rsidRPr="00655B41">
        <w:rPr>
          <w:rFonts w:ascii="Arial" w:hAnsi="Arial" w:cs="Arial"/>
          <w:color w:val="auto"/>
          <w:sz w:val="22"/>
          <w:szCs w:val="22"/>
          <w:lang w:val="fr-BE"/>
        </w:rPr>
        <w:t xml:space="preserve"> </w:t>
      </w:r>
      <w:proofErr w:type="spellStart"/>
      <w:r w:rsidRPr="00655B41">
        <w:rPr>
          <w:rFonts w:ascii="Arial" w:hAnsi="Arial" w:cs="Arial"/>
          <w:color w:val="auto"/>
          <w:sz w:val="22"/>
          <w:szCs w:val="22"/>
          <w:lang w:val="fr-BE"/>
        </w:rPr>
        <w:t>promoţionale</w:t>
      </w:r>
      <w:proofErr w:type="spellEnd"/>
      <w:r w:rsidRPr="00655B41">
        <w:rPr>
          <w:rFonts w:ascii="Arial" w:hAnsi="Arial" w:cs="Arial"/>
          <w:color w:val="auto"/>
          <w:sz w:val="22"/>
          <w:szCs w:val="22"/>
          <w:lang w:val="fr-BE"/>
        </w:rPr>
        <w:t xml:space="preserve"> de BTL. </w:t>
      </w:r>
    </w:p>
    <w:p w14:paraId="237C2248" w14:textId="0610A8D9" w:rsidR="001C4789" w:rsidRPr="00AB3603" w:rsidRDefault="008D52F6" w:rsidP="00F336A0">
      <w:pPr>
        <w:spacing w:before="120" w:after="120" w:line="360" w:lineRule="auto"/>
        <w:jc w:val="both"/>
        <w:rPr>
          <w:rFonts w:ascii="Arial" w:hAnsi="Arial" w:cs="Arial"/>
          <w:color w:val="auto"/>
          <w:sz w:val="20"/>
          <w:szCs w:val="20"/>
          <w:lang w:val="fr-BE"/>
        </w:rPr>
      </w:pPr>
      <w:r w:rsidRPr="00655B41">
        <w:rPr>
          <w:rFonts w:ascii="Arial" w:hAnsi="Arial" w:cs="Arial"/>
          <w:color w:val="auto"/>
          <w:sz w:val="22"/>
          <w:szCs w:val="22"/>
          <w:lang w:val="fr-BE"/>
        </w:rPr>
        <w:t xml:space="preserve">Mai </w:t>
      </w:r>
      <w:proofErr w:type="spellStart"/>
      <w:r w:rsidRPr="00655B41">
        <w:rPr>
          <w:rFonts w:ascii="Arial" w:hAnsi="Arial" w:cs="Arial"/>
          <w:color w:val="auto"/>
          <w:sz w:val="22"/>
          <w:szCs w:val="22"/>
          <w:lang w:val="fr-BE"/>
        </w:rPr>
        <w:t>multe</w:t>
      </w:r>
      <w:proofErr w:type="spellEnd"/>
      <w:r w:rsidRPr="00655B41">
        <w:rPr>
          <w:rFonts w:ascii="Arial" w:hAnsi="Arial" w:cs="Arial"/>
          <w:color w:val="auto"/>
          <w:sz w:val="22"/>
          <w:szCs w:val="22"/>
          <w:lang w:val="fr-BE"/>
        </w:rPr>
        <w:t xml:space="preserve"> </w:t>
      </w:r>
      <w:proofErr w:type="spellStart"/>
      <w:r w:rsidRPr="00655B41">
        <w:rPr>
          <w:rFonts w:ascii="Arial" w:hAnsi="Arial" w:cs="Arial"/>
          <w:color w:val="auto"/>
          <w:sz w:val="22"/>
          <w:szCs w:val="22"/>
          <w:lang w:val="fr-BE"/>
        </w:rPr>
        <w:t>detalii</w:t>
      </w:r>
      <w:proofErr w:type="spellEnd"/>
      <w:r w:rsidRPr="00655B41">
        <w:rPr>
          <w:rFonts w:ascii="Arial" w:hAnsi="Arial" w:cs="Arial"/>
          <w:color w:val="auto"/>
          <w:sz w:val="22"/>
          <w:szCs w:val="22"/>
          <w:lang w:val="fr-BE"/>
        </w:rPr>
        <w:t xml:space="preserve"> </w:t>
      </w:r>
      <w:proofErr w:type="spellStart"/>
      <w:r w:rsidRPr="00655B41">
        <w:rPr>
          <w:rFonts w:ascii="Arial" w:hAnsi="Arial" w:cs="Arial"/>
          <w:color w:val="auto"/>
          <w:sz w:val="22"/>
          <w:szCs w:val="22"/>
          <w:lang w:val="fr-BE"/>
        </w:rPr>
        <w:t>despre</w:t>
      </w:r>
      <w:proofErr w:type="spellEnd"/>
      <w:r w:rsidRPr="00655B41">
        <w:rPr>
          <w:rFonts w:ascii="Arial" w:hAnsi="Arial" w:cs="Arial"/>
          <w:color w:val="auto"/>
          <w:sz w:val="22"/>
          <w:szCs w:val="22"/>
          <w:lang w:val="fr-BE"/>
        </w:rPr>
        <w:t xml:space="preserve"> </w:t>
      </w:r>
      <w:proofErr w:type="spellStart"/>
      <w:r w:rsidRPr="00655B41">
        <w:rPr>
          <w:rFonts w:ascii="Arial" w:hAnsi="Arial" w:cs="Arial"/>
          <w:color w:val="auto"/>
          <w:sz w:val="22"/>
          <w:szCs w:val="22"/>
          <w:lang w:val="fr-BE"/>
        </w:rPr>
        <w:t>campanie</w:t>
      </w:r>
      <w:proofErr w:type="spellEnd"/>
      <w:r w:rsidRPr="00655B41">
        <w:rPr>
          <w:rFonts w:ascii="Arial" w:hAnsi="Arial" w:cs="Arial"/>
          <w:color w:val="auto"/>
          <w:sz w:val="22"/>
          <w:szCs w:val="22"/>
          <w:lang w:val="fr-BE"/>
        </w:rPr>
        <w:t xml:space="preserve">, </w:t>
      </w:r>
      <w:proofErr w:type="spellStart"/>
      <w:r w:rsidRPr="00655B41">
        <w:rPr>
          <w:rFonts w:ascii="Arial" w:hAnsi="Arial" w:cs="Arial"/>
          <w:color w:val="auto"/>
          <w:sz w:val="22"/>
          <w:szCs w:val="22"/>
          <w:lang w:val="fr-BE"/>
        </w:rPr>
        <w:t>precum</w:t>
      </w:r>
      <w:proofErr w:type="spellEnd"/>
      <w:r w:rsidRPr="00655B41">
        <w:rPr>
          <w:rFonts w:ascii="Arial" w:hAnsi="Arial" w:cs="Arial"/>
          <w:color w:val="auto"/>
          <w:sz w:val="22"/>
          <w:szCs w:val="22"/>
          <w:lang w:val="fr-BE"/>
        </w:rPr>
        <w:t xml:space="preserve"> </w:t>
      </w:r>
      <w:proofErr w:type="spellStart"/>
      <w:r w:rsidRPr="00655B41">
        <w:rPr>
          <w:rFonts w:ascii="Arial" w:hAnsi="Arial" w:cs="Arial"/>
          <w:color w:val="auto"/>
          <w:sz w:val="22"/>
          <w:szCs w:val="22"/>
          <w:lang w:val="fr-BE"/>
        </w:rPr>
        <w:t>şi</w:t>
      </w:r>
      <w:proofErr w:type="spellEnd"/>
      <w:r w:rsidRPr="00655B41">
        <w:rPr>
          <w:rFonts w:ascii="Arial" w:hAnsi="Arial" w:cs="Arial"/>
          <w:color w:val="auto"/>
          <w:sz w:val="22"/>
          <w:szCs w:val="22"/>
          <w:lang w:val="fr-BE"/>
        </w:rPr>
        <w:t xml:space="preserve"> lista </w:t>
      </w:r>
      <w:proofErr w:type="spellStart"/>
      <w:r w:rsidRPr="00655B41">
        <w:rPr>
          <w:rFonts w:ascii="Arial" w:hAnsi="Arial" w:cs="Arial"/>
          <w:color w:val="auto"/>
          <w:sz w:val="22"/>
          <w:szCs w:val="22"/>
          <w:lang w:val="fr-BE"/>
        </w:rPr>
        <w:t>primăriilor</w:t>
      </w:r>
      <w:proofErr w:type="spellEnd"/>
      <w:r w:rsidRPr="00655B41">
        <w:rPr>
          <w:rFonts w:ascii="Arial" w:hAnsi="Arial" w:cs="Arial"/>
          <w:color w:val="auto"/>
          <w:sz w:val="22"/>
          <w:szCs w:val="22"/>
          <w:lang w:val="fr-BE"/>
        </w:rPr>
        <w:t xml:space="preserve"> care </w:t>
      </w:r>
      <w:proofErr w:type="spellStart"/>
      <w:r w:rsidRPr="00655B41">
        <w:rPr>
          <w:rFonts w:ascii="Arial" w:hAnsi="Arial" w:cs="Arial"/>
          <w:color w:val="auto"/>
          <w:sz w:val="22"/>
          <w:szCs w:val="22"/>
          <w:lang w:val="fr-BE"/>
        </w:rPr>
        <w:t>acceptă</w:t>
      </w:r>
      <w:proofErr w:type="spellEnd"/>
      <w:r w:rsidRPr="00655B41">
        <w:rPr>
          <w:rFonts w:ascii="Arial" w:hAnsi="Arial" w:cs="Arial"/>
          <w:color w:val="auto"/>
          <w:sz w:val="22"/>
          <w:szCs w:val="22"/>
          <w:lang w:val="fr-BE"/>
        </w:rPr>
        <w:t xml:space="preserve"> </w:t>
      </w:r>
      <w:proofErr w:type="spellStart"/>
      <w:r w:rsidRPr="00655B41">
        <w:rPr>
          <w:rFonts w:ascii="Arial" w:hAnsi="Arial" w:cs="Arial"/>
          <w:color w:val="auto"/>
          <w:sz w:val="22"/>
          <w:szCs w:val="22"/>
          <w:lang w:val="fr-BE"/>
        </w:rPr>
        <w:t>plata</w:t>
      </w:r>
      <w:proofErr w:type="spellEnd"/>
      <w:r w:rsidRPr="00655B41">
        <w:rPr>
          <w:rFonts w:ascii="Arial" w:hAnsi="Arial" w:cs="Arial"/>
          <w:color w:val="auto"/>
          <w:sz w:val="22"/>
          <w:szCs w:val="22"/>
          <w:lang w:val="fr-BE"/>
        </w:rPr>
        <w:t xml:space="preserve"> </w:t>
      </w:r>
      <w:proofErr w:type="spellStart"/>
      <w:r w:rsidRPr="00655B41">
        <w:rPr>
          <w:rFonts w:ascii="Arial" w:hAnsi="Arial" w:cs="Arial"/>
          <w:color w:val="auto"/>
          <w:sz w:val="22"/>
          <w:szCs w:val="22"/>
          <w:lang w:val="fr-BE"/>
        </w:rPr>
        <w:t>cu</w:t>
      </w:r>
      <w:proofErr w:type="spellEnd"/>
      <w:r w:rsidRPr="00655B41">
        <w:rPr>
          <w:rFonts w:ascii="Arial" w:hAnsi="Arial" w:cs="Arial"/>
          <w:color w:val="auto"/>
          <w:sz w:val="22"/>
          <w:szCs w:val="22"/>
          <w:lang w:val="fr-BE"/>
        </w:rPr>
        <w:t xml:space="preserve"> </w:t>
      </w:r>
      <w:proofErr w:type="spellStart"/>
      <w:r w:rsidRPr="00655B41">
        <w:rPr>
          <w:rFonts w:ascii="Arial" w:hAnsi="Arial" w:cs="Arial"/>
          <w:color w:val="auto"/>
          <w:sz w:val="22"/>
          <w:szCs w:val="22"/>
          <w:lang w:val="fr-BE"/>
        </w:rPr>
        <w:t>cardul</w:t>
      </w:r>
      <w:proofErr w:type="spellEnd"/>
      <w:r w:rsidRPr="00655B41">
        <w:rPr>
          <w:rFonts w:ascii="Arial" w:hAnsi="Arial" w:cs="Arial"/>
          <w:color w:val="auto"/>
          <w:sz w:val="22"/>
          <w:szCs w:val="22"/>
          <w:lang w:val="fr-BE"/>
        </w:rPr>
        <w:t xml:space="preserve">, pot fi </w:t>
      </w:r>
      <w:proofErr w:type="spellStart"/>
      <w:r w:rsidRPr="00655B41">
        <w:rPr>
          <w:rFonts w:ascii="Arial" w:hAnsi="Arial" w:cs="Arial"/>
          <w:color w:val="auto"/>
          <w:sz w:val="22"/>
          <w:szCs w:val="22"/>
          <w:lang w:val="fr-BE"/>
        </w:rPr>
        <w:t>accesate</w:t>
      </w:r>
      <w:proofErr w:type="spellEnd"/>
      <w:r w:rsidRPr="00655B41">
        <w:rPr>
          <w:rFonts w:ascii="Arial" w:hAnsi="Arial" w:cs="Arial"/>
          <w:color w:val="auto"/>
          <w:sz w:val="22"/>
          <w:szCs w:val="22"/>
          <w:lang w:val="fr-BE"/>
        </w:rPr>
        <w:t xml:space="preserve"> </w:t>
      </w:r>
      <w:proofErr w:type="spellStart"/>
      <w:r w:rsidRPr="00655B41">
        <w:rPr>
          <w:rFonts w:ascii="Arial" w:hAnsi="Arial" w:cs="Arial"/>
          <w:color w:val="auto"/>
          <w:sz w:val="22"/>
          <w:szCs w:val="22"/>
          <w:lang w:val="fr-BE"/>
        </w:rPr>
        <w:t>pe</w:t>
      </w:r>
      <w:proofErr w:type="spellEnd"/>
      <w:r w:rsidRPr="00655B41">
        <w:rPr>
          <w:rFonts w:ascii="Arial" w:hAnsi="Arial" w:cs="Arial"/>
          <w:color w:val="auto"/>
          <w:sz w:val="22"/>
          <w:szCs w:val="22"/>
          <w:lang w:val="fr-BE"/>
        </w:rPr>
        <w:t xml:space="preserve"> </w:t>
      </w:r>
      <w:hyperlink r:id="rId15" w:history="1">
        <w:r w:rsidRPr="00655B41">
          <w:rPr>
            <w:rStyle w:val="Hyperlink"/>
            <w:rFonts w:ascii="Arial" w:hAnsi="Arial" w:cs="Arial"/>
            <w:sz w:val="22"/>
            <w:szCs w:val="22"/>
            <w:lang w:val="fr-BE"/>
          </w:rPr>
          <w:t>www.visa.ro</w:t>
        </w:r>
      </w:hyperlink>
      <w:r w:rsidRPr="00655B41">
        <w:rPr>
          <w:rFonts w:ascii="Arial" w:hAnsi="Arial" w:cs="Arial"/>
          <w:color w:val="auto"/>
          <w:sz w:val="22"/>
          <w:szCs w:val="22"/>
          <w:lang w:val="fr-BE"/>
        </w:rPr>
        <w:t>.</w:t>
      </w:r>
    </w:p>
    <w:sectPr w:rsidR="001C4789" w:rsidRPr="00AB3603">
      <w:head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E3F8F1" w14:textId="77777777" w:rsidR="00CE37AE" w:rsidRDefault="00CE37AE" w:rsidP="00411FBE">
      <w:r>
        <w:separator/>
      </w:r>
    </w:p>
  </w:endnote>
  <w:endnote w:type="continuationSeparator" w:id="0">
    <w:p w14:paraId="519ED338" w14:textId="77777777" w:rsidR="00CE37AE" w:rsidRDefault="00CE37AE" w:rsidP="00411F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A831D7" w14:textId="77777777" w:rsidR="00CE37AE" w:rsidRDefault="00CE37AE" w:rsidP="00411FBE">
      <w:r>
        <w:separator/>
      </w:r>
    </w:p>
  </w:footnote>
  <w:footnote w:type="continuationSeparator" w:id="0">
    <w:p w14:paraId="04940420" w14:textId="77777777" w:rsidR="00CE37AE" w:rsidRDefault="00CE37AE" w:rsidP="00411F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31BC41" w14:textId="77777777" w:rsidR="00411FBE" w:rsidRDefault="00411FBE">
    <w:pPr>
      <w:pStyle w:val="Header"/>
    </w:pPr>
    <w:r>
      <w:rPr>
        <w:noProof/>
        <w:lang w:val="en-US"/>
      </w:rPr>
      <w:drawing>
        <wp:anchor distT="0" distB="0" distL="114300" distR="114300" simplePos="0" relativeHeight="251658240" behindDoc="0" locked="0" layoutInCell="1" allowOverlap="1" wp14:anchorId="149BC97A" wp14:editId="378CF7A8">
          <wp:simplePos x="0" y="0"/>
          <wp:positionH relativeFrom="page">
            <wp:posOffset>6049010</wp:posOffset>
          </wp:positionH>
          <wp:positionV relativeFrom="topMargin">
            <wp:align>bottom</wp:align>
          </wp:positionV>
          <wp:extent cx="1471930" cy="831850"/>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1930" cy="8318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15C4A85"/>
    <w:multiLevelType w:val="hybridMultilevel"/>
    <w:tmpl w:val="74705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FBE"/>
    <w:rsid w:val="00026BB1"/>
    <w:rsid w:val="000B2A26"/>
    <w:rsid w:val="000F5F39"/>
    <w:rsid w:val="0011448C"/>
    <w:rsid w:val="00145D98"/>
    <w:rsid w:val="001A33F5"/>
    <w:rsid w:val="001C4789"/>
    <w:rsid w:val="001D1BFA"/>
    <w:rsid w:val="002A3328"/>
    <w:rsid w:val="002C2428"/>
    <w:rsid w:val="002F0251"/>
    <w:rsid w:val="00362F68"/>
    <w:rsid w:val="00411FBE"/>
    <w:rsid w:val="0047350A"/>
    <w:rsid w:val="00556E31"/>
    <w:rsid w:val="005F2DBC"/>
    <w:rsid w:val="00655B41"/>
    <w:rsid w:val="00677B55"/>
    <w:rsid w:val="006A4EC5"/>
    <w:rsid w:val="006E09A2"/>
    <w:rsid w:val="0070400B"/>
    <w:rsid w:val="00776A1F"/>
    <w:rsid w:val="00805219"/>
    <w:rsid w:val="00815649"/>
    <w:rsid w:val="008437EB"/>
    <w:rsid w:val="0084530C"/>
    <w:rsid w:val="008A44BA"/>
    <w:rsid w:val="008C1AFE"/>
    <w:rsid w:val="008D52F6"/>
    <w:rsid w:val="009D4764"/>
    <w:rsid w:val="00A10C6F"/>
    <w:rsid w:val="00A41DFD"/>
    <w:rsid w:val="00A531AC"/>
    <w:rsid w:val="00A5478D"/>
    <w:rsid w:val="00AB3603"/>
    <w:rsid w:val="00B1013C"/>
    <w:rsid w:val="00C30E49"/>
    <w:rsid w:val="00CA3ABE"/>
    <w:rsid w:val="00CE37AE"/>
    <w:rsid w:val="00CE5DCB"/>
    <w:rsid w:val="00D2136C"/>
    <w:rsid w:val="00D43B04"/>
    <w:rsid w:val="00D57433"/>
    <w:rsid w:val="00D650D4"/>
    <w:rsid w:val="00D72D0C"/>
    <w:rsid w:val="00DD0659"/>
    <w:rsid w:val="00DE5814"/>
    <w:rsid w:val="00DF6C81"/>
    <w:rsid w:val="00E214E7"/>
    <w:rsid w:val="00E4448C"/>
    <w:rsid w:val="00F11DA4"/>
    <w:rsid w:val="00F2071B"/>
    <w:rsid w:val="00F336A0"/>
    <w:rsid w:val="00FE48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605B38F"/>
  <w15:docId w15:val="{1C53A81F-9325-427E-9393-0CCDCF847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1FBE"/>
    <w:pPr>
      <w:spacing w:after="0" w:line="240" w:lineRule="auto"/>
    </w:pPr>
    <w:rPr>
      <w:rFonts w:ascii="Segoe UI" w:eastAsia="Times New Roman" w:hAnsi="Segoe UI" w:cs="Times New Roman"/>
      <w:color w:val="75787B"/>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isaDocumentname">
    <w:name w:val="Visa Document name"/>
    <w:rsid w:val="00411FBE"/>
    <w:pPr>
      <w:spacing w:after="120" w:line="240" w:lineRule="exact"/>
    </w:pPr>
    <w:rPr>
      <w:rFonts w:ascii="Arial" w:eastAsia="Times New Roman" w:hAnsi="Arial" w:cs="Arial"/>
      <w:b/>
      <w:caps/>
      <w:color w:val="1A1F71"/>
      <w:spacing w:val="36"/>
      <w:sz w:val="19"/>
      <w:szCs w:val="20"/>
      <w:lang w:val="en-GB"/>
    </w:rPr>
  </w:style>
  <w:style w:type="paragraph" w:customStyle="1" w:styleId="VisaHeadline">
    <w:name w:val="Visa Headline"/>
    <w:rsid w:val="00411FBE"/>
    <w:pPr>
      <w:pBdr>
        <w:top w:val="single" w:sz="8" w:space="6" w:color="0023A0"/>
        <w:bottom w:val="single" w:sz="8" w:space="6" w:color="0023A0"/>
      </w:pBdr>
      <w:spacing w:after="0" w:line="480" w:lineRule="exact"/>
    </w:pPr>
    <w:rPr>
      <w:rFonts w:ascii="Arial" w:eastAsia="Times New Roman" w:hAnsi="Arial" w:cs="Arial"/>
      <w:color w:val="1A1F71"/>
      <w:sz w:val="40"/>
      <w:szCs w:val="20"/>
      <w:lang w:val="en-GB"/>
    </w:rPr>
  </w:style>
  <w:style w:type="character" w:styleId="Hyperlink">
    <w:name w:val="Hyperlink"/>
    <w:uiPriority w:val="99"/>
    <w:rsid w:val="00411FBE"/>
    <w:rPr>
      <w:color w:val="0000FF"/>
      <w:u w:val="single"/>
    </w:rPr>
  </w:style>
  <w:style w:type="character" w:styleId="Strong">
    <w:name w:val="Strong"/>
    <w:qFormat/>
    <w:rsid w:val="00411FBE"/>
    <w:rPr>
      <w:b/>
      <w:bCs/>
    </w:rPr>
  </w:style>
  <w:style w:type="paragraph" w:customStyle="1" w:styleId="VisaLocation">
    <w:name w:val="Visa Location"/>
    <w:basedOn w:val="Normal"/>
    <w:next w:val="Normal"/>
    <w:link w:val="VisaLocationCharChar"/>
    <w:autoRedefine/>
    <w:uiPriority w:val="99"/>
    <w:rsid w:val="00411FBE"/>
    <w:pPr>
      <w:spacing w:after="160" w:line="360" w:lineRule="auto"/>
    </w:pPr>
    <w:rPr>
      <w:rFonts w:ascii="Arial" w:hAnsi="Arial"/>
      <w:color w:val="auto"/>
      <w:sz w:val="18"/>
      <w:szCs w:val="20"/>
      <w:lang w:val="x-none"/>
    </w:rPr>
  </w:style>
  <w:style w:type="character" w:customStyle="1" w:styleId="VisaLocationCharChar">
    <w:name w:val="Visa Location Char Char"/>
    <w:link w:val="VisaLocation"/>
    <w:uiPriority w:val="99"/>
    <w:locked/>
    <w:rsid w:val="00411FBE"/>
    <w:rPr>
      <w:rFonts w:ascii="Arial" w:eastAsia="Times New Roman" w:hAnsi="Arial" w:cs="Times New Roman"/>
      <w:sz w:val="18"/>
      <w:szCs w:val="20"/>
      <w:lang w:val="x-none"/>
    </w:rPr>
  </w:style>
  <w:style w:type="paragraph" w:customStyle="1" w:styleId="visabodytext">
    <w:name w:val="visabodytext"/>
    <w:basedOn w:val="Normal"/>
    <w:uiPriority w:val="99"/>
    <w:rsid w:val="00411FBE"/>
    <w:pPr>
      <w:spacing w:after="160" w:line="360" w:lineRule="auto"/>
    </w:pPr>
    <w:rPr>
      <w:rFonts w:ascii="Arial" w:hAnsi="Arial" w:cs="Arial"/>
      <w:color w:val="auto"/>
      <w:sz w:val="20"/>
      <w:szCs w:val="20"/>
      <w:lang w:val="pl-PL" w:eastAsia="pl-PL"/>
    </w:rPr>
  </w:style>
  <w:style w:type="paragraph" w:styleId="Header">
    <w:name w:val="header"/>
    <w:basedOn w:val="Normal"/>
    <w:link w:val="HeaderChar"/>
    <w:uiPriority w:val="99"/>
    <w:unhideWhenUsed/>
    <w:rsid w:val="00411FBE"/>
    <w:pPr>
      <w:tabs>
        <w:tab w:val="center" w:pos="4680"/>
        <w:tab w:val="right" w:pos="9360"/>
      </w:tabs>
    </w:pPr>
  </w:style>
  <w:style w:type="character" w:customStyle="1" w:styleId="HeaderChar">
    <w:name w:val="Header Char"/>
    <w:basedOn w:val="DefaultParagraphFont"/>
    <w:link w:val="Header"/>
    <w:uiPriority w:val="99"/>
    <w:rsid w:val="00411FBE"/>
    <w:rPr>
      <w:rFonts w:ascii="Segoe UI" w:eastAsia="Times New Roman" w:hAnsi="Segoe UI" w:cs="Times New Roman"/>
      <w:color w:val="75787B"/>
      <w:sz w:val="24"/>
      <w:szCs w:val="24"/>
      <w:lang w:val="en-GB"/>
    </w:rPr>
  </w:style>
  <w:style w:type="paragraph" w:styleId="Footer">
    <w:name w:val="footer"/>
    <w:basedOn w:val="Normal"/>
    <w:link w:val="FooterChar"/>
    <w:uiPriority w:val="99"/>
    <w:unhideWhenUsed/>
    <w:rsid w:val="00411FBE"/>
    <w:pPr>
      <w:tabs>
        <w:tab w:val="center" w:pos="4680"/>
        <w:tab w:val="right" w:pos="9360"/>
      </w:tabs>
    </w:pPr>
  </w:style>
  <w:style w:type="character" w:customStyle="1" w:styleId="FooterChar">
    <w:name w:val="Footer Char"/>
    <w:basedOn w:val="DefaultParagraphFont"/>
    <w:link w:val="Footer"/>
    <w:uiPriority w:val="99"/>
    <w:rsid w:val="00411FBE"/>
    <w:rPr>
      <w:rFonts w:ascii="Segoe UI" w:eastAsia="Times New Roman" w:hAnsi="Segoe UI" w:cs="Times New Roman"/>
      <w:color w:val="75787B"/>
      <w:sz w:val="24"/>
      <w:szCs w:val="24"/>
      <w:lang w:val="en-GB"/>
    </w:rPr>
  </w:style>
  <w:style w:type="paragraph" w:styleId="ListParagraph">
    <w:name w:val="List Paragraph"/>
    <w:basedOn w:val="Normal"/>
    <w:uiPriority w:val="99"/>
    <w:qFormat/>
    <w:rsid w:val="00A5478D"/>
    <w:pPr>
      <w:ind w:left="720"/>
      <w:contextualSpacing/>
    </w:pPr>
  </w:style>
  <w:style w:type="paragraph" w:customStyle="1" w:styleId="VisaBody">
    <w:name w:val="Visa Body"/>
    <w:link w:val="VisaBodyCharChar"/>
    <w:rsid w:val="006E09A2"/>
    <w:pPr>
      <w:spacing w:line="360" w:lineRule="auto"/>
    </w:pPr>
    <w:rPr>
      <w:rFonts w:ascii="Arial" w:eastAsia="Times New Roman" w:hAnsi="Arial" w:cs="Arial"/>
      <w:bCs/>
      <w:szCs w:val="20"/>
      <w:lang w:val="en-GB"/>
    </w:rPr>
  </w:style>
  <w:style w:type="character" w:customStyle="1" w:styleId="VisaBodyCharChar">
    <w:name w:val="Visa Body Char Char"/>
    <w:link w:val="VisaBody"/>
    <w:rsid w:val="006E09A2"/>
    <w:rPr>
      <w:rFonts w:ascii="Arial" w:eastAsia="Times New Roman" w:hAnsi="Arial" w:cs="Arial"/>
      <w:bCs/>
      <w:szCs w:val="20"/>
      <w:lang w:val="en-GB"/>
    </w:rPr>
  </w:style>
  <w:style w:type="character" w:styleId="CommentReference">
    <w:name w:val="annotation reference"/>
    <w:basedOn w:val="DefaultParagraphFont"/>
    <w:uiPriority w:val="99"/>
    <w:semiHidden/>
    <w:unhideWhenUsed/>
    <w:rsid w:val="008D52F6"/>
    <w:rPr>
      <w:sz w:val="16"/>
      <w:szCs w:val="16"/>
    </w:rPr>
  </w:style>
  <w:style w:type="paragraph" w:styleId="CommentText">
    <w:name w:val="annotation text"/>
    <w:basedOn w:val="Normal"/>
    <w:link w:val="CommentTextChar"/>
    <w:uiPriority w:val="99"/>
    <w:semiHidden/>
    <w:unhideWhenUsed/>
    <w:rsid w:val="008D52F6"/>
    <w:rPr>
      <w:sz w:val="20"/>
      <w:szCs w:val="20"/>
    </w:rPr>
  </w:style>
  <w:style w:type="character" w:customStyle="1" w:styleId="CommentTextChar">
    <w:name w:val="Comment Text Char"/>
    <w:basedOn w:val="DefaultParagraphFont"/>
    <w:link w:val="CommentText"/>
    <w:uiPriority w:val="99"/>
    <w:semiHidden/>
    <w:rsid w:val="008D52F6"/>
    <w:rPr>
      <w:rFonts w:ascii="Segoe UI" w:eastAsia="Times New Roman" w:hAnsi="Segoe UI" w:cs="Times New Roman"/>
      <w:color w:val="75787B"/>
      <w:sz w:val="20"/>
      <w:szCs w:val="20"/>
      <w:lang w:val="en-GB"/>
    </w:rPr>
  </w:style>
  <w:style w:type="paragraph" w:styleId="CommentSubject">
    <w:name w:val="annotation subject"/>
    <w:basedOn w:val="CommentText"/>
    <w:next w:val="CommentText"/>
    <w:link w:val="CommentSubjectChar"/>
    <w:uiPriority w:val="99"/>
    <w:semiHidden/>
    <w:unhideWhenUsed/>
    <w:rsid w:val="008D52F6"/>
    <w:rPr>
      <w:b/>
      <w:bCs/>
    </w:rPr>
  </w:style>
  <w:style w:type="character" w:customStyle="1" w:styleId="CommentSubjectChar">
    <w:name w:val="Comment Subject Char"/>
    <w:basedOn w:val="CommentTextChar"/>
    <w:link w:val="CommentSubject"/>
    <w:uiPriority w:val="99"/>
    <w:semiHidden/>
    <w:rsid w:val="008D52F6"/>
    <w:rPr>
      <w:rFonts w:ascii="Segoe UI" w:eastAsia="Times New Roman" w:hAnsi="Segoe UI" w:cs="Times New Roman"/>
      <w:b/>
      <w:bCs/>
      <w:color w:val="75787B"/>
      <w:sz w:val="20"/>
      <w:szCs w:val="20"/>
      <w:lang w:val="en-GB"/>
    </w:rPr>
  </w:style>
  <w:style w:type="paragraph" w:styleId="BalloonText">
    <w:name w:val="Balloon Text"/>
    <w:basedOn w:val="Normal"/>
    <w:link w:val="BalloonTextChar"/>
    <w:uiPriority w:val="99"/>
    <w:semiHidden/>
    <w:unhideWhenUsed/>
    <w:rsid w:val="008D52F6"/>
    <w:rPr>
      <w:rFonts w:cs="Segoe UI"/>
      <w:sz w:val="18"/>
      <w:szCs w:val="18"/>
    </w:rPr>
  </w:style>
  <w:style w:type="character" w:customStyle="1" w:styleId="BalloonTextChar">
    <w:name w:val="Balloon Text Char"/>
    <w:basedOn w:val="DefaultParagraphFont"/>
    <w:link w:val="BalloonText"/>
    <w:uiPriority w:val="99"/>
    <w:semiHidden/>
    <w:rsid w:val="008D52F6"/>
    <w:rPr>
      <w:rFonts w:ascii="Segoe UI" w:eastAsia="Times New Roman" w:hAnsi="Segoe UI" w:cs="Segoe UI"/>
      <w:color w:val="75787B"/>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ina.lazar@grayling.com" TargetMode="External"/><Relationship Id="rId13" Type="http://schemas.openxmlformats.org/officeDocument/2006/relationships/hyperlink" Target="http://www.ghiseul.ro"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visa.ro"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isa.ro" TargetMode="External"/><Relationship Id="rId5" Type="http://schemas.openxmlformats.org/officeDocument/2006/relationships/webSettings" Target="webSettings.xml"/><Relationship Id="rId15" Type="http://schemas.openxmlformats.org/officeDocument/2006/relationships/hyperlink" Target="http://www.visa.ro" TargetMode="External"/><Relationship Id="rId10" Type="http://schemas.openxmlformats.org/officeDocument/2006/relationships/hyperlink" Target="mailto:alina.lazar@grayling.com" TargetMode="External"/><Relationship Id="rId4" Type="http://schemas.openxmlformats.org/officeDocument/2006/relationships/settings" Target="settings.xml"/><Relationship Id="rId9" Type="http://schemas.openxmlformats.org/officeDocument/2006/relationships/hyperlink" Target="mailto:alexandra.chelu@grayling.com" TargetMode="External"/><Relationship Id="rId14" Type="http://schemas.openxmlformats.org/officeDocument/2006/relationships/hyperlink" Target="http://www.ghiseul.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F8AF24-4339-467F-9579-E356642CA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687</Words>
  <Characters>3918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Visa Europe</Company>
  <LinksUpToDate>false</LinksUpToDate>
  <CharactersWithSpaces>4596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Alexandra Chelu</dc:creator>
  <cp:lastModifiedBy>Alexandra Chelu</cp:lastModifiedBy>
  <cp:revision>5</cp:revision>
  <dcterms:created xsi:type="dcterms:W3CDTF">2016-01-26T09:35:00Z</dcterms:created>
  <dcterms:modified xsi:type="dcterms:W3CDTF">2016-01-27T10:55:00Z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